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0"/>
          <w:szCs w:val="30"/>
          <w:lang w:eastAsia="zh-CN"/>
        </w:rPr>
      </w:pPr>
      <w:bookmarkStart w:id="0" w:name="_Hlk501739148"/>
      <w:bookmarkStart w:id="1" w:name="_Hlk502969411"/>
      <w:r>
        <w:rPr>
          <w:rFonts w:hint="eastAsia" w:ascii="宋体" w:hAnsi="宋体" w:eastAsia="宋体" w:cs="宋体"/>
          <w:sz w:val="30"/>
          <w:szCs w:val="30"/>
        </w:rPr>
        <w:t>2020-2021学年高三</w:t>
      </w:r>
      <w:r>
        <w:rPr>
          <w:rFonts w:hint="eastAsia" w:ascii="宋体" w:hAnsi="宋体" w:eastAsia="宋体" w:cs="宋体"/>
          <w:sz w:val="30"/>
          <w:szCs w:val="30"/>
          <w:lang w:eastAsia="zh-CN"/>
        </w:rPr>
        <w:t>上学期</w:t>
      </w:r>
      <w:r>
        <w:rPr>
          <w:rFonts w:hint="eastAsia" w:ascii="宋体" w:hAnsi="宋体" w:eastAsia="宋体" w:cs="宋体"/>
          <w:sz w:val="30"/>
          <w:szCs w:val="30"/>
          <w:lang w:val="en-US" w:eastAsia="zh-CN"/>
        </w:rPr>
        <w:t>12月</w:t>
      </w:r>
      <w:r>
        <w:rPr>
          <w:rFonts w:hint="eastAsia" w:ascii="宋体" w:hAnsi="宋体" w:eastAsia="宋体" w:cs="宋体"/>
          <w:sz w:val="30"/>
          <w:szCs w:val="30"/>
          <w:lang w:eastAsia="zh-CN"/>
        </w:rPr>
        <w:t>阶段性考试</w:t>
      </w:r>
    </w:p>
    <w:p>
      <w:pPr>
        <w:jc w:val="center"/>
        <w:rPr>
          <w:rFonts w:hint="eastAsia" w:ascii="宋体" w:hAnsi="宋体" w:eastAsia="宋体" w:cs="宋体"/>
        </w:rPr>
      </w:pPr>
      <w:r>
        <w:rPr>
          <w:rFonts w:hint="eastAsia" w:ascii="宋体" w:hAnsi="宋体" w:eastAsia="宋体" w:cs="宋体"/>
          <w:sz w:val="44"/>
          <w:szCs w:val="44"/>
        </w:rPr>
        <w:t>历 史 试 卷</w:t>
      </w:r>
    </w:p>
    <w:p>
      <w:pPr>
        <w:ind w:firstLine="435"/>
        <w:jc w:val="center"/>
        <w:rPr>
          <w:rFonts w:hint="eastAsia" w:ascii="宋体" w:hAnsi="宋体" w:eastAsia="宋体" w:cs="宋体"/>
        </w:rPr>
      </w:pPr>
      <w:r>
        <w:rPr>
          <w:rFonts w:hint="eastAsia" w:ascii="宋体" w:hAnsi="宋体" w:eastAsia="宋体" w:cs="宋体"/>
        </w:rPr>
        <w:t>本试卷共</w:t>
      </w:r>
      <w:r>
        <w:rPr>
          <w:rFonts w:hint="eastAsia" w:ascii="宋体" w:hAnsi="宋体" w:cs="宋体"/>
          <w:lang w:val="en-US" w:eastAsia="zh-CN"/>
        </w:rPr>
        <w:t>8</w:t>
      </w:r>
      <w:r>
        <w:rPr>
          <w:rFonts w:hint="eastAsia" w:ascii="宋体" w:hAnsi="宋体" w:eastAsia="宋体" w:cs="宋体"/>
        </w:rPr>
        <w:t>页，满分100分。考试时间：</w:t>
      </w:r>
      <w:r>
        <w:rPr>
          <w:rFonts w:hint="eastAsia" w:ascii="宋体" w:hAnsi="宋体" w:eastAsia="宋体" w:cs="宋体"/>
          <w:lang w:val="en-US" w:eastAsia="zh-CN"/>
        </w:rPr>
        <w:t>75</w:t>
      </w:r>
      <w:r>
        <w:rPr>
          <w:rFonts w:hint="eastAsia" w:ascii="宋体" w:hAnsi="宋体" w:eastAsia="宋体" w:cs="宋体"/>
        </w:rPr>
        <w:t>分钟。</w:t>
      </w:r>
    </w:p>
    <w:bookmarkEnd w:id="0"/>
    <w:bookmarkEnd w:id="1"/>
    <w:p>
      <w:pPr>
        <w:spacing w:before="160" w:beforeLines="50"/>
        <w:rPr>
          <w:rFonts w:hint="eastAsia" w:ascii="宋体" w:hAnsi="宋体" w:eastAsia="宋体" w:cs="宋体"/>
          <w:szCs w:val="21"/>
        </w:rPr>
      </w:pPr>
      <w:r>
        <w:rPr>
          <w:rFonts w:hint="eastAsia" w:ascii="宋体" w:hAnsi="宋体" w:eastAsia="宋体" w:cs="宋体"/>
          <w:szCs w:val="21"/>
        </w:rPr>
        <w:t>注意事项：</w:t>
      </w:r>
    </w:p>
    <w:p>
      <w:pPr>
        <w:numPr>
          <w:ilvl w:val="0"/>
          <w:numId w:val="1"/>
        </w:numPr>
        <w:rPr>
          <w:rFonts w:hint="eastAsia" w:ascii="宋体" w:hAnsi="宋体" w:eastAsia="宋体" w:cs="宋体"/>
          <w:szCs w:val="21"/>
        </w:rPr>
      </w:pPr>
      <w:r>
        <w:rPr>
          <w:rFonts w:hint="eastAsia" w:ascii="宋体" w:hAnsi="宋体" w:eastAsia="宋体" w:cs="宋体"/>
        </w:rPr>
        <w:t>答题前，考生务必用0.5毫米黑色签字笔将自己的姓名、准考证号等考生信息填写到答题卡和试卷规定的位置上。</w:t>
      </w:r>
    </w:p>
    <w:p>
      <w:pPr>
        <w:numPr>
          <w:ilvl w:val="0"/>
          <w:numId w:val="1"/>
        </w:numPr>
        <w:rPr>
          <w:rFonts w:hint="eastAsia" w:ascii="宋体" w:hAnsi="宋体" w:eastAsia="宋体" w:cs="宋体"/>
          <w:szCs w:val="21"/>
        </w:rPr>
      </w:pPr>
      <w:r>
        <w:rPr>
          <w:rFonts w:hint="eastAsia" w:ascii="宋体" w:hAnsi="宋体" w:eastAsia="宋体" w:cs="宋体"/>
        </w:rPr>
        <w:t>第Ⅰ卷每小题选出答案后，用2B铅笔把答题卡上对应题目的答案标号涂黑；如需改动，用橡皮擦干净后，再选涂其他答案标号。写在本试卷上无效。</w:t>
      </w:r>
    </w:p>
    <w:p>
      <w:pPr>
        <w:numPr>
          <w:ilvl w:val="0"/>
          <w:numId w:val="1"/>
        </w:numPr>
        <w:rPr>
          <w:rFonts w:hint="eastAsia" w:ascii="宋体" w:hAnsi="宋体" w:eastAsia="宋体" w:cs="宋体"/>
          <w:szCs w:val="21"/>
        </w:rPr>
      </w:pPr>
      <w:r>
        <w:rPr>
          <w:rFonts w:hint="eastAsia" w:ascii="宋体" w:hAnsi="宋体" w:eastAsia="宋体" w:cs="宋体"/>
        </w:rPr>
        <w:t>第Ⅱ卷必须用0.5毫米黑色签字笔作答，答案必须写在答题卡各题目指定区域内相应的位置；如需改动，先划掉原来的答案，然后再写上新的答案；不能使用涂改液、胶带纸、修正带。不按以上要求作答的答案无效。</w:t>
      </w:r>
    </w:p>
    <w:p>
      <w:pPr>
        <w:spacing w:before="255" w:beforeLines="80"/>
        <w:jc w:val="center"/>
        <w:rPr>
          <w:rFonts w:hint="eastAsia" w:ascii="宋体" w:hAnsi="宋体" w:eastAsia="宋体" w:cs="宋体"/>
          <w:sz w:val="24"/>
          <w:szCs w:val="24"/>
        </w:rPr>
      </w:pPr>
      <w:r>
        <w:rPr>
          <w:rFonts w:hint="eastAsia" w:ascii="宋体" w:hAnsi="宋体" w:eastAsia="宋体" w:cs="宋体"/>
          <w:sz w:val="24"/>
          <w:szCs w:val="24"/>
        </w:rPr>
        <w:t>第Ⅰ卷</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eastAsia="宋体" w:cs="宋体"/>
          <w:kern w:val="0"/>
          <w:szCs w:val="21"/>
        </w:rPr>
      </w:pPr>
      <w:r>
        <w:rPr>
          <w:rFonts w:hint="eastAsia" w:ascii="宋体" w:hAnsi="宋体" w:eastAsia="宋体" w:cs="宋体"/>
        </w:rPr>
        <w:t>本题共</w:t>
      </w:r>
      <w:r>
        <w:rPr>
          <w:rFonts w:hint="eastAsia" w:ascii="宋体" w:hAnsi="宋体" w:eastAsia="宋体" w:cs="宋体"/>
          <w:lang w:val="en-US" w:eastAsia="zh-CN"/>
        </w:rPr>
        <w:t>16</w:t>
      </w:r>
      <w:r>
        <w:rPr>
          <w:rFonts w:hint="eastAsia" w:ascii="宋体" w:hAnsi="宋体" w:eastAsia="宋体" w:cs="宋体"/>
        </w:rPr>
        <w:t>小题，每小题</w:t>
      </w:r>
      <w:r>
        <w:rPr>
          <w:rFonts w:hint="eastAsia" w:ascii="宋体" w:hAnsi="宋体" w:eastAsia="宋体" w:cs="宋体"/>
          <w:lang w:val="en-US" w:eastAsia="zh-CN"/>
        </w:rPr>
        <w:t>3</w:t>
      </w:r>
      <w:r>
        <w:rPr>
          <w:rFonts w:hint="eastAsia" w:ascii="宋体" w:hAnsi="宋体" w:eastAsia="宋体" w:cs="宋体"/>
        </w:rPr>
        <w:t>分，共48分。在每小题给出的四个选项中，只有一项是符合题目要求的。</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kern w:val="0"/>
        </w:rPr>
        <w:t>．</w:t>
      </w:r>
      <w:r>
        <w:rPr>
          <w:rFonts w:hint="eastAsia" w:ascii="宋体" w:hAnsi="宋体" w:eastAsia="宋体" w:cs="宋体"/>
        </w:rPr>
        <w:t>《礼记·曲礼》云“无田禄者，不设祭器”；《荀子·礼论》亦云“持手而食者，不得立宗庙”。这主要强调西周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color w:val="FF0000"/>
        </w:rPr>
        <w:t>A</w:t>
      </w:r>
      <w:r>
        <w:rPr>
          <w:rFonts w:hint="eastAsia" w:ascii="宋体" w:hAnsi="宋体" w:eastAsia="宋体" w:cs="宋体"/>
          <w:color w:val="FF0000"/>
          <w:kern w:val="0"/>
        </w:rPr>
        <w:t>．</w:t>
      </w:r>
      <w:r>
        <w:rPr>
          <w:rFonts w:hint="eastAsia" w:ascii="宋体" w:hAnsi="宋体" w:eastAsia="宋体" w:cs="宋体"/>
          <w:color w:val="FF0000"/>
        </w:rPr>
        <w:t xml:space="preserve">获取宗族统治权的前提 </w:t>
      </w: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rPr>
        <w:t>B</w:t>
      </w:r>
      <w:r>
        <w:rPr>
          <w:rFonts w:hint="eastAsia" w:ascii="宋体" w:hAnsi="宋体" w:eastAsia="宋体" w:cs="宋体"/>
          <w:kern w:val="0"/>
        </w:rPr>
        <w:t>．</w:t>
      </w:r>
      <w:r>
        <w:rPr>
          <w:rFonts w:hint="eastAsia" w:ascii="宋体" w:hAnsi="宋体" w:eastAsia="宋体" w:cs="宋体"/>
        </w:rPr>
        <w:t>分封制度形成等级秩序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C</w:t>
      </w:r>
      <w:r>
        <w:rPr>
          <w:rFonts w:hint="eastAsia" w:ascii="宋体" w:hAnsi="宋体" w:eastAsia="宋体" w:cs="宋体"/>
          <w:kern w:val="0"/>
        </w:rPr>
        <w:t>．</w:t>
      </w:r>
      <w:r>
        <w:rPr>
          <w:rFonts w:hint="eastAsia" w:ascii="宋体" w:hAnsi="宋体" w:eastAsia="宋体" w:cs="宋体"/>
        </w:rPr>
        <w:t xml:space="preserve">政治活动带有神秘色彩             </w:t>
      </w:r>
      <w:r>
        <w:rPr>
          <w:rFonts w:hint="eastAsia" w:ascii="宋体" w:hAnsi="宋体" w:cs="宋体"/>
          <w:lang w:val="en-US" w:eastAsia="zh-CN"/>
        </w:rPr>
        <w:t xml:space="preserve">    </w:t>
      </w:r>
      <w:r>
        <w:rPr>
          <w:rFonts w:hint="eastAsia" w:ascii="宋体" w:hAnsi="宋体" w:eastAsia="宋体" w:cs="宋体"/>
        </w:rPr>
        <w:t>D</w:t>
      </w:r>
      <w:r>
        <w:rPr>
          <w:rFonts w:hint="eastAsia" w:ascii="宋体" w:hAnsi="宋体" w:eastAsia="宋体" w:cs="宋体"/>
          <w:kern w:val="0"/>
        </w:rPr>
        <w:t>．</w:t>
      </w:r>
      <w:r>
        <w:rPr>
          <w:rFonts w:hint="eastAsia" w:ascii="宋体" w:hAnsi="宋体" w:eastAsia="宋体" w:cs="宋体"/>
        </w:rPr>
        <w:t>君主专制源于宗族祭祀</w:t>
      </w:r>
    </w:p>
    <w:p>
      <w:pPr>
        <w:keepNext w:val="0"/>
        <w:keepLines w:val="0"/>
        <w:pageBreakBefore w:val="0"/>
        <w:widowControl w:val="0"/>
        <w:kinsoku/>
        <w:wordWrap/>
        <w:overflowPunct/>
        <w:topLinePunct w:val="0"/>
        <w:autoSpaceDE/>
        <w:autoSpaceDN/>
        <w:bidi w:val="0"/>
        <w:adjustRightInd/>
        <w:snapToGrid/>
        <w:spacing w:line="360" w:lineRule="exact"/>
        <w:ind w:left="315" w:hanging="315" w:hangingChars="15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西汉中期的《史记》记载人物籍贯以封国国名为主，县名次之，极少以郡命名；反观东汉成书的《汉书》以封国命名籍贯的数量骤减，且在记述司马迁所处时期以后的人物籍贯时，在县名前加上郡名成为主流。由此可推知</w:t>
      </w:r>
    </w:p>
    <w:p>
      <w:pPr>
        <w:keepNext w:val="0"/>
        <w:keepLines w:val="0"/>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FF0000"/>
          <w:szCs w:val="21"/>
        </w:rPr>
        <w:t xml:space="preserve"> A．朝廷对地方的管理与控制渐趋强化 </w:t>
      </w:r>
      <w:r>
        <w:rPr>
          <w:rFonts w:hint="eastAsia" w:ascii="宋体" w:hAnsi="宋体" w:eastAsia="宋体" w:cs="宋体"/>
          <w:color w:val="000000"/>
          <w:szCs w:val="21"/>
        </w:rPr>
        <w:t xml:space="preserve">   </w:t>
      </w:r>
      <w:r>
        <w:rPr>
          <w:rFonts w:hint="eastAsia" w:ascii="宋体" w:hAnsi="宋体" w:eastAsia="宋体" w:cs="宋体"/>
          <w:color w:val="000000"/>
          <w:szCs w:val="21"/>
        </w:rPr>
        <w:tab/>
      </w:r>
      <w:r>
        <w:rPr>
          <w:rFonts w:hint="eastAsia" w:ascii="宋体" w:hAnsi="宋体" w:eastAsia="宋体" w:cs="宋体"/>
          <w:color w:val="000000"/>
          <w:szCs w:val="21"/>
        </w:rPr>
        <w:t>B．宗法关系逐渐淡出两汉政治构架</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 xml:space="preserve">   C．以县为主导的区域观念逐渐形成    </w:t>
      </w:r>
      <w:r>
        <w:rPr>
          <w:rFonts w:hint="eastAsia" w:ascii="宋体" w:hAnsi="宋体" w:eastAsia="宋体" w:cs="宋体"/>
          <w:color w:val="000000"/>
          <w:szCs w:val="21"/>
        </w:rPr>
        <w:tab/>
      </w:r>
      <w:r>
        <w:rPr>
          <w:rFonts w:hint="eastAsia" w:ascii="宋体" w:hAnsi="宋体" w:eastAsia="宋体" w:cs="宋体"/>
          <w:color w:val="000000"/>
          <w:szCs w:val="21"/>
        </w:rPr>
        <w:tab/>
      </w:r>
      <w:r>
        <w:rPr>
          <w:rFonts w:hint="eastAsia" w:ascii="宋体" w:hAnsi="宋体" w:eastAsia="宋体" w:cs="宋体"/>
          <w:color w:val="000000"/>
          <w:szCs w:val="21"/>
        </w:rPr>
        <w:t>D．封国在国家政治体制中占主导地位</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rPr>
          <w:rFonts w:hint="eastAsia" w:ascii="宋体" w:hAnsi="宋体" w:eastAsia="宋体" w:cs="宋体"/>
        </w:rPr>
      </w:pPr>
      <w:r>
        <w:rPr>
          <w:rFonts w:hint="eastAsia" w:ascii="宋体" w:hAnsi="宋体" w:eastAsia="宋体" w:cs="宋体"/>
        </w:rPr>
        <w:t>3．</w:t>
      </w:r>
      <w:r>
        <w:rPr>
          <w:rFonts w:hint="eastAsia" w:ascii="宋体" w:hAnsi="宋体" w:cs="宋体"/>
          <w:lang w:val="en-US" w:eastAsia="zh-CN"/>
        </w:rPr>
        <w:t xml:space="preserve"> </w:t>
      </w:r>
      <w:r>
        <w:rPr>
          <w:rFonts w:hint="eastAsia" w:ascii="宋体" w:hAnsi="宋体" w:eastAsia="宋体" w:cs="宋体"/>
        </w:rPr>
        <w:t>唐代法律规定，土地买卖的行为必须得到家（族）长认可，同时直系亲属与邻居享有</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6" w:firstLineChars="203"/>
        <w:rPr>
          <w:rFonts w:hint="eastAsia" w:ascii="宋体" w:hAnsi="宋体" w:eastAsia="宋体" w:cs="宋体"/>
        </w:rPr>
      </w:pPr>
      <w:r>
        <w:rPr>
          <w:rFonts w:hint="eastAsia" w:ascii="宋体" w:hAnsi="宋体" w:eastAsia="宋体" w:cs="宋体"/>
        </w:rPr>
        <w:t>优先购买权，业主不得私自买卖。这些规定体现了，唐代</w:t>
      </w:r>
    </w:p>
    <w:p>
      <w:pPr>
        <w:keepNext w:val="0"/>
        <w:keepLines w:val="0"/>
        <w:pageBreakBefore w:val="0"/>
        <w:widowControl w:val="0"/>
        <w:tabs>
          <w:tab w:val="left" w:pos="4140"/>
        </w:tabs>
        <w:kinsoku/>
        <w:wordWrap/>
        <w:overflowPunct/>
        <w:topLinePunct w:val="0"/>
        <w:autoSpaceDE/>
        <w:autoSpaceDN/>
        <w:bidi w:val="0"/>
        <w:adjustRightInd/>
        <w:snapToGrid/>
        <w:spacing w:line="360" w:lineRule="exact"/>
        <w:ind w:left="0" w:leftChars="0" w:firstLine="426" w:firstLineChars="203"/>
        <w:rPr>
          <w:rFonts w:hint="eastAsia" w:ascii="宋体" w:hAnsi="宋体" w:eastAsia="宋体" w:cs="宋体"/>
        </w:rPr>
      </w:pPr>
      <w:r>
        <w:rPr>
          <w:rFonts w:hint="eastAsia" w:ascii="宋体" w:hAnsi="宋体" w:eastAsia="宋体" w:cs="宋体"/>
        </w:rPr>
        <w:t xml:space="preserve">A．土地私有制受到严重冲击      </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B．经济立法比较完善</w:t>
      </w:r>
    </w:p>
    <w:p>
      <w:pPr>
        <w:keepNext w:val="0"/>
        <w:keepLines w:val="0"/>
        <w:pageBreakBefore w:val="0"/>
        <w:widowControl w:val="0"/>
        <w:tabs>
          <w:tab w:val="left" w:pos="4140"/>
        </w:tabs>
        <w:kinsoku/>
        <w:wordWrap/>
        <w:overflowPunct/>
        <w:topLinePunct w:val="0"/>
        <w:autoSpaceDE/>
        <w:autoSpaceDN/>
        <w:bidi w:val="0"/>
        <w:adjustRightInd/>
        <w:snapToGrid/>
        <w:spacing w:line="360" w:lineRule="exact"/>
        <w:ind w:left="420" w:leftChars="200"/>
        <w:rPr>
          <w:rFonts w:hint="eastAsia" w:ascii="宋体" w:hAnsi="宋体" w:eastAsia="宋体" w:cs="宋体"/>
        </w:rPr>
      </w:pPr>
      <w:r>
        <w:rPr>
          <w:rFonts w:hint="eastAsia" w:ascii="宋体" w:hAnsi="宋体" w:eastAsia="宋体" w:cs="宋体"/>
          <w:color w:val="FF0000"/>
        </w:rPr>
        <w:t xml:space="preserve">C．政府对自耕农经济的保护    </w:t>
      </w:r>
      <w:r>
        <w:rPr>
          <w:rFonts w:hint="eastAsia" w:ascii="宋体" w:hAnsi="宋体" w:eastAsia="宋体" w:cs="宋体"/>
        </w:rPr>
        <w:t xml:space="preserve">   </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D．世族门阀把控经济</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auto"/>
          <w:lang w:val="en-US" w:eastAsia="zh-CN"/>
        </w:rPr>
        <w:t>4</w:t>
      </w:r>
      <w:r>
        <w:rPr>
          <w:rFonts w:hint="eastAsia" w:ascii="宋体" w:hAnsi="宋体" w:eastAsia="宋体" w:cs="宋体"/>
          <w:color w:val="auto"/>
        </w:rPr>
        <w:t>.</w:t>
      </w:r>
      <w:r>
        <w:rPr>
          <w:rFonts w:hint="eastAsia" w:ascii="宋体" w:hAnsi="宋体" w:cs="宋体"/>
          <w:color w:val="auto"/>
          <w:lang w:val="en-US" w:eastAsia="zh-CN"/>
        </w:rPr>
        <w:t xml:space="preserve"> </w:t>
      </w:r>
      <w:r>
        <w:rPr>
          <w:rFonts w:hint="eastAsia" w:ascii="宋体" w:hAnsi="宋体" w:eastAsia="宋体" w:cs="宋体"/>
          <w:color w:val="000000" w:themeColor="text1"/>
          <w:szCs w:val="21"/>
          <w14:textFill>
            <w14:solidFill>
              <w14:schemeClr w14:val="tx1"/>
            </w14:solidFill>
          </w14:textFill>
        </w:rPr>
        <w:t>宋代，皇帝的诏令，原则上必须经过“二府”，以“敕牒”方式颁布执行，直接自宫内</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0" w:firstLineChars="0"/>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颁出的皇帝批示，被认为是“灭裂纪纲”的源头，经常受到臣僚的批评。这表明当时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color w:val="FF0000"/>
          <w:szCs w:val="21"/>
        </w:rPr>
      </w:pPr>
      <w:r>
        <w:rPr>
          <w:rFonts w:hint="eastAsia" w:ascii="宋体" w:hAnsi="宋体" w:eastAsia="宋体" w:cs="宋体"/>
          <w:color w:val="000000" w:themeColor="text1"/>
          <w:szCs w:val="21"/>
          <w14:textFill>
            <w14:solidFill>
              <w14:schemeClr w14:val="tx1"/>
            </w14:solidFill>
          </w14:textFill>
        </w:rPr>
        <w:t>A．专制皇权遭到削弱</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ab/>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FF0000"/>
          <w:szCs w:val="21"/>
        </w:rPr>
        <w:t>B．官僚制度比较成熟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C．行政效率日益低下</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ab/>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D．权力制衡机制建立</w:t>
      </w:r>
    </w:p>
    <w:p>
      <w:pPr>
        <w:keepNext w:val="0"/>
        <w:keepLines w:val="0"/>
        <w:pageBreakBefore w:val="0"/>
        <w:widowControl w:val="0"/>
        <w:kinsoku/>
        <w:wordWrap/>
        <w:overflowPunct/>
        <w:topLinePunct w:val="0"/>
        <w:autoSpaceDE/>
        <w:autoSpaceDN/>
        <w:bidi w:val="0"/>
        <w:adjustRightInd/>
        <w:snapToGrid/>
        <w:spacing w:line="360" w:lineRule="exact"/>
        <w:ind w:left="210" w:hanging="210" w:hangingChars="100"/>
        <w:rPr>
          <w:rFonts w:hint="eastAsia" w:ascii="宋体" w:hAnsi="宋体" w:eastAsia="宋体" w:cs="宋体"/>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.明末清初的《补农书》中说∶"桐乡田地相匹，蚕桑利厚…地之利为薄，多种田（种粮食</w:t>
      </w:r>
      <w:r>
        <w:rPr>
          <w:rFonts w:hint="eastAsia" w:ascii="宋体" w:hAnsi="宋体" w:eastAsia="宋体" w:cs="宋体"/>
        </w:rPr>
        <w:t xml:space="preserve">的地）不如多治地（种植经济作物的地）。"这一现象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eastAsia" w:ascii="宋体" w:hAnsi="宋体" w:eastAsia="宋体" w:cs="宋体"/>
        </w:rPr>
      </w:pPr>
      <w:r>
        <w:rPr>
          <w:rFonts w:hint="eastAsia" w:ascii="宋体" w:hAnsi="宋体" w:eastAsia="宋体" w:cs="宋体"/>
        </w:rPr>
        <w:t xml:space="preserve">A. 降低了农民的生产积极性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color w:val="FF0000"/>
        </w:rPr>
        <w:t>B.加速了农业产业结构调整</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eastAsia" w:ascii="宋体" w:hAnsi="宋体" w:eastAsia="宋体" w:cs="宋体"/>
        </w:rPr>
      </w:pPr>
      <w:r>
        <w:rPr>
          <w:rFonts w:hint="eastAsia" w:ascii="宋体" w:hAnsi="宋体" w:eastAsia="宋体" w:cs="宋体"/>
        </w:rPr>
        <w:t xml:space="preserve">C. 导致了男耕女织模式瓦解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rPr>
        <w:t>D.促进了商品性农业的兴起</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kern w:val="0"/>
        </w:rPr>
        <w:t>．</w:t>
      </w:r>
      <w:r>
        <w:rPr>
          <w:rFonts w:hint="eastAsia" w:ascii="宋体" w:hAnsi="宋体" w:eastAsia="宋体" w:cs="宋体"/>
        </w:rPr>
        <w:t>福建船政学堂正式开办于1867年，开设了英语、法语、驾驶、管轮等课程，以培养轮</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rPr>
      </w:pPr>
      <w:r>
        <w:rPr>
          <w:rFonts w:hint="eastAsia" w:ascii="宋体" w:hAnsi="宋体" w:eastAsia="宋体" w:cs="宋体"/>
        </w:rPr>
        <w:t>机的设计人才作为主要教学目标，并附设了船厂工人业余培训的课程。这反映了当时</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rPr>
      </w:pPr>
      <w:r>
        <w:rPr>
          <w:rFonts w:hint="eastAsia" w:ascii="宋体" w:hAnsi="宋体" w:eastAsia="宋体" w:cs="宋体"/>
          <w:color w:val="FF0000"/>
        </w:rPr>
        <w:t>A</w:t>
      </w:r>
      <w:r>
        <w:rPr>
          <w:rFonts w:hint="eastAsia" w:ascii="宋体" w:hAnsi="宋体" w:eastAsia="宋体" w:cs="宋体"/>
          <w:color w:val="FF0000"/>
          <w:kern w:val="0"/>
        </w:rPr>
        <w:t>．</w:t>
      </w:r>
      <w:r>
        <w:rPr>
          <w:rFonts w:hint="eastAsia" w:ascii="宋体" w:hAnsi="宋体" w:eastAsia="宋体" w:cs="宋体"/>
          <w:color w:val="FF0000"/>
        </w:rPr>
        <w:t>近代化对人才培养的需求</w:t>
      </w: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rPr>
        <w:t>B</w:t>
      </w:r>
      <w:r>
        <w:rPr>
          <w:rFonts w:hint="eastAsia" w:ascii="宋体" w:hAnsi="宋体" w:eastAsia="宋体" w:cs="宋体"/>
          <w:kern w:val="0"/>
        </w:rPr>
        <w:t>．</w:t>
      </w:r>
      <w:r>
        <w:rPr>
          <w:rFonts w:hint="eastAsia" w:ascii="宋体" w:hAnsi="宋体" w:eastAsia="宋体" w:cs="宋体"/>
        </w:rPr>
        <w:t>已突破“器物”限制</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rPr>
      </w:pPr>
      <w:r>
        <w:rPr>
          <w:rFonts w:hint="eastAsia" w:ascii="宋体" w:hAnsi="宋体" w:eastAsia="宋体" w:cs="宋体"/>
        </w:rPr>
        <w:t>C</w:t>
      </w:r>
      <w:r>
        <w:rPr>
          <w:rFonts w:hint="eastAsia" w:ascii="宋体" w:hAnsi="宋体" w:eastAsia="宋体" w:cs="宋体"/>
          <w:kern w:val="0"/>
        </w:rPr>
        <w:t>．</w:t>
      </w:r>
      <w:r>
        <w:rPr>
          <w:rFonts w:hint="eastAsia" w:ascii="宋体" w:hAnsi="宋体" w:eastAsia="宋体" w:cs="宋体"/>
        </w:rPr>
        <w:t xml:space="preserve">军工企业市场化特征明显           </w:t>
      </w:r>
      <w:r>
        <w:rPr>
          <w:rFonts w:hint="eastAsia" w:ascii="宋体" w:hAnsi="宋体" w:cs="宋体"/>
          <w:lang w:val="en-US" w:eastAsia="zh-CN"/>
        </w:rPr>
        <w:t xml:space="preserve">  </w:t>
      </w:r>
      <w:r>
        <w:rPr>
          <w:rFonts w:hint="eastAsia" w:ascii="宋体" w:hAnsi="宋体" w:eastAsia="宋体" w:cs="宋体"/>
        </w:rPr>
        <w:t>D</w:t>
      </w:r>
      <w:r>
        <w:rPr>
          <w:rFonts w:hint="eastAsia" w:ascii="宋体" w:hAnsi="宋体" w:eastAsia="宋体" w:cs="宋体"/>
          <w:kern w:val="0"/>
        </w:rPr>
        <w:t>．</w:t>
      </w:r>
      <w:r>
        <w:rPr>
          <w:rFonts w:hint="eastAsia" w:ascii="宋体" w:hAnsi="宋体" w:eastAsia="宋体" w:cs="宋体"/>
        </w:rPr>
        <w:t>近代教育走出困境</w:t>
      </w:r>
    </w:p>
    <w:p>
      <w:pPr>
        <w:keepNext w:val="0"/>
        <w:keepLines w:val="0"/>
        <w:pageBreakBefore w:val="0"/>
        <w:widowControl w:val="0"/>
        <w:kinsoku/>
        <w:wordWrap/>
        <w:overflowPunct/>
        <w:topLinePunct w:val="0"/>
        <w:autoSpaceDE/>
        <w:autoSpaceDN/>
        <w:bidi w:val="0"/>
        <w:adjustRightInd/>
        <w:snapToGrid/>
        <w:spacing w:line="360" w:lineRule="exact"/>
        <w:ind w:left="210" w:hanging="210" w:hangingChars="100"/>
        <w:jc w:val="left"/>
        <w:textAlignment w:val="center"/>
        <w:rPr>
          <w:rFonts w:hint="eastAsia" w:ascii="宋体" w:hAnsi="宋体" w:eastAsia="宋体" w:cs="宋体"/>
          <w:color w:val="auto"/>
        </w:rPr>
      </w:pPr>
      <w:r>
        <w:rPr>
          <w:rFonts w:hint="eastAsia" w:ascii="宋体" w:hAnsi="宋体" w:eastAsia="宋体" w:cs="宋体"/>
          <w:color w:val="auto"/>
        </w:rPr>
        <w:t>7. 1918年上海《妇女杂志》刊登了现实主义小说《理性之家庭预算》，作者张慧中在小说中制定了以下预算表（如表）。</w:t>
      </w:r>
    </w:p>
    <w:p>
      <w:pPr>
        <w:keepNext w:val="0"/>
        <w:keepLines w:val="0"/>
        <w:pageBreakBefore w:val="0"/>
        <w:widowControl w:val="0"/>
        <w:kinsoku/>
        <w:wordWrap/>
        <w:overflowPunct/>
        <w:topLinePunct w:val="0"/>
        <w:autoSpaceDE/>
        <w:autoSpaceDN/>
        <w:bidi w:val="0"/>
        <w:adjustRightInd/>
        <w:snapToGrid/>
        <w:spacing w:line="360" w:lineRule="exact"/>
        <w:ind w:firstLine="2940" w:firstLineChars="1400"/>
        <w:jc w:val="left"/>
        <w:textAlignment w:val="center"/>
        <w:rPr>
          <w:rFonts w:hint="eastAsia" w:ascii="宋体" w:hAnsi="宋体" w:eastAsia="宋体" w:cs="宋体"/>
          <w:color w:val="000000"/>
        </w:rPr>
      </w:pPr>
      <w:r>
        <w:rPr>
          <w:rFonts w:hint="eastAsia" w:ascii="宋体" w:hAnsi="宋体" w:eastAsia="宋体" w:cs="宋体"/>
          <w:color w:val="000000"/>
        </w:rPr>
        <w:t>求学时代第一届预算表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15"/>
        <w:gridCol w:w="870"/>
        <w:gridCol w:w="870"/>
        <w:gridCol w:w="660"/>
        <w:gridCol w:w="660"/>
        <w:gridCol w:w="660"/>
        <w:gridCol w:w="71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项目</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预备费</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杂费</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学费</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住费</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食费</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衣费</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出款（银元/年）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4.775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4.85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3</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7.3</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21.9</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5</w:t>
            </w:r>
            <w:r>
              <w:rPr>
                <w:rFonts w:hint="eastAsia" w:ascii="宋体" w:hAnsi="宋体" w:eastAsia="宋体" w:cs="宋体"/>
                <w:color w:val="000000"/>
                <w:position w:val="-22"/>
              </w:rPr>
              <w:drawing>
                <wp:inline distT="0" distB="0" distL="114300" distR="114300">
                  <wp:extent cx="31750" cy="889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5"/>
                          <a:stretch>
                            <a:fillRect/>
                          </a:stretch>
                        </pic:blipFill>
                        <pic:spPr>
                          <a:xfrm>
                            <a:off x="0" y="0"/>
                            <a:ext cx="31750" cy="88900"/>
                          </a:xfrm>
                          <a:prstGeom prst="rect">
                            <a:avLst/>
                          </a:prstGeom>
                          <a:noFill/>
                          <a:ln>
                            <a:noFill/>
                          </a:ln>
                        </pic:spPr>
                      </pic:pic>
                    </a:graphicData>
                  </a:graphic>
                </wp:inline>
              </w:drawing>
            </w:r>
            <w:r>
              <w:rPr>
                <w:rFonts w:hint="eastAsia" w:ascii="宋体" w:hAnsi="宋体" w:eastAsia="宋体" w:cs="宋体"/>
                <w:color w:val="000000"/>
                <w:kern w:val="2"/>
                <w:sz w:val="21"/>
                <w:szCs w:val="24"/>
                <w:lang w:val="en-US" w:eastAsia="zh-CN" w:bidi="ar-SA"/>
              </w:rPr>
              <w:t>475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项目</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卖火油</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卖杂物</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卖报</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入款（银元/年）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10.95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25.55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10.8</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Style w:val="6"/>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47.3</w:t>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auto"/>
        </w:rPr>
        <w:t>由此可推知，张慧中</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FF0000"/>
        </w:rPr>
        <w:t>A. 倡导妇女自立与解放</w:t>
      </w:r>
      <w:r>
        <w:rPr>
          <w:rFonts w:hint="eastAsia" w:ascii="宋体" w:hAnsi="宋体" w:cs="宋体"/>
          <w:color w:val="FF0000"/>
          <w:lang w:val="en-US" w:eastAsia="zh-CN"/>
        </w:rPr>
        <w:t xml:space="preserve">                </w:t>
      </w:r>
      <w:r>
        <w:rPr>
          <w:rFonts w:hint="eastAsia" w:ascii="宋体" w:hAnsi="宋体" w:eastAsia="宋体" w:cs="宋体"/>
          <w:color w:val="000000"/>
        </w:rPr>
        <w:t>B. 受到马克思主义的影响</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C. 反对北洋政府的统治</w:t>
      </w:r>
      <w:r>
        <w:rPr>
          <w:rFonts w:hint="eastAsia" w:ascii="宋体" w:hAnsi="宋体" w:cs="宋体"/>
          <w:color w:val="000000"/>
          <w:lang w:val="en-US" w:eastAsia="zh-CN"/>
        </w:rPr>
        <w:t xml:space="preserve">                </w:t>
      </w:r>
      <w:r>
        <w:rPr>
          <w:rFonts w:hint="eastAsia" w:ascii="宋体" w:hAnsi="宋体" w:eastAsia="宋体" w:cs="宋体"/>
          <w:color w:val="000000"/>
        </w:rPr>
        <w:t>D. 重视提高妇女政治权利</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rPr>
      </w:pPr>
      <w:r>
        <w:rPr>
          <w:rFonts w:hint="eastAsia" w:ascii="宋体" w:hAnsi="宋体" w:eastAsia="宋体" w:cs="宋体"/>
          <w:color w:val="000000"/>
          <w:szCs w:val="21"/>
          <w:lang w:val="en-US" w:eastAsia="zh-CN"/>
        </w:rPr>
        <w:t>8</w:t>
      </w:r>
      <w:r>
        <w:rPr>
          <w:rFonts w:hint="eastAsia" w:ascii="宋体" w:hAnsi="宋体" w:eastAsia="宋体" w:cs="宋体"/>
          <w:color w:val="000000"/>
          <w:szCs w:val="21"/>
        </w:rPr>
        <w:t>．</w:t>
      </w:r>
      <w:r>
        <w:rPr>
          <w:rFonts w:hint="eastAsia" w:ascii="宋体" w:hAnsi="宋体" w:cs="宋体"/>
          <w:color w:val="000000"/>
          <w:szCs w:val="21"/>
          <w:lang w:val="en-US" w:eastAsia="zh-CN"/>
        </w:rPr>
        <w:t xml:space="preserve"> </w:t>
      </w:r>
      <w:r>
        <w:rPr>
          <w:rFonts w:hint="eastAsia" w:ascii="宋体" w:hAnsi="宋体" w:eastAsia="宋体" w:cs="宋体"/>
        </w:rPr>
        <w:t>1928年，中共六大提出“在现在革命的阶段，共产党主要的策略，应该创设绝对大多数被残余封建势力剥削的农民群众的统一战线，从雇农起至中农止”。这一政策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rPr>
      </w:pPr>
      <w:r>
        <w:rPr>
          <w:rFonts w:hint="eastAsia" w:ascii="宋体" w:hAnsi="宋体" w:eastAsia="宋体" w:cs="宋体"/>
        </w:rPr>
        <w:t xml:space="preserve">A．推动了国民大革命的发展           </w:t>
      </w:r>
      <w:r>
        <w:rPr>
          <w:rFonts w:hint="eastAsia" w:ascii="宋体" w:hAnsi="宋体" w:eastAsia="宋体" w:cs="宋体"/>
          <w:color w:val="FF0000"/>
        </w:rPr>
        <w:t xml:space="preserve"> B．利于巩固农村革命根据地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C．贯彻了工农武装割据思想            D．促进了党工作重心的转移</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1932年，有学者感叹，从货币流通的角度来看，“吾国实不啻久已分为十百千小国”。1935年11月，国民政府规定以中央、中国、交通（次年增加中国农民银行）三银行发行的钞票为法币，其他银行不再有货币发行权。这一举措</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A．推动实现了国家政治统一            B．加剧了经济形势的持续恶化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color w:val="FF0000"/>
        </w:rPr>
        <w:t xml:space="preserve">C．有利于民族资本主义发展  </w:t>
      </w:r>
      <w:r>
        <w:rPr>
          <w:rFonts w:hint="eastAsia" w:ascii="宋体" w:hAnsi="宋体" w:eastAsia="宋体" w:cs="宋体"/>
        </w:rPr>
        <w:t xml:space="preserve">          D．说明政府为抗战做好了准备</w:t>
      </w:r>
    </w:p>
    <w:p>
      <w:pPr>
        <w:keepNext w:val="0"/>
        <w:keepLines w:val="0"/>
        <w:pageBreakBefore w:val="0"/>
        <w:widowControl w:val="0"/>
        <w:kinsoku/>
        <w:wordWrap/>
        <w:overflowPunct/>
        <w:topLinePunct w:val="0"/>
        <w:autoSpaceDE/>
        <w:autoSpaceDN/>
        <w:bidi w:val="0"/>
        <w:adjustRightInd/>
        <w:snapToGrid/>
        <w:spacing w:line="360" w:lineRule="exact"/>
        <w:ind w:left="210" w:hanging="210" w:hangingChars="100"/>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．武汉会战后，国民党军事当局重新划分了全国战区，共设立10个战区，同时增设了</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0" w:firstLineChars="0"/>
        <w:rPr>
          <w:rFonts w:hint="eastAsia" w:ascii="宋体" w:hAnsi="宋体" w:eastAsia="宋体" w:cs="宋体"/>
        </w:rPr>
      </w:pPr>
      <w:r>
        <w:rPr>
          <w:rFonts w:hint="eastAsia" w:ascii="宋体" w:hAnsi="宋体" w:eastAsia="宋体" w:cs="宋体"/>
        </w:rPr>
        <w:t>苏鲁战区、冀察战区为游击战区，并提出要用整个国民党军中的约三分之一的部队开展游击战争。这反映出当时</w:t>
      </w:r>
    </w:p>
    <w:p>
      <w:pPr>
        <w:keepNext w:val="0"/>
        <w:keepLines w:val="0"/>
        <w:pageBreakBefore w:val="0"/>
        <w:widowControl w:val="0"/>
        <w:kinsoku/>
        <w:wordWrap/>
        <w:overflowPunct/>
        <w:topLinePunct w:val="0"/>
        <w:autoSpaceDE/>
        <w:autoSpaceDN/>
        <w:bidi w:val="0"/>
        <w:adjustRightInd/>
        <w:snapToGrid/>
        <w:spacing w:line="360" w:lineRule="exact"/>
        <w:ind w:firstLine="408"/>
        <w:rPr>
          <w:rFonts w:hint="eastAsia" w:ascii="宋体" w:hAnsi="宋体" w:eastAsia="宋体" w:cs="宋体"/>
        </w:rPr>
      </w:pPr>
      <w:r>
        <w:rPr>
          <w:rFonts w:hint="eastAsia" w:ascii="宋体" w:hAnsi="宋体" w:eastAsia="宋体" w:cs="宋体"/>
        </w:rPr>
        <w:t>A．国民党意识到游击战的决定性作用    B．国民党希望分化共产党的军事力量</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 xml:space="preserve">C．敌后战场已成为抗日战争的主战场   </w:t>
      </w:r>
      <w:r>
        <w:rPr>
          <w:rFonts w:hint="eastAsia" w:ascii="宋体" w:hAnsi="宋体" w:eastAsia="宋体" w:cs="宋体"/>
          <w:color w:val="FF0000"/>
        </w:rPr>
        <w:t xml:space="preserve"> D．国民党军因形势变化调整方针策略</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1．当时，在苏联的援助下国家实施了150多个重大项目，其中军工44个，机械24个，冶金20个，化工7个，轻工业和医药工业3个，能源工业52个，项目覆盖了东北地区、中部地区和西部地区。这些项目的成功实施</w:t>
      </w:r>
    </w:p>
    <w:p>
      <w:pPr>
        <w:keepNext w:val="0"/>
        <w:keepLines w:val="0"/>
        <w:pageBreakBefore w:val="0"/>
        <w:widowControl w:val="0"/>
        <w:tabs>
          <w:tab w:val="left" w:pos="4140"/>
        </w:tabs>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rPr>
      </w:pPr>
      <w:r>
        <w:rPr>
          <w:rFonts w:hint="eastAsia" w:ascii="宋体" w:hAnsi="宋体" w:eastAsia="宋体" w:cs="宋体"/>
        </w:rPr>
        <w:t xml:space="preserve">    A．打破了国民党的经济封锁      </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B．为解放战争胜利奠定了基础</w:t>
      </w:r>
    </w:p>
    <w:p>
      <w:pPr>
        <w:keepNext w:val="0"/>
        <w:keepLines w:val="0"/>
        <w:pageBreakBefore w:val="0"/>
        <w:widowControl w:val="0"/>
        <w:tabs>
          <w:tab w:val="left" w:pos="4140"/>
        </w:tabs>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color w:val="FF0000"/>
        </w:rPr>
        <w:t>C．基本形成独立的工业体系</w:t>
      </w:r>
      <w:r>
        <w:rPr>
          <w:rFonts w:hint="eastAsia" w:ascii="宋体" w:hAnsi="宋体" w:eastAsia="宋体" w:cs="宋体"/>
        </w:rPr>
        <w:t xml:space="preserve">     </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D．造成国民经济比例严重失调</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有学者指出，通过授予罗马公民权，自治市民能够获得与罗马公民相类似的权利与地位，“既减轻了罗马政府官员和元老院的负担，又转移了各自治市的视线，把它们的注意力主要引导到不是设法摆脱罗马统治而是竞相争取公民权上。”据此可知，罗马对外授予公民权</w:t>
      </w:r>
    </w:p>
    <w:p>
      <w:pPr>
        <w:keepNext w:val="0"/>
        <w:keepLines w:val="0"/>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FF0000"/>
        </w:rPr>
      </w:pPr>
      <w:r>
        <w:rPr>
          <w:rFonts w:hint="eastAsia" w:ascii="宋体" w:hAnsi="宋体" w:eastAsia="宋体" w:cs="宋体"/>
        </w:rPr>
        <w:t xml:space="preserve">    A．确保了罗马民主政治发展           </w:t>
      </w:r>
      <w:r>
        <w:rPr>
          <w:rFonts w:hint="eastAsia" w:ascii="宋体" w:hAnsi="宋体" w:eastAsia="宋体" w:cs="宋体"/>
          <w:color w:val="FF0000"/>
        </w:rPr>
        <w:t xml:space="preserve"> </w:t>
      </w:r>
      <w:r>
        <w:rPr>
          <w:rFonts w:hint="eastAsia" w:ascii="宋体" w:hAnsi="宋体" w:cs="宋体"/>
          <w:color w:val="FF0000"/>
          <w:lang w:val="en-US" w:eastAsia="zh-CN"/>
        </w:rPr>
        <w:t xml:space="preserve"> </w:t>
      </w:r>
      <w:r>
        <w:rPr>
          <w:rFonts w:hint="eastAsia" w:ascii="宋体" w:hAnsi="宋体" w:eastAsia="宋体" w:cs="宋体"/>
          <w:color w:val="FF0000"/>
        </w:rPr>
        <w:t>B．扩大了罗马的统治基础</w:t>
      </w:r>
    </w:p>
    <w:p>
      <w:pPr>
        <w:keepNext w:val="0"/>
        <w:keepLines w:val="0"/>
        <w:pageBreakBefore w:val="0"/>
        <w:widowControl w:val="0"/>
        <w:kinsoku/>
        <w:wordWrap/>
        <w:overflowPunct/>
        <w:topLinePunct w:val="0"/>
        <w:autoSpaceDE/>
        <w:autoSpaceDN/>
        <w:bidi w:val="0"/>
        <w:adjustRightInd/>
        <w:snapToGrid/>
        <w:spacing w:line="360" w:lineRule="exact"/>
        <w:rPr>
          <w:rFonts w:hint="eastAsia" w:ascii="宋体" w:hAnsi="宋体" w:eastAsia="宋体" w:cs="宋体"/>
        </w:rPr>
      </w:pPr>
      <w:r>
        <w:rPr>
          <w:rFonts w:hint="eastAsia" w:ascii="宋体" w:hAnsi="宋体" w:eastAsia="宋体" w:cs="宋体"/>
        </w:rPr>
        <w:t xml:space="preserve">    C．成为领土扩张的根本武器            </w:t>
      </w:r>
      <w:r>
        <w:rPr>
          <w:rFonts w:hint="eastAsia" w:ascii="宋体" w:hAnsi="宋体" w:cs="宋体"/>
          <w:lang w:val="en-US" w:eastAsia="zh-CN"/>
        </w:rPr>
        <w:t xml:space="preserve"> </w:t>
      </w:r>
      <w:r>
        <w:rPr>
          <w:rFonts w:hint="eastAsia" w:ascii="宋体" w:hAnsi="宋体" w:eastAsia="宋体" w:cs="宋体"/>
        </w:rPr>
        <w:t>D．根源于平民与贵族斗争</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rPr>
      </w:pPr>
      <w:r>
        <w:rPr>
          <w:rFonts w:hint="eastAsia" w:ascii="宋体" w:hAnsi="宋体" w:eastAsia="宋体" w:cs="宋体"/>
          <w:color w:val="auto"/>
        </w:rPr>
        <w:t xml:space="preserve"> </w:t>
      </w:r>
      <w:r>
        <w:rPr>
          <w:rFonts w:hint="eastAsia" w:ascii="宋体" w:hAnsi="宋体" w:eastAsia="宋体" w:cs="宋体"/>
          <w:color w:val="auto"/>
          <w:szCs w:val="21"/>
          <w:lang w:val="en-US" w:eastAsia="zh-CN"/>
        </w:rPr>
        <w:t>13</w:t>
      </w:r>
      <w:r>
        <w:rPr>
          <w:rFonts w:hint="eastAsia" w:ascii="宋体" w:hAnsi="宋体" w:eastAsia="宋体" w:cs="宋体"/>
          <w:color w:val="auto"/>
          <w:szCs w:val="21"/>
        </w:rPr>
        <w:t>．</w:t>
      </w:r>
      <w:r>
        <w:rPr>
          <w:rFonts w:hint="eastAsia" w:ascii="宋体" w:hAnsi="宋体" w:eastAsia="宋体" w:cs="宋体"/>
          <w:color w:val="auto"/>
        </w:rPr>
        <w:t>英</w:t>
      </w:r>
      <w:r>
        <w:rPr>
          <w:rFonts w:hint="eastAsia" w:ascii="宋体" w:hAnsi="宋体" w:eastAsia="宋体" w:cs="宋体"/>
        </w:rPr>
        <w:t>国伦敦皇家学会曾再敦促牛顿：这部（关于光和颜色的）论著应该马上印刷出版，刻不容缓，因为我们有理由担心，其中所包含的奇妙而惊人的思想，其荣誉也被外国人占有。对科学发现优先权的强调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A．宣告了近代科学的诞生</w:t>
      </w:r>
      <w:r>
        <w:rPr>
          <w:rFonts w:hint="eastAsia" w:ascii="宋体" w:hAnsi="宋体" w:eastAsia="宋体" w:cs="宋体"/>
        </w:rPr>
        <w:tab/>
      </w: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rPr>
        <w:t>B．推动英国民族国家形成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rPr>
      </w:pPr>
      <w:r>
        <w:rPr>
          <w:rFonts w:hint="eastAsia" w:ascii="宋体" w:hAnsi="宋体" w:eastAsia="宋体" w:cs="宋体"/>
        </w:rPr>
        <w:t>C．推动了科学研究制度化</w:t>
      </w:r>
      <w:r>
        <w:rPr>
          <w:rFonts w:hint="eastAsia" w:ascii="宋体" w:hAnsi="宋体" w:eastAsia="宋体" w:cs="宋体"/>
        </w:rPr>
        <w:tab/>
      </w: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color w:val="FF0000"/>
        </w:rPr>
        <w:t>D．促进了科学事业的进步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rPr>
      </w:pPr>
      <w:r>
        <w:rPr>
          <w:rFonts w:hint="eastAsia" w:ascii="宋体" w:hAnsi="宋体" w:eastAsia="宋体" w:cs="宋体"/>
          <w:color w:val="000000"/>
        </w:rPr>
        <w:drawing>
          <wp:anchor distT="0" distB="0" distL="114300" distR="114300" simplePos="0" relativeHeight="251658240" behindDoc="0" locked="0" layoutInCell="1" allowOverlap="1">
            <wp:simplePos x="0" y="0"/>
            <wp:positionH relativeFrom="column">
              <wp:posOffset>1254125</wp:posOffset>
            </wp:positionH>
            <wp:positionV relativeFrom="paragraph">
              <wp:posOffset>214630</wp:posOffset>
            </wp:positionV>
            <wp:extent cx="2821940" cy="1360170"/>
            <wp:effectExtent l="0" t="0" r="16510" b="11430"/>
            <wp:wrapNone/>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821940" cy="1360170"/>
                    </a:xfrm>
                    <a:prstGeom prst="rect">
                      <a:avLst/>
                    </a:prstGeom>
                    <a:noFill/>
                    <a:ln>
                      <a:noFill/>
                    </a:ln>
                  </pic:spPr>
                </pic:pic>
              </a:graphicData>
            </a:graphic>
          </wp:anchor>
        </w:drawing>
      </w:r>
      <w:r>
        <w:rPr>
          <w:rFonts w:hint="eastAsia" w:ascii="宋体" w:hAnsi="宋体" w:cs="宋体"/>
          <w:color w:val="000000"/>
          <w:lang w:val="en-US" w:eastAsia="zh-CN"/>
        </w:rPr>
        <w:t>14.</w:t>
      </w:r>
      <w:r>
        <w:rPr>
          <w:rFonts w:hint="eastAsia" w:ascii="宋体" w:hAnsi="宋体" w:eastAsia="宋体" w:cs="宋体"/>
          <w:color w:val="000000"/>
        </w:rPr>
        <w:t xml:space="preserve"> </w:t>
      </w:r>
      <w:r>
        <w:rPr>
          <w:rFonts w:hint="eastAsia" w:ascii="宋体" w:hAnsi="宋体" w:eastAsia="宋体" w:cs="宋体"/>
          <w:color w:val="000000"/>
          <w:lang w:eastAsia="zh-CN"/>
        </w:rPr>
        <w:t>下</w:t>
      </w:r>
      <w:r>
        <w:rPr>
          <w:rFonts w:hint="eastAsia" w:ascii="宋体" w:hAnsi="宋体" w:eastAsia="宋体" w:cs="宋体"/>
          <w:color w:val="000000"/>
        </w:rPr>
        <w:t>图是英国棉花进口量（按原产国分列的年平均百分比）数据分布图。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000000"/>
        </w:rPr>
      </w:pPr>
      <w:r>
        <w:rPr>
          <w:rFonts w:hint="eastAsia" w:ascii="宋体" w:hAnsi="宋体" w:eastAsia="宋体" w:cs="宋体"/>
          <w:color w:val="000000"/>
        </w:rPr>
        <w:t>据此可以推知</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A. 美国棉花出口刺激领土扩张</w:t>
      </w:r>
      <w:r>
        <w:rPr>
          <w:rFonts w:hint="eastAsia" w:ascii="宋体" w:hAnsi="宋体" w:cs="宋体"/>
          <w:color w:val="000000"/>
          <w:lang w:val="en-US" w:eastAsia="zh-CN"/>
        </w:rPr>
        <w:t xml:space="preserve">           </w:t>
      </w:r>
      <w:r>
        <w:rPr>
          <w:rFonts w:hint="eastAsia" w:ascii="宋体" w:hAnsi="宋体" w:eastAsia="宋体" w:cs="宋体"/>
          <w:color w:val="000000"/>
        </w:rPr>
        <w:t>B. 殖民地是英国棉花进口首要区</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FF0000"/>
        </w:rPr>
        <w:t>C. 英国棉花进口即将面临危机</w:t>
      </w:r>
      <w:r>
        <w:rPr>
          <w:rFonts w:hint="eastAsia" w:ascii="宋体" w:hAnsi="宋体" w:cs="宋体"/>
          <w:color w:val="FF0000"/>
          <w:lang w:val="en-US" w:eastAsia="zh-CN"/>
        </w:rPr>
        <w:t xml:space="preserve">           </w:t>
      </w:r>
      <w:r>
        <w:rPr>
          <w:rFonts w:hint="eastAsia" w:ascii="宋体" w:hAnsi="宋体" w:eastAsia="宋体" w:cs="宋体"/>
          <w:color w:val="000000"/>
        </w:rPr>
        <w:t>D. 英国棉纺织业的规模世界领先</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．1787年宪法规定：“被总统因国会休会而搁置（变相否决）的（两院通过的）议案，不能继续移交给下一届国会，只能在下一届国会中作为新的议案提出。”这一规定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rPr>
      </w:pPr>
      <w:r>
        <w:rPr>
          <w:rFonts w:hint="eastAsia" w:ascii="宋体" w:hAnsi="宋体" w:eastAsia="宋体" w:cs="宋体"/>
        </w:rPr>
        <w:t xml:space="preserve">A．削弱了国会两院的立法权             </w:t>
      </w:r>
      <w:r>
        <w:rPr>
          <w:rFonts w:hint="eastAsia" w:ascii="宋体" w:hAnsi="宋体" w:eastAsia="宋体" w:cs="宋体"/>
          <w:color w:val="FF0000"/>
        </w:rPr>
        <w:t>B．便利了总统对立法的干预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C．有利于国会提高立法效率             D．意在缓和总统与国会矛盾</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16</w:t>
      </w:r>
      <w:r>
        <w:rPr>
          <w:rFonts w:hint="eastAsia" w:ascii="宋体" w:hAnsi="宋体" w:eastAsia="宋体" w:cs="宋体"/>
          <w:color w:val="000000"/>
          <w:szCs w:val="21"/>
        </w:rPr>
        <w:t>．马克思在总结巴黎公社经验时提出“社会公仆”的原则，这就改变了“官贵民贱”的世俗观念，从根本上改变了官民之间的关系，端正了国家公职人员为人民服务的原则和思想。由此可知，巴黎公社所确立的“社会公仆”原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FF0000"/>
          <w:szCs w:val="21"/>
        </w:rPr>
        <w:t>A．建立在打碎旧有国家机器基础上</w:t>
      </w:r>
      <w:r>
        <w:rPr>
          <w:rFonts w:hint="eastAsia" w:ascii="宋体" w:hAnsi="宋体" w:eastAsia="宋体" w:cs="宋体"/>
          <w:color w:val="FF0000"/>
          <w:szCs w:val="21"/>
          <w:lang w:val="en-US" w:eastAsia="zh-CN"/>
        </w:rPr>
        <w:t xml:space="preserve">      </w:t>
      </w:r>
      <w:r>
        <w:rPr>
          <w:rFonts w:hint="eastAsia" w:ascii="宋体" w:hAnsi="宋体" w:cs="宋体"/>
          <w:color w:val="FF0000"/>
          <w:szCs w:val="21"/>
          <w:lang w:val="en-US" w:eastAsia="zh-CN"/>
        </w:rPr>
        <w:t xml:space="preserve"> </w:t>
      </w:r>
      <w:r>
        <w:rPr>
          <w:rFonts w:hint="eastAsia" w:ascii="宋体" w:hAnsi="宋体" w:eastAsia="宋体" w:cs="宋体"/>
          <w:color w:val="000000"/>
          <w:szCs w:val="21"/>
        </w:rPr>
        <w:t>B．发展了若干资产阶级民主原则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C．有助于工农联盟革命策略的实施</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D．完善了社会主义民主政治基础</w:t>
      </w:r>
    </w:p>
    <w:p>
      <w:pPr>
        <w:keepNext w:val="0"/>
        <w:keepLines w:val="0"/>
        <w:pageBreakBefore w:val="0"/>
        <w:widowControl w:val="0"/>
        <w:kinsoku/>
        <w:wordWrap/>
        <w:overflowPunct/>
        <w:topLinePunct w:val="0"/>
        <w:bidi w:val="0"/>
        <w:snapToGrid/>
        <w:spacing w:before="255" w:beforeLines="80" w:line="380" w:lineRule="exact"/>
        <w:jc w:val="center"/>
        <w:rPr>
          <w:rFonts w:hint="eastAsia" w:ascii="宋体" w:hAnsi="宋体" w:eastAsia="宋体" w:cs="宋体"/>
          <w:sz w:val="24"/>
          <w:szCs w:val="24"/>
        </w:rPr>
      </w:pPr>
      <w:r>
        <w:rPr>
          <w:rFonts w:hint="eastAsia" w:ascii="宋体" w:hAnsi="宋体" w:eastAsia="宋体" w:cs="宋体"/>
          <w:sz w:val="24"/>
          <w:szCs w:val="24"/>
        </w:rPr>
        <w:t>第Ⅱ卷</w:t>
      </w:r>
    </w:p>
    <w:p>
      <w:pPr>
        <w:keepNext w:val="0"/>
        <w:keepLines w:val="0"/>
        <w:pageBreakBefore w:val="0"/>
        <w:widowControl w:val="0"/>
        <w:kinsoku/>
        <w:wordWrap/>
        <w:overflowPunct/>
        <w:topLinePunct w:val="0"/>
        <w:bidi w:val="0"/>
        <w:snapToGrid/>
        <w:spacing w:line="380" w:lineRule="exact"/>
        <w:rPr>
          <w:rFonts w:hint="eastAsia" w:ascii="宋体" w:hAnsi="宋体" w:eastAsia="宋体" w:cs="宋体"/>
          <w:szCs w:val="21"/>
        </w:rPr>
      </w:pPr>
      <w:r>
        <w:rPr>
          <w:rFonts w:hint="eastAsia" w:ascii="宋体" w:hAnsi="宋体" w:eastAsia="宋体" w:cs="宋体"/>
          <w:szCs w:val="21"/>
        </w:rPr>
        <w:t>注意事项：</w:t>
      </w:r>
    </w:p>
    <w:p>
      <w:pPr>
        <w:keepNext w:val="0"/>
        <w:keepLines w:val="0"/>
        <w:pageBreakBefore w:val="0"/>
        <w:widowControl w:val="0"/>
        <w:kinsoku/>
        <w:wordWrap/>
        <w:overflowPunct/>
        <w:topLinePunct w:val="0"/>
        <w:bidi w:val="0"/>
        <w:snapToGrid/>
        <w:spacing w:line="380" w:lineRule="exact"/>
        <w:ind w:firstLine="420" w:firstLineChars="200"/>
        <w:rPr>
          <w:rFonts w:hint="eastAsia" w:ascii="宋体" w:hAnsi="宋体" w:eastAsia="宋体" w:cs="宋体"/>
          <w:szCs w:val="21"/>
        </w:rPr>
      </w:pPr>
      <w:r>
        <w:rPr>
          <w:rFonts w:hint="eastAsia" w:ascii="宋体" w:hAnsi="宋体" w:eastAsia="宋体" w:cs="宋体"/>
          <w:szCs w:val="21"/>
        </w:rPr>
        <w:t>用0.5毫米黑色签字笔将答案写在答题卡上。写在本试卷上无效。</w:t>
      </w:r>
    </w:p>
    <w:p>
      <w:pPr>
        <w:keepNext w:val="0"/>
        <w:keepLines w:val="0"/>
        <w:pageBreakBefore w:val="0"/>
        <w:widowControl w:val="0"/>
        <w:kinsoku/>
        <w:wordWrap/>
        <w:overflowPunct/>
        <w:topLinePunct w:val="0"/>
        <w:bidi w:val="0"/>
        <w:snapToGrid/>
        <w:spacing w:line="380" w:lineRule="exact"/>
        <w:ind w:left="420" w:hanging="420" w:hangingChars="200"/>
        <w:rPr>
          <w:rFonts w:hint="eastAsia" w:ascii="宋体" w:hAnsi="宋体" w:eastAsia="宋体" w:cs="宋体"/>
          <w:szCs w:val="21"/>
        </w:rPr>
      </w:pPr>
      <w:r>
        <w:rPr>
          <w:rFonts w:hint="eastAsia" w:ascii="宋体" w:hAnsi="宋体" w:eastAsia="宋体" w:cs="宋体"/>
          <w:szCs w:val="21"/>
        </w:rPr>
        <w:t>二、非选择题：本题共4小题，共52分。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color w:val="000000"/>
          <w:lang w:val="en-US" w:eastAsia="zh-CN"/>
        </w:rPr>
        <w:t>7</w:t>
      </w:r>
      <w:r>
        <w:rPr>
          <w:rFonts w:hint="eastAsia" w:ascii="宋体" w:hAnsi="宋体" w:eastAsia="宋体" w:cs="宋体"/>
          <w:color w:val="000000"/>
        </w:rPr>
        <w:t xml:space="preserve">. </w:t>
      </w:r>
      <w:r>
        <w:rPr>
          <w:rFonts w:hint="eastAsia" w:ascii="宋体" w:hAnsi="宋体" w:eastAsia="宋体" w:cs="宋体"/>
          <w:color w:val="000000"/>
          <w:lang w:eastAsia="zh-CN"/>
        </w:rPr>
        <w:t>（</w:t>
      </w:r>
      <w:r>
        <w:rPr>
          <w:rFonts w:hint="eastAsia" w:ascii="宋体" w:hAnsi="宋体" w:eastAsia="宋体" w:cs="宋体"/>
          <w:color w:val="000000"/>
          <w:lang w:val="en-US" w:eastAsia="zh-CN"/>
        </w:rPr>
        <w:t>12分</w:t>
      </w:r>
      <w:r>
        <w:rPr>
          <w:rFonts w:hint="eastAsia" w:ascii="宋体" w:hAnsi="宋体" w:eastAsia="宋体" w:cs="宋体"/>
          <w:color w:val="000000"/>
          <w:lang w:eastAsia="zh-CN"/>
        </w:rPr>
        <w:t>）</w:t>
      </w:r>
      <w:r>
        <w:rPr>
          <w:rFonts w:hint="eastAsia" w:ascii="宋体" w:hAnsi="宋体" w:eastAsia="宋体" w:cs="宋体"/>
          <w:color w:val="000000"/>
        </w:rPr>
        <w:t>阅读材料,回答问题。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rPr>
      </w:pPr>
      <w:r>
        <w:rPr>
          <w:rFonts w:hint="eastAsia" w:ascii="宋体" w:hAnsi="宋体" w:eastAsia="宋体" w:cs="宋体"/>
          <w:b/>
          <w:bCs/>
        </w:rPr>
        <w:t xml:space="preserve">材料一 </w:t>
      </w:r>
      <w:r>
        <w:rPr>
          <w:rFonts w:hint="eastAsia" w:ascii="宋体" w:hAnsi="宋体" w:eastAsia="宋体" w:cs="宋体"/>
        </w:rPr>
        <w:t xml:space="preserve"> </w:t>
      </w:r>
      <w:r>
        <w:rPr>
          <w:rFonts w:hint="eastAsia" w:ascii="楷体" w:hAnsi="楷体" w:eastAsia="楷体" w:cs="楷体"/>
        </w:rPr>
        <w:t>宋朝与境外政权之间，除了点状控制的模糊疆界和片状的模糊疆界，还有带状和线状的清晰疆界。宋朝与境外政权间的地带一般分为直辖郡县、“郡县之外羁縻州洞”、“过羁縻则谓之化外”三个层次。宋朝对羁縻地区通过政治上的朝贡与册封、经济上的回赐和互市、军事上设置镇砦，建立起比较完备有效的控制体系，双方并未清晰划界。宋朝与辽、夏、交趾、金数次勘界都由双方派员会商划界，实地勘定。宋夏定界后，宋朝令沿边诸路“各据巡绰所至处，明立界至，并约束城寨兵将官，如西人不来侵犯，即不得出兵过界。尔亦当严戒缘边首领，毋得侵犯边境”。双方都各守国界。宋辽解决疆界纠纷的根本依据是景德誓书，宋臣文彦博说若有纠纷，“以誓书为证，彼将何词以亢。纵骋诡词，难夺正论”。</w:t>
      </w:r>
      <w:r>
        <w:rPr>
          <w:rFonts w:hint="eastAsia" w:ascii="楷体" w:hAnsi="楷体" w:eastAsia="楷体" w:cs="楷体"/>
          <w:lang w:val="en-US" w:eastAsia="zh-CN"/>
        </w:rPr>
        <w:t xml:space="preserve">                      </w:t>
      </w:r>
      <w:r>
        <w:rPr>
          <w:rFonts w:hint="eastAsia" w:ascii="宋体" w:hAnsi="宋体" w:eastAsia="宋体" w:cs="宋体"/>
        </w:rPr>
        <w:t>——摘编自黄纯艳《宋代的疆界形态与疆界意识》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rPr>
      </w:pPr>
      <w:r>
        <w:rPr>
          <w:rFonts w:hint="eastAsia" w:ascii="宋体" w:hAnsi="宋体" w:eastAsia="宋体" w:cs="宋体"/>
          <w:b/>
          <w:bCs/>
        </w:rPr>
        <w:t>材料二</w:t>
      </w:r>
      <w:r>
        <w:rPr>
          <w:rFonts w:hint="eastAsia" w:ascii="宋体" w:hAnsi="宋体" w:eastAsia="宋体" w:cs="宋体"/>
        </w:rPr>
        <w:t xml:space="preserve"> </w:t>
      </w:r>
      <w:r>
        <w:rPr>
          <w:rFonts w:hint="eastAsia" w:ascii="楷体" w:hAnsi="楷体" w:eastAsia="楷体" w:cs="楷体"/>
        </w:rPr>
        <w:t xml:space="preserve"> 鸦片战争后，清政府推行了有别于传统统合疆域方法的新政改革，重新统合边疆。清政府将边疆分为三类：（1）东北三省——“满洲故地”，被王朝统治者视为疆域的核心；（2）云南、广西——边疆行省；（3）蒙古、新疆、西藏——传统藩部。边疆新政内容涉及地方政制、财政、教育、垦荒等诸端，但各地区并非整齐划一，而是各有侧重。东北新政尤其是东北改设行省，侧重点在于祛除东北边疆“满洲故地”的种族属性，对内渗透中央权力，对外与日俄争国家主权；云南、广西新政与内地行省新政内容大致相当，但相同的改革内容施诸边疆省份，较之内地则多了一层抵御外部势力渗透，将该地区重新统于中央政府之下的含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——摘编自高月《从“大一统”到清末新政：清代疆域统合方式的变迁》</w:t>
      </w:r>
    </w:p>
    <w:p>
      <w:pPr>
        <w:numPr>
          <w:ilvl w:val="0"/>
          <w:numId w:val="2"/>
        </w:numPr>
        <w:spacing w:line="360" w:lineRule="auto"/>
        <w:rPr>
          <w:rFonts w:hint="eastAsia" w:ascii="宋体" w:hAnsi="宋体" w:eastAsia="宋体" w:cs="宋体"/>
        </w:rPr>
      </w:pPr>
      <w:r>
        <w:rPr>
          <w:rFonts w:hint="eastAsia" w:ascii="宋体" w:hAnsi="宋体" w:eastAsia="宋体" w:cs="宋体"/>
        </w:rPr>
        <w:t>根据材料一并结合所学，归纳宋代疆界管理的特点。（</w:t>
      </w:r>
      <w:r>
        <w:rPr>
          <w:rFonts w:hint="eastAsia" w:ascii="宋体" w:hAnsi="宋体" w:eastAsia="宋体" w:cs="宋体"/>
          <w:lang w:val="en-US" w:eastAsia="zh-CN"/>
        </w:rPr>
        <w:t>4</w:t>
      </w:r>
      <w:r>
        <w:rPr>
          <w:rFonts w:hint="eastAsia" w:ascii="宋体" w:hAnsi="宋体" w:eastAsia="宋体" w:cs="宋体"/>
        </w:rPr>
        <w:t>分）</w:t>
      </w:r>
    </w:p>
    <w:p>
      <w:pPr>
        <w:numPr>
          <w:ilvl w:val="0"/>
          <w:numId w:val="0"/>
        </w:numPr>
        <w:spacing w:line="360" w:lineRule="auto"/>
        <w:rPr>
          <w:rFonts w:hint="eastAsia" w:ascii="宋体" w:hAnsi="宋体" w:eastAsia="宋体" w:cs="宋体"/>
        </w:rPr>
      </w:pPr>
    </w:p>
    <w:p>
      <w:pPr>
        <w:numPr>
          <w:ilvl w:val="0"/>
          <w:numId w:val="0"/>
        </w:numPr>
        <w:spacing w:line="360" w:lineRule="auto"/>
        <w:rPr>
          <w:rFonts w:hint="eastAsia" w:ascii="宋体" w:hAnsi="宋体" w:eastAsia="宋体" w:cs="宋体"/>
        </w:rPr>
      </w:pPr>
    </w:p>
    <w:p>
      <w:pPr>
        <w:numPr>
          <w:ilvl w:val="0"/>
          <w:numId w:val="0"/>
        </w:numPr>
        <w:spacing w:line="360" w:lineRule="auto"/>
        <w:rPr>
          <w:rFonts w:hint="eastAsia" w:ascii="宋体" w:hAnsi="宋体" w:eastAsia="宋体" w:cs="宋体"/>
        </w:rPr>
      </w:pPr>
    </w:p>
    <w:p>
      <w:pPr>
        <w:numPr>
          <w:ilvl w:val="0"/>
          <w:numId w:val="0"/>
        </w:numPr>
        <w:spacing w:line="360" w:lineRule="auto"/>
        <w:rPr>
          <w:rFonts w:hint="eastAsia" w:ascii="宋体" w:hAnsi="宋体" w:eastAsia="宋体" w:cs="宋体"/>
        </w:rPr>
      </w:pPr>
    </w:p>
    <w:p>
      <w:pPr>
        <w:numPr>
          <w:ilvl w:val="0"/>
          <w:numId w:val="0"/>
        </w:num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（2）根据材料二并结合所学，分析晚清推行边疆新政的背景并概括其积极影响。（</w:t>
      </w:r>
      <w:r>
        <w:rPr>
          <w:rFonts w:hint="eastAsia" w:ascii="宋体" w:hAnsi="宋体" w:eastAsia="宋体" w:cs="宋体"/>
          <w:lang w:val="en-US" w:eastAsia="zh-CN"/>
        </w:rPr>
        <w:t>8</w:t>
      </w:r>
      <w:r>
        <w:rPr>
          <w:rFonts w:hint="eastAsia" w:ascii="宋体" w:hAnsi="宋体" w:eastAsia="宋体" w:cs="宋体"/>
        </w:rPr>
        <w:t>分）</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cs="宋体"/>
          <w:lang w:val="en-US" w:eastAsia="zh-CN"/>
        </w:rPr>
      </w:pPr>
    </w:p>
    <w:p>
      <w:pPr>
        <w:spacing w:line="360" w:lineRule="auto"/>
        <w:rPr>
          <w:rFonts w:hint="eastAsia" w:ascii="宋体" w:hAnsi="宋体" w:eastAsia="宋体" w:cs="宋体"/>
        </w:rPr>
      </w:pPr>
      <w:r>
        <w:rPr>
          <w:rFonts w:hint="eastAsia" w:ascii="宋体" w:hAnsi="宋体" w:eastAsia="宋体" w:cs="宋体"/>
          <w:lang w:val="en-US" w:eastAsia="zh-CN"/>
        </w:rPr>
        <w:t>18</w:t>
      </w:r>
      <w:r>
        <w:rPr>
          <w:rFonts w:hint="eastAsia" w:ascii="宋体" w:hAnsi="宋体" w:eastAsia="宋体" w:cs="宋体"/>
        </w:rPr>
        <w:t>．（</w:t>
      </w:r>
      <w:r>
        <w:rPr>
          <w:rFonts w:hint="eastAsia" w:ascii="宋体" w:hAnsi="宋体" w:eastAsia="宋体" w:cs="宋体"/>
          <w:lang w:val="en-US" w:eastAsia="zh-CN"/>
        </w:rPr>
        <w:t>14</w:t>
      </w:r>
      <w:r>
        <w:rPr>
          <w:rFonts w:hint="eastAsia" w:ascii="宋体" w:hAnsi="宋体" w:eastAsia="宋体" w:cs="宋体"/>
        </w:rPr>
        <w:t>分）阅读材料，完成下列要求。</w:t>
      </w:r>
    </w:p>
    <w:p>
      <w:pPr>
        <w:spacing w:line="360" w:lineRule="auto"/>
        <w:rPr>
          <w:rFonts w:hint="eastAsia" w:ascii="宋体" w:hAnsi="宋体" w:eastAsia="宋体" w:cs="宋体"/>
          <w:b/>
          <w:bCs/>
        </w:rPr>
      </w:pPr>
      <w:r>
        <w:rPr>
          <w:rFonts w:hint="eastAsia" w:ascii="宋体" w:hAnsi="宋体" w:eastAsia="宋体" w:cs="宋体"/>
          <w:b/>
          <w:bCs/>
        </w:rPr>
        <w:t>材料一</w:t>
      </w:r>
    </w:p>
    <w:p>
      <w:pPr>
        <w:spacing w:line="360" w:lineRule="auto"/>
        <w:jc w:val="center"/>
        <w:rPr>
          <w:rFonts w:hint="eastAsia" w:ascii="宋体" w:hAnsi="宋体" w:eastAsia="宋体" w:cs="宋体"/>
        </w:rPr>
      </w:pPr>
      <w:r>
        <w:rPr>
          <w:rFonts w:hint="eastAsia" w:ascii="宋体" w:hAnsi="宋体" w:eastAsia="宋体" w:cs="宋体"/>
        </w:rPr>
        <w:t>下图是张謇创办的大生企业的系统构图</w:t>
      </w:r>
    </w:p>
    <w:p>
      <w:pPr>
        <w:spacing w:line="360" w:lineRule="auto"/>
        <w:jc w:val="center"/>
        <w:rPr>
          <w:rFonts w:hint="eastAsia" w:ascii="宋体" w:hAnsi="宋体" w:eastAsia="宋体" w:cs="宋体"/>
        </w:rPr>
      </w:pPr>
      <w:r>
        <w:rPr>
          <w:rFonts w:hint="eastAsia" w:ascii="宋体" w:hAnsi="宋体" w:eastAsia="宋体" w:cs="宋体"/>
        </w:rPr>
        <w:drawing>
          <wp:inline distT="0" distB="0" distL="114300" distR="114300">
            <wp:extent cx="254000" cy="254000"/>
            <wp:effectExtent l="0" t="0" r="12700" b="1270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r>
        <w:rPr>
          <w:rFonts w:hint="eastAsia" w:ascii="宋体" w:hAnsi="宋体" w:eastAsia="宋体" w:cs="宋体"/>
          <w:color w:val="auto"/>
          <w:u w:val="none"/>
        </w:rPr>
        <w:drawing>
          <wp:inline distT="0" distB="0" distL="114300" distR="114300">
            <wp:extent cx="4075430" cy="2214880"/>
            <wp:effectExtent l="0" t="0" r="1270" b="13970"/>
            <wp:docPr id="5" name="图片 1" descr="中学历史教学园地（www.zxls.com）——全国文章总量、访问量最大的历史教学网站。">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中学历史教学园地（www.zxls.com）——全国文章总量、访问量最大的历史教学网站。"/>
                    <pic:cNvPicPr>
                      <a:picLocks noChangeAspect="1"/>
                    </pic:cNvPicPr>
                  </pic:nvPicPr>
                  <pic:blipFill>
                    <a:blip r:embed="rId9"/>
                    <a:stretch>
                      <a:fillRect/>
                    </a:stretch>
                  </pic:blipFill>
                  <pic:spPr>
                    <a:xfrm>
                      <a:off x="0" y="0"/>
                      <a:ext cx="4075430" cy="22148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rPr>
      </w:pPr>
      <w:r>
        <w:rPr>
          <w:rFonts w:hint="eastAsia" w:ascii="宋体" w:hAnsi="宋体" w:eastAsia="宋体" w:cs="宋体"/>
          <w:b/>
          <w:bCs/>
        </w:rPr>
        <w:t>材料二</w:t>
      </w:r>
      <w:r>
        <w:rPr>
          <w:rFonts w:hint="eastAsia" w:ascii="宋体" w:hAnsi="宋体" w:eastAsia="宋体" w:cs="宋体"/>
          <w:b/>
          <w:bCs/>
          <w:lang w:val="en-US" w:eastAsia="zh-CN"/>
        </w:rPr>
        <w:t xml:space="preserve"> </w:t>
      </w:r>
      <w:r>
        <w:rPr>
          <w:rFonts w:hint="eastAsia" w:ascii="宋体" w:hAnsi="宋体" w:eastAsia="宋体" w:cs="宋体"/>
          <w:lang w:val="en-US" w:eastAsia="zh-CN"/>
        </w:rPr>
        <w:t xml:space="preserve">  </w:t>
      </w:r>
      <w:r>
        <w:rPr>
          <w:rFonts w:hint="eastAsia" w:ascii="楷体" w:hAnsi="楷体" w:eastAsia="楷体" w:cs="楷体"/>
        </w:rPr>
        <w:t>1954年，加工订货、统购包销等初级形式的国家资本主义和公私合营等高级形式的国家资本主义的产值，已分别占整个非国营工业总产值的53%和33%。1955年下半年，在农业合作化高潮的推动下，资本主义工商业的社会主义改造也出现了高潮，个别企业的公私合营迅速发展为全行业的公私合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rPr>
      </w:pPr>
      <w:r>
        <w:rPr>
          <w:rFonts w:hint="eastAsia" w:ascii="楷体" w:hAnsi="楷体" w:eastAsia="楷体" w:cs="楷体"/>
        </w:rPr>
        <w:t>1956年底，实行公私合营的工业企业已占原有资本主义工业总户数和职工人数的99%，占生产总值的99．6%。全行业公私合营后，采用定息方式，即按照公私合营企业的私股股额每年发给资本家5%的股息，共发10年。定息停付后，企业就完全成为全民所有制企业。</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rPr>
      </w:pPr>
      <w:r>
        <w:rPr>
          <w:rFonts w:hint="eastAsia" w:ascii="宋体" w:hAnsi="宋体" w:eastAsia="宋体" w:cs="宋体"/>
        </w:rPr>
        <w:t xml:space="preserve"> ——摘编自王英《中国民族资本主义发展历程述论》</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525" w:hanging="525" w:hangingChars="250"/>
        <w:textAlignment w:val="auto"/>
        <w:rPr>
          <w:rFonts w:hint="eastAsia" w:ascii="宋体" w:hAnsi="宋体" w:eastAsia="宋体" w:cs="宋体"/>
        </w:rPr>
      </w:pPr>
      <w:r>
        <w:rPr>
          <w:rFonts w:hint="eastAsia" w:ascii="宋体" w:hAnsi="宋体" w:eastAsia="宋体" w:cs="宋体"/>
        </w:rPr>
        <w:t>根据材料一并结合所学知识，概括张謇大生企业的经营特点，并对张謇进行简要评价。（</w:t>
      </w:r>
      <w:r>
        <w:rPr>
          <w:rFonts w:hint="eastAsia" w:ascii="宋体" w:hAnsi="宋体" w:eastAsia="宋体" w:cs="宋体"/>
          <w:lang w:val="en-US" w:eastAsia="zh-CN"/>
        </w:rPr>
        <w:t>7</w:t>
      </w:r>
      <w:r>
        <w:rPr>
          <w:rFonts w:hint="eastAsia" w:ascii="宋体" w:hAnsi="宋体" w:eastAsia="宋体" w:cs="宋体"/>
        </w:rPr>
        <w:t>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80" w:lineRule="exact"/>
        <w:ind w:left="525" w:hanging="525" w:hangingChars="250"/>
        <w:textAlignment w:val="auto"/>
        <w:rPr>
          <w:rFonts w:hint="eastAsia" w:ascii="宋体" w:hAnsi="宋体" w:eastAsia="宋体" w:cs="宋体"/>
        </w:rPr>
      </w:pPr>
      <w:r>
        <w:rPr>
          <w:rFonts w:hint="eastAsia" w:ascii="宋体" w:hAnsi="宋体" w:eastAsia="宋体" w:cs="宋体"/>
        </w:rPr>
        <w:t>（2）根据材料二并结合所学知识，分析新中国成立后对资本主义工商业进行和平改造的原因及影响。（</w:t>
      </w:r>
      <w:r>
        <w:rPr>
          <w:rFonts w:hint="eastAsia" w:ascii="宋体" w:hAnsi="宋体" w:eastAsia="宋体" w:cs="宋体"/>
          <w:lang w:val="en-US" w:eastAsia="zh-CN"/>
        </w:rPr>
        <w:t>7</w:t>
      </w:r>
      <w:r>
        <w:rPr>
          <w:rFonts w:hint="eastAsia" w:ascii="宋体" w:hAnsi="宋体" w:eastAsia="宋体" w:cs="宋体"/>
        </w:rPr>
        <w:t>分）</w:t>
      </w:r>
    </w:p>
    <w:p>
      <w:pPr>
        <w:keepNext w:val="0"/>
        <w:keepLines w:val="0"/>
        <w:pageBreakBefore w:val="0"/>
        <w:widowControl w:val="0"/>
        <w:kinsoku/>
        <w:wordWrap/>
        <w:overflowPunct/>
        <w:topLinePunct w:val="0"/>
        <w:bidi w:val="0"/>
        <w:snapToGrid/>
        <w:spacing w:line="380" w:lineRule="exact"/>
        <w:jc w:val="left"/>
        <w:textAlignment w:val="center"/>
        <w:rPr>
          <w:rFonts w:hint="eastAsia" w:ascii="宋体" w:hAnsi="宋体" w:eastAsia="宋体" w:cs="宋体"/>
          <w:color w:val="000000"/>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rPr>
      </w:pPr>
      <w:r>
        <w:rPr>
          <w:rFonts w:hint="eastAsia" w:ascii="宋体" w:hAnsi="宋体" w:eastAsia="宋体" w:cs="宋体"/>
          <w:lang w:val="en-US" w:eastAsia="zh-CN"/>
        </w:rPr>
        <w:t>19</w:t>
      </w:r>
      <w:r>
        <w:rPr>
          <w:rFonts w:hint="eastAsia" w:ascii="宋体" w:hAnsi="宋体" w:eastAsia="宋体" w:cs="宋体"/>
        </w:rPr>
        <w:t>．阅读材料，完成下列要求。（12分）</w:t>
      </w:r>
    </w:p>
    <w:p>
      <w:pPr>
        <w:spacing w:line="360" w:lineRule="auto"/>
        <w:rPr>
          <w:rFonts w:hint="eastAsia" w:ascii="宋体" w:hAnsi="宋体" w:eastAsia="宋体" w:cs="宋体"/>
          <w:b/>
          <w:bCs/>
        </w:rPr>
      </w:pPr>
      <w:r>
        <w:rPr>
          <w:rFonts w:hint="eastAsia" w:ascii="宋体" w:hAnsi="宋体" w:eastAsia="宋体" w:cs="宋体"/>
          <w:b/>
          <w:bCs/>
        </w:rPr>
        <w:t>材料</w:t>
      </w:r>
    </w:p>
    <w:p>
      <w:pPr>
        <w:spacing w:line="360" w:lineRule="auto"/>
        <w:jc w:val="center"/>
        <w:rPr>
          <w:rFonts w:hint="eastAsia" w:ascii="宋体" w:hAnsi="宋体" w:eastAsia="宋体" w:cs="宋体"/>
        </w:rPr>
      </w:pPr>
      <w:r>
        <w:rPr>
          <w:rFonts w:hint="eastAsia" w:ascii="宋体" w:hAnsi="宋体" w:eastAsia="宋体" w:cs="宋体"/>
        </w:rPr>
        <w:t>宋元明清时期书院统计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250"/>
        <w:gridCol w:w="1250"/>
        <w:gridCol w:w="1250"/>
        <w:gridCol w:w="1251"/>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朝代</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官办书院</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民办书院</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性质不明</w:t>
            </w:r>
          </w:p>
        </w:tc>
        <w:tc>
          <w:tcPr>
            <w:tcW w:w="1251" w:type="dxa"/>
            <w:noWrap w:val="0"/>
            <w:vAlign w:val="top"/>
          </w:tcPr>
          <w:p>
            <w:pPr>
              <w:spacing w:line="360" w:lineRule="auto"/>
              <w:jc w:val="center"/>
              <w:rPr>
                <w:rFonts w:hint="eastAsia" w:ascii="宋体" w:hAnsi="宋体" w:eastAsia="宋体" w:cs="宋体"/>
              </w:rPr>
            </w:pPr>
            <w:r>
              <w:rPr>
                <w:rFonts w:hint="eastAsia" w:ascii="宋体" w:hAnsi="宋体" w:eastAsia="宋体" w:cs="宋体"/>
              </w:rPr>
              <w:t>其他性质</w:t>
            </w:r>
          </w:p>
        </w:tc>
        <w:tc>
          <w:tcPr>
            <w:tcW w:w="1251" w:type="dxa"/>
            <w:noWrap w:val="0"/>
            <w:vAlign w:val="top"/>
          </w:tcPr>
          <w:p>
            <w:pPr>
              <w:spacing w:line="360" w:lineRule="auto"/>
              <w:jc w:val="center"/>
              <w:rPr>
                <w:rFonts w:hint="eastAsia" w:ascii="宋体" w:hAnsi="宋体" w:eastAsia="宋体" w:cs="宋体"/>
              </w:rPr>
            </w:pPr>
            <w:r>
              <w:rPr>
                <w:rFonts w:hint="eastAsia" w:ascii="宋体" w:hAnsi="宋体" w:eastAsia="宋体" w:cs="宋体"/>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宋代</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110</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509</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101</w:t>
            </w:r>
          </w:p>
        </w:tc>
        <w:tc>
          <w:tcPr>
            <w:tcW w:w="1251" w:type="dxa"/>
            <w:noWrap w:val="0"/>
            <w:vAlign w:val="top"/>
          </w:tcPr>
          <w:p>
            <w:pPr>
              <w:spacing w:line="360" w:lineRule="auto"/>
              <w:jc w:val="center"/>
              <w:rPr>
                <w:rFonts w:hint="eastAsia" w:ascii="宋体" w:hAnsi="宋体" w:eastAsia="宋体" w:cs="宋体"/>
              </w:rPr>
            </w:pPr>
            <w:r>
              <w:rPr>
                <w:rFonts w:hint="eastAsia" w:ascii="宋体" w:hAnsi="宋体" w:eastAsia="宋体" w:cs="宋体"/>
              </w:rPr>
              <w:t>0</w:t>
            </w:r>
          </w:p>
        </w:tc>
        <w:tc>
          <w:tcPr>
            <w:tcW w:w="1251" w:type="dxa"/>
            <w:noWrap w:val="0"/>
            <w:vAlign w:val="top"/>
          </w:tcPr>
          <w:p>
            <w:pPr>
              <w:spacing w:line="360" w:lineRule="auto"/>
              <w:jc w:val="center"/>
              <w:rPr>
                <w:rFonts w:hint="eastAsia" w:ascii="宋体" w:hAnsi="宋体" w:eastAsia="宋体" w:cs="宋体"/>
              </w:rPr>
            </w:pPr>
            <w:r>
              <w:rPr>
                <w:rFonts w:hint="eastAsia" w:ascii="宋体" w:hAnsi="宋体" w:eastAsia="宋体" w:cs="宋体"/>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元代</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51</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181</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63</w:t>
            </w:r>
          </w:p>
        </w:tc>
        <w:tc>
          <w:tcPr>
            <w:tcW w:w="1251" w:type="dxa"/>
            <w:noWrap w:val="0"/>
            <w:vAlign w:val="top"/>
          </w:tcPr>
          <w:p>
            <w:pPr>
              <w:spacing w:line="360" w:lineRule="auto"/>
              <w:jc w:val="center"/>
              <w:rPr>
                <w:rFonts w:hint="eastAsia" w:ascii="宋体" w:hAnsi="宋体" w:eastAsia="宋体" w:cs="宋体"/>
              </w:rPr>
            </w:pPr>
            <w:r>
              <w:rPr>
                <w:rFonts w:hint="eastAsia" w:ascii="宋体" w:hAnsi="宋体" w:eastAsia="宋体" w:cs="宋体"/>
              </w:rPr>
              <w:t>1</w:t>
            </w:r>
          </w:p>
        </w:tc>
        <w:tc>
          <w:tcPr>
            <w:tcW w:w="1251" w:type="dxa"/>
            <w:noWrap w:val="0"/>
            <w:vAlign w:val="top"/>
          </w:tcPr>
          <w:p>
            <w:pPr>
              <w:spacing w:line="360" w:lineRule="auto"/>
              <w:jc w:val="center"/>
              <w:rPr>
                <w:rFonts w:hint="eastAsia" w:ascii="宋体" w:hAnsi="宋体" w:eastAsia="宋体" w:cs="宋体"/>
              </w:rPr>
            </w:pPr>
            <w:r>
              <w:rPr>
                <w:rFonts w:hint="eastAsia" w:ascii="宋体" w:hAnsi="宋体" w:eastAsia="宋体" w:cs="宋体"/>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明代</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972</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507</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216</w:t>
            </w:r>
          </w:p>
        </w:tc>
        <w:tc>
          <w:tcPr>
            <w:tcW w:w="1251" w:type="dxa"/>
            <w:noWrap w:val="0"/>
            <w:vAlign w:val="top"/>
          </w:tcPr>
          <w:p>
            <w:pPr>
              <w:spacing w:line="360" w:lineRule="auto"/>
              <w:jc w:val="center"/>
              <w:rPr>
                <w:rFonts w:hint="eastAsia" w:ascii="宋体" w:hAnsi="宋体" w:eastAsia="宋体" w:cs="宋体"/>
              </w:rPr>
            </w:pPr>
            <w:r>
              <w:rPr>
                <w:rFonts w:hint="eastAsia" w:ascii="宋体" w:hAnsi="宋体" w:eastAsia="宋体" w:cs="宋体"/>
              </w:rPr>
              <w:t>4</w:t>
            </w:r>
          </w:p>
        </w:tc>
        <w:tc>
          <w:tcPr>
            <w:tcW w:w="1251" w:type="dxa"/>
            <w:noWrap w:val="0"/>
            <w:vAlign w:val="top"/>
          </w:tcPr>
          <w:p>
            <w:pPr>
              <w:spacing w:line="360" w:lineRule="auto"/>
              <w:jc w:val="center"/>
              <w:rPr>
                <w:rFonts w:hint="eastAsia" w:ascii="宋体" w:hAnsi="宋体" w:eastAsia="宋体" w:cs="宋体"/>
              </w:rPr>
            </w:pPr>
            <w:r>
              <w:rPr>
                <w:rFonts w:hint="eastAsia" w:ascii="宋体" w:hAnsi="宋体" w:eastAsia="宋体" w:cs="宋体"/>
              </w:rPr>
              <w:t>1699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清代</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2200</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935</w:t>
            </w:r>
          </w:p>
        </w:tc>
        <w:tc>
          <w:tcPr>
            <w:tcW w:w="1250" w:type="dxa"/>
            <w:noWrap w:val="0"/>
            <w:vAlign w:val="top"/>
          </w:tcPr>
          <w:p>
            <w:pPr>
              <w:spacing w:line="360" w:lineRule="auto"/>
              <w:jc w:val="center"/>
              <w:rPr>
                <w:rFonts w:hint="eastAsia" w:ascii="宋体" w:hAnsi="宋体" w:eastAsia="宋体" w:cs="宋体"/>
              </w:rPr>
            </w:pPr>
            <w:r>
              <w:rPr>
                <w:rFonts w:hint="eastAsia" w:ascii="宋体" w:hAnsi="宋体" w:eastAsia="宋体" w:cs="宋体"/>
              </w:rPr>
              <w:t>721</w:t>
            </w:r>
          </w:p>
        </w:tc>
        <w:tc>
          <w:tcPr>
            <w:tcW w:w="1251" w:type="dxa"/>
            <w:noWrap w:val="0"/>
            <w:vAlign w:val="top"/>
          </w:tcPr>
          <w:p>
            <w:pPr>
              <w:spacing w:line="360" w:lineRule="auto"/>
              <w:jc w:val="center"/>
              <w:rPr>
                <w:rFonts w:hint="eastAsia" w:ascii="宋体" w:hAnsi="宋体" w:eastAsia="宋体" w:cs="宋体"/>
              </w:rPr>
            </w:pPr>
            <w:r>
              <w:rPr>
                <w:rFonts w:hint="eastAsia" w:ascii="宋体" w:hAnsi="宋体" w:eastAsia="宋体" w:cs="宋体"/>
              </w:rPr>
              <w:t>22</w:t>
            </w:r>
          </w:p>
        </w:tc>
        <w:tc>
          <w:tcPr>
            <w:tcW w:w="1251" w:type="dxa"/>
            <w:noWrap w:val="0"/>
            <w:vAlign w:val="top"/>
          </w:tcPr>
          <w:p>
            <w:pPr>
              <w:spacing w:line="360" w:lineRule="auto"/>
              <w:jc w:val="center"/>
              <w:rPr>
                <w:rFonts w:hint="eastAsia" w:ascii="宋体" w:hAnsi="宋体" w:eastAsia="宋体" w:cs="宋体"/>
              </w:rPr>
            </w:pPr>
            <w:r>
              <w:rPr>
                <w:rFonts w:hint="eastAsia" w:ascii="宋体" w:hAnsi="宋体" w:eastAsia="宋体" w:cs="宋体"/>
              </w:rPr>
              <w:t>3878</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xml:space="preserve">    从材料中提出一个论题，并结合所学知识，加以阐释。（要求：论题明确，史实准确，表述清晰。）</w: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rPr>
      </w:pPr>
      <w:r>
        <w:rPr>
          <w:rFonts w:hint="eastAsia" w:ascii="宋体" w:hAnsi="宋体" w:eastAsia="宋体" w:cs="宋体"/>
          <w:lang w:val="en-US" w:eastAsia="zh-CN"/>
        </w:rPr>
        <w:t>20</w:t>
      </w:r>
      <w:r>
        <w:rPr>
          <w:rFonts w:hint="eastAsia" w:ascii="宋体" w:hAnsi="宋体" w:eastAsia="宋体" w:cs="宋体"/>
        </w:rPr>
        <w:t>．阅读材料：（1</w:t>
      </w:r>
      <w:r>
        <w:rPr>
          <w:rFonts w:hint="eastAsia" w:ascii="宋体" w:hAnsi="宋体" w:eastAsia="宋体" w:cs="宋体"/>
          <w:lang w:val="en-US" w:eastAsia="zh-CN"/>
        </w:rPr>
        <w:t>4</w:t>
      </w:r>
      <w:r>
        <w:rPr>
          <w:rFonts w:hint="eastAsia" w:ascii="宋体" w:hAnsi="宋体" w:eastAsia="宋体" w:cs="宋体"/>
        </w:rPr>
        <w:t>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5" w:type="dxa"/>
            <w:gridSpan w:val="2"/>
            <w:noWrap w:val="0"/>
            <w:vAlign w:val="top"/>
          </w:tcPr>
          <w:p>
            <w:pPr>
              <w:spacing w:line="360" w:lineRule="auto"/>
              <w:jc w:val="center"/>
              <w:rPr>
                <w:rFonts w:hint="eastAsia" w:ascii="宋体" w:hAnsi="宋体" w:eastAsia="宋体" w:cs="宋体"/>
              </w:rPr>
            </w:pPr>
            <w:r>
              <w:rPr>
                <w:rFonts w:hint="eastAsia" w:ascii="宋体" w:hAnsi="宋体" w:eastAsia="宋体" w:cs="宋体"/>
              </w:rPr>
              <w:t>西方的食糖利用简史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中世纪</w:t>
            </w:r>
          </w:p>
        </w:tc>
        <w:tc>
          <w:tcPr>
            <w:tcW w:w="7326" w:type="dxa"/>
            <w:noWrap w:val="0"/>
            <w:vAlign w:val="top"/>
          </w:tcPr>
          <w:p>
            <w:pPr>
              <w:spacing w:line="360" w:lineRule="auto"/>
              <w:rPr>
                <w:rFonts w:hint="eastAsia" w:ascii="宋体" w:hAnsi="宋体" w:eastAsia="宋体" w:cs="宋体"/>
              </w:rPr>
            </w:pPr>
            <w:r>
              <w:rPr>
                <w:rFonts w:hint="eastAsia" w:ascii="宋体" w:hAnsi="宋体" w:eastAsia="宋体" w:cs="宋体"/>
              </w:rPr>
              <w:t>欧洲并不能种植甘蔗，砂糖是贵族才能享用的奢侈品，价格极其昂贵。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16世纪</w:t>
            </w:r>
          </w:p>
        </w:tc>
        <w:tc>
          <w:tcPr>
            <w:tcW w:w="7326" w:type="dxa"/>
            <w:noWrap w:val="0"/>
            <w:vAlign w:val="top"/>
          </w:tcPr>
          <w:p>
            <w:pPr>
              <w:spacing w:line="360" w:lineRule="auto"/>
              <w:rPr>
                <w:rFonts w:hint="eastAsia" w:ascii="宋体" w:hAnsi="宋体" w:eastAsia="宋体" w:cs="宋体"/>
              </w:rPr>
            </w:pPr>
            <w:r>
              <w:rPr>
                <w:rFonts w:hint="eastAsia" w:ascii="宋体" w:hAnsi="宋体" w:eastAsia="宋体" w:cs="宋体"/>
              </w:rPr>
              <w:t>美洲试种甘蔗成功，种植甘蔗需要极其繁重的人工劳动，美洲以种植园的形</w:t>
            </w:r>
          </w:p>
          <w:p>
            <w:pPr>
              <w:spacing w:line="360" w:lineRule="auto"/>
              <w:rPr>
                <w:rFonts w:hint="eastAsia" w:ascii="宋体" w:hAnsi="宋体" w:eastAsia="宋体" w:cs="宋体"/>
              </w:rPr>
            </w:pPr>
            <w:r>
              <w:rPr>
                <w:rFonts w:hint="eastAsia" w:ascii="宋体" w:hAnsi="宋体" w:eastAsia="宋体" w:cs="宋体"/>
              </w:rPr>
              <w:t>式大量生产甘蔗和蔗糖，源源不断运往欧洲，成为欧洲最大宗进口商品。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17世纪</w:t>
            </w:r>
          </w:p>
        </w:tc>
        <w:tc>
          <w:tcPr>
            <w:tcW w:w="7326" w:type="dxa"/>
            <w:noWrap w:val="0"/>
            <w:vAlign w:val="top"/>
          </w:tcPr>
          <w:p>
            <w:pPr>
              <w:spacing w:line="360" w:lineRule="auto"/>
              <w:rPr>
                <w:rFonts w:hint="eastAsia" w:ascii="宋体" w:hAnsi="宋体" w:eastAsia="宋体" w:cs="宋体"/>
              </w:rPr>
            </w:pPr>
            <w:r>
              <w:rPr>
                <w:rFonts w:hint="eastAsia" w:ascii="宋体" w:hAnsi="宋体" w:eastAsia="宋体" w:cs="宋体"/>
              </w:rPr>
              <w:t>17世纪初英国的砂糖进口量并不大。到了17世纪末，喝加糖红茶逐渐成为</w:t>
            </w:r>
          </w:p>
          <w:p>
            <w:pPr>
              <w:spacing w:line="360" w:lineRule="auto"/>
              <w:rPr>
                <w:rFonts w:hint="eastAsia" w:ascii="宋体" w:hAnsi="宋体" w:eastAsia="宋体" w:cs="宋体"/>
              </w:rPr>
            </w:pPr>
            <w:r>
              <w:rPr>
                <w:rFonts w:hint="eastAsia" w:ascii="宋体" w:hAnsi="宋体" w:eastAsia="宋体" w:cs="宋体"/>
              </w:rPr>
              <w:t>英国上层社会流行风尚。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18世纪</w:t>
            </w:r>
          </w:p>
        </w:tc>
        <w:tc>
          <w:tcPr>
            <w:tcW w:w="7326" w:type="dxa"/>
            <w:noWrap w:val="0"/>
            <w:vAlign w:val="top"/>
          </w:tcPr>
          <w:p>
            <w:pPr>
              <w:spacing w:line="360" w:lineRule="auto"/>
              <w:rPr>
                <w:rFonts w:hint="eastAsia" w:ascii="宋体" w:hAnsi="宋体" w:eastAsia="宋体" w:cs="宋体"/>
              </w:rPr>
            </w:pPr>
            <w:r>
              <w:rPr>
                <w:rFonts w:hint="eastAsia" w:ascii="宋体" w:hAnsi="宋体" w:eastAsia="宋体" w:cs="宋体"/>
              </w:rPr>
              <w:t>英国砂糖进口量迅猛增长，达到17世纪初的几十倍之多。1764年英国议会</w:t>
            </w:r>
          </w:p>
          <w:p>
            <w:pPr>
              <w:spacing w:line="360" w:lineRule="auto"/>
              <w:rPr>
                <w:rFonts w:hint="eastAsia" w:ascii="宋体" w:hAnsi="宋体" w:eastAsia="宋体" w:cs="宋体"/>
              </w:rPr>
            </w:pPr>
            <w:r>
              <w:rPr>
                <w:rFonts w:hint="eastAsia" w:ascii="宋体" w:hAnsi="宋体" w:eastAsia="宋体" w:cs="宋体"/>
              </w:rPr>
              <w:t>通过《食糖法案》，就非自英国进口的食糖向北美殖民地征税。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360" w:lineRule="auto"/>
              <w:jc w:val="center"/>
              <w:rPr>
                <w:rFonts w:hint="eastAsia" w:ascii="宋体" w:hAnsi="宋体" w:eastAsia="宋体" w:cs="宋体"/>
              </w:rPr>
            </w:pPr>
            <w:r>
              <w:rPr>
                <w:rFonts w:hint="eastAsia" w:ascii="宋体" w:hAnsi="宋体" w:eastAsia="宋体" w:cs="宋体"/>
              </w:rPr>
              <w:t>19世纪</w:t>
            </w:r>
          </w:p>
        </w:tc>
        <w:tc>
          <w:tcPr>
            <w:tcW w:w="7326" w:type="dxa"/>
            <w:noWrap w:val="0"/>
            <w:vAlign w:val="top"/>
          </w:tcPr>
          <w:p>
            <w:pPr>
              <w:spacing w:line="360" w:lineRule="auto"/>
              <w:rPr>
                <w:rFonts w:hint="eastAsia" w:ascii="宋体" w:hAnsi="宋体" w:eastAsia="宋体" w:cs="宋体"/>
              </w:rPr>
            </w:pPr>
            <w:r>
              <w:rPr>
                <w:rFonts w:hint="eastAsia" w:ascii="宋体" w:hAnsi="宋体" w:eastAsia="宋体" w:cs="宋体"/>
              </w:rPr>
              <w:t>英国砂糖进口量继续增长，工人家庭普遍以加糖红茶作为比咖啡更加便捷</w:t>
            </w:r>
          </w:p>
          <w:p>
            <w:pPr>
              <w:spacing w:line="360" w:lineRule="auto"/>
              <w:rPr>
                <w:rFonts w:hint="eastAsia" w:ascii="宋体" w:hAnsi="宋体" w:eastAsia="宋体" w:cs="宋体"/>
              </w:rPr>
            </w:pPr>
            <w:r>
              <w:rPr>
                <w:rFonts w:hint="eastAsia" w:ascii="宋体" w:hAnsi="宋体" w:eastAsia="宋体" w:cs="宋体"/>
              </w:rPr>
              <w:t>的早餐饮品。</w:t>
            </w:r>
          </w:p>
        </w:tc>
      </w:tr>
    </w:tbl>
    <w:p>
      <w:pPr>
        <w:spacing w:line="360" w:lineRule="auto"/>
        <w:rPr>
          <w:rFonts w:hint="eastAsia" w:ascii="宋体" w:hAnsi="宋体" w:eastAsia="宋体" w:cs="宋体"/>
        </w:rPr>
      </w:pPr>
      <w:r>
        <w:rPr>
          <w:rFonts w:hint="eastAsia" w:ascii="宋体" w:hAnsi="宋体" w:eastAsia="宋体" w:cs="宋体"/>
        </w:rPr>
        <w:t>（1）根据材料并结合所学知识，分析17到18世纪英国砂糖进口量剧增的原因。（</w:t>
      </w:r>
      <w:r>
        <w:rPr>
          <w:rFonts w:hint="eastAsia" w:ascii="宋体" w:hAnsi="宋体" w:eastAsia="宋体" w:cs="宋体"/>
          <w:lang w:val="en-US" w:eastAsia="zh-CN"/>
        </w:rPr>
        <w:t>6</w:t>
      </w:r>
      <w:r>
        <w:rPr>
          <w:rFonts w:hint="eastAsia" w:ascii="宋体" w:hAnsi="宋体" w:eastAsia="宋体" w:cs="宋体"/>
        </w:rPr>
        <w:t>分）</w:t>
      </w:r>
    </w:p>
    <w:p>
      <w:pPr>
        <w:spacing w:line="360" w:lineRule="auto"/>
        <w:jc w:val="left"/>
        <w:textAlignment w:val="center"/>
        <w:rPr>
          <w:rFonts w:hint="eastAsia" w:ascii="宋体" w:hAnsi="宋体" w:eastAsia="宋体" w:cs="宋体"/>
        </w:rPr>
      </w:pPr>
    </w:p>
    <w:p>
      <w:pPr>
        <w:spacing w:line="360" w:lineRule="auto"/>
        <w:jc w:val="left"/>
        <w:textAlignment w:val="center"/>
        <w:rPr>
          <w:rFonts w:hint="eastAsia" w:ascii="宋体" w:hAnsi="宋体" w:eastAsia="宋体" w:cs="宋体"/>
        </w:rPr>
      </w:pPr>
    </w:p>
    <w:p>
      <w:pPr>
        <w:spacing w:line="360" w:lineRule="auto"/>
        <w:jc w:val="left"/>
        <w:textAlignment w:val="center"/>
        <w:rPr>
          <w:rFonts w:hint="eastAsia" w:ascii="宋体" w:hAnsi="宋体" w:eastAsia="宋体" w:cs="宋体"/>
        </w:rPr>
      </w:pPr>
    </w:p>
    <w:p>
      <w:pPr>
        <w:spacing w:line="360" w:lineRule="auto"/>
        <w:jc w:val="left"/>
        <w:textAlignment w:val="center"/>
        <w:rPr>
          <w:rFonts w:hint="eastAsia" w:ascii="宋体" w:hAnsi="宋体" w:eastAsia="宋体" w:cs="宋体"/>
        </w:rPr>
      </w:pPr>
      <w:r>
        <w:rPr>
          <w:rFonts w:hint="eastAsia" w:ascii="宋体" w:hAnsi="宋体" w:eastAsia="宋体" w:cs="宋体"/>
        </w:rPr>
        <w:t>（2）根据材料并结合所学知识，概括近代食糖业发展带来的世界影响。（8分）</w:t>
      </w:r>
    </w:p>
    <w:p>
      <w:pPr>
        <w:spacing w:line="360" w:lineRule="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p>
    <w:p>
      <w:pPr>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rPr>
        <w:t>2020-2021学年高三</w:t>
      </w:r>
      <w:r>
        <w:rPr>
          <w:rFonts w:hint="eastAsia" w:ascii="宋体" w:hAnsi="宋体" w:eastAsia="宋体" w:cs="宋体"/>
          <w:color w:val="auto"/>
          <w:sz w:val="30"/>
          <w:szCs w:val="30"/>
          <w:lang w:eastAsia="zh-CN"/>
        </w:rPr>
        <w:t>上学期</w:t>
      </w:r>
      <w:r>
        <w:rPr>
          <w:rFonts w:hint="eastAsia" w:ascii="宋体" w:hAnsi="宋体" w:eastAsia="宋体" w:cs="宋体"/>
          <w:color w:val="auto"/>
          <w:sz w:val="30"/>
          <w:szCs w:val="30"/>
          <w:lang w:val="en-US" w:eastAsia="zh-CN"/>
        </w:rPr>
        <w:t>12月</w:t>
      </w:r>
      <w:r>
        <w:rPr>
          <w:rFonts w:hint="eastAsia" w:ascii="宋体" w:hAnsi="宋体" w:eastAsia="宋体" w:cs="宋体"/>
          <w:color w:val="auto"/>
          <w:sz w:val="30"/>
          <w:szCs w:val="30"/>
          <w:lang w:eastAsia="zh-CN"/>
        </w:rPr>
        <w:t>阶段性考试</w:t>
      </w:r>
    </w:p>
    <w:p>
      <w:pPr>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rPr>
        <w:t>历史试卷</w:t>
      </w:r>
      <w:r>
        <w:rPr>
          <w:rFonts w:hint="eastAsia" w:ascii="宋体" w:hAnsi="宋体" w:cs="宋体"/>
          <w:color w:val="auto"/>
          <w:sz w:val="44"/>
          <w:szCs w:val="44"/>
          <w:lang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lang w:val="en-US" w:eastAsia="zh-CN"/>
        </w:rPr>
      </w:pPr>
      <w:r>
        <w:rPr>
          <w:rFonts w:hint="eastAsia" w:ascii="宋体" w:hAnsi="宋体" w:cs="宋体"/>
          <w:color w:val="auto"/>
          <w:lang w:val="en-US" w:eastAsia="zh-CN"/>
        </w:rPr>
        <w:t>一选择题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520"/>
        <w:gridCol w:w="521"/>
        <w:gridCol w:w="521"/>
        <w:gridCol w:w="521"/>
        <w:gridCol w:w="521"/>
        <w:gridCol w:w="522"/>
        <w:gridCol w:w="522"/>
        <w:gridCol w:w="522"/>
        <w:gridCol w:w="527"/>
        <w:gridCol w:w="527"/>
        <w:gridCol w:w="527"/>
        <w:gridCol w:w="527"/>
        <w:gridCol w:w="527"/>
        <w:gridCol w:w="527"/>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1</w:t>
            </w:r>
          </w:p>
        </w:tc>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2</w:t>
            </w:r>
          </w:p>
        </w:tc>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3</w:t>
            </w:r>
          </w:p>
        </w:tc>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4</w:t>
            </w:r>
          </w:p>
        </w:tc>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5</w:t>
            </w:r>
          </w:p>
        </w:tc>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6</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7</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8</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9</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10</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11</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12</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13</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14</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15</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A</w:t>
            </w:r>
          </w:p>
        </w:tc>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A</w:t>
            </w:r>
          </w:p>
        </w:tc>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C</w:t>
            </w:r>
          </w:p>
        </w:tc>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B</w:t>
            </w:r>
          </w:p>
        </w:tc>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B</w:t>
            </w:r>
          </w:p>
        </w:tc>
        <w:tc>
          <w:tcPr>
            <w:tcW w:w="5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A</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A</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B</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C</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D</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C</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B</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D</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C</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B</w:t>
            </w:r>
          </w:p>
        </w:tc>
        <w:tc>
          <w:tcPr>
            <w:tcW w:w="53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vertAlign w:val="baseline"/>
                <w:lang w:val="en-US" w:eastAsia="zh-CN"/>
              </w:rPr>
            </w:pPr>
            <w:r>
              <w:rPr>
                <w:rFonts w:hint="eastAsia" w:ascii="宋体" w:hAnsi="宋体" w:cs="宋体"/>
                <w:color w:val="auto"/>
                <w:vertAlign w:val="baseline"/>
                <w:lang w:val="en-US" w:eastAsia="zh-CN"/>
              </w:rPr>
              <w:t>A</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lang w:val="en-US" w:eastAsia="zh-CN"/>
        </w:rPr>
      </w:pPr>
      <w:r>
        <w:rPr>
          <w:rFonts w:hint="eastAsia" w:ascii="宋体" w:hAnsi="宋体" w:cs="宋体"/>
          <w:color w:val="auto"/>
          <w:lang w:val="en-US" w:eastAsia="zh-CN"/>
        </w:rPr>
        <w:t>二、非选择题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17</w:t>
      </w:r>
      <w:r>
        <w:rPr>
          <w:rFonts w:hint="eastAsia" w:ascii="宋体" w:hAnsi="宋体" w:eastAsia="宋体" w:cs="宋体"/>
          <w:color w:val="auto"/>
        </w:rPr>
        <w:t>．【答案】（1）边界形态多样，层次分明；边界划分军事斗争与和平协商并举；注重对边界的守护</w:t>
      </w:r>
      <w:r>
        <w:rPr>
          <w:rFonts w:hint="eastAsia" w:ascii="宋体" w:hAnsi="宋体" w:eastAsia="宋体" w:cs="宋体"/>
          <w:color w:val="auto"/>
          <w:lang w:eastAsia="zh-CN"/>
        </w:rPr>
        <w:t>；</w:t>
      </w:r>
      <w:r>
        <w:rPr>
          <w:rFonts w:hint="eastAsia" w:ascii="宋体" w:hAnsi="宋体" w:eastAsia="宋体" w:cs="宋体"/>
          <w:color w:val="auto"/>
        </w:rPr>
        <w:t>强调文书依据等。（每点</w:t>
      </w:r>
      <w:r>
        <w:rPr>
          <w:rFonts w:hint="eastAsia" w:ascii="宋体" w:hAnsi="宋体" w:eastAsia="宋体" w:cs="宋体"/>
          <w:color w:val="auto"/>
          <w:lang w:val="en-US" w:eastAsia="zh-CN"/>
        </w:rPr>
        <w:t>1</w:t>
      </w:r>
      <w:r>
        <w:rPr>
          <w:rFonts w:hint="eastAsia" w:ascii="宋体" w:hAnsi="宋体" w:eastAsia="宋体" w:cs="宋体"/>
          <w:color w:val="auto"/>
        </w:rPr>
        <w:t>分，共</w:t>
      </w:r>
      <w:r>
        <w:rPr>
          <w:rFonts w:hint="eastAsia" w:ascii="宋体" w:hAnsi="宋体" w:eastAsia="宋体" w:cs="宋体"/>
          <w:color w:val="auto"/>
          <w:lang w:val="en-US" w:eastAsia="zh-CN"/>
        </w:rPr>
        <w:t>4</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（2）背景：西方列强侵略，边疆危机日益严重；原有边疆存在弊端，亟待改革；西方近代思想传播</w:t>
      </w:r>
      <w:r>
        <w:rPr>
          <w:rFonts w:hint="eastAsia" w:ascii="宋体" w:hAnsi="宋体" w:eastAsia="宋体" w:cs="宋体"/>
          <w:color w:val="auto"/>
          <w:lang w:eastAsia="zh-CN"/>
        </w:rPr>
        <w:t>；</w:t>
      </w:r>
      <w:r>
        <w:rPr>
          <w:rFonts w:hint="eastAsia" w:ascii="宋体" w:hAnsi="宋体" w:eastAsia="宋体" w:cs="宋体"/>
          <w:color w:val="auto"/>
        </w:rPr>
        <w:t>近代国家意识的发展等。（每点</w:t>
      </w:r>
      <w:r>
        <w:rPr>
          <w:rFonts w:hint="eastAsia" w:ascii="宋体" w:hAnsi="宋体" w:eastAsia="宋体" w:cs="宋体"/>
          <w:color w:val="auto"/>
          <w:lang w:val="en-US" w:eastAsia="zh-CN"/>
        </w:rPr>
        <w:t>1</w:t>
      </w:r>
      <w:r>
        <w:rPr>
          <w:rFonts w:hint="eastAsia" w:ascii="宋体" w:hAnsi="宋体" w:eastAsia="宋体" w:cs="宋体"/>
          <w:color w:val="auto"/>
        </w:rPr>
        <w:t>分，共</w:t>
      </w:r>
      <w:r>
        <w:rPr>
          <w:rFonts w:hint="eastAsia" w:ascii="宋体" w:hAnsi="宋体" w:eastAsia="宋体" w:cs="宋体"/>
          <w:color w:val="auto"/>
          <w:lang w:val="en-US" w:eastAsia="zh-CN"/>
        </w:rPr>
        <w:t>4</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积极影响：增强了边疆地区对国家的认同，强化了对边疆地区的管控；有利于边疆地区的开发，抵御列强的侵略，维护国家的统一等。（共</w:t>
      </w:r>
      <w:r>
        <w:rPr>
          <w:rFonts w:hint="eastAsia" w:ascii="宋体" w:hAnsi="宋体" w:eastAsia="宋体" w:cs="宋体"/>
          <w:color w:val="auto"/>
          <w:lang w:val="en-US" w:eastAsia="zh-CN"/>
        </w:rPr>
        <w:t>4</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18</w:t>
      </w:r>
      <w:r>
        <w:rPr>
          <w:rFonts w:hint="eastAsia" w:ascii="宋体" w:hAnsi="宋体" w:eastAsia="宋体" w:cs="宋体"/>
          <w:color w:val="auto"/>
        </w:rPr>
        <w:t>．（</w:t>
      </w:r>
      <w:r>
        <w:rPr>
          <w:rFonts w:hint="eastAsia" w:ascii="宋体" w:hAnsi="宋体" w:eastAsia="宋体" w:cs="宋体"/>
          <w:color w:val="auto"/>
          <w:lang w:val="en-US" w:eastAsia="zh-CN"/>
        </w:rPr>
        <w:t>14</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40" w:lineRule="auto"/>
        <w:ind w:left="1470" w:leftChars="150" w:hanging="1155" w:hangingChars="550"/>
        <w:textAlignment w:val="auto"/>
        <w:rPr>
          <w:rFonts w:hint="eastAsia" w:ascii="宋体" w:hAnsi="宋体" w:eastAsia="宋体" w:cs="宋体"/>
          <w:color w:val="auto"/>
        </w:rPr>
      </w:pPr>
      <w:r>
        <w:rPr>
          <w:rFonts w:hint="eastAsia" w:ascii="宋体" w:hAnsi="宋体" w:eastAsia="宋体" w:cs="宋体"/>
          <w:color w:val="auto"/>
        </w:rPr>
        <w:t>（1）特点：规模大，经营系统化；以轻工业为主，重工业不足；兼顾企业发展与社会效益。（</w:t>
      </w:r>
      <w:r>
        <w:rPr>
          <w:rFonts w:hint="eastAsia" w:ascii="宋体" w:hAnsi="宋体" w:eastAsia="宋体" w:cs="宋体"/>
          <w:color w:val="auto"/>
          <w:lang w:val="en-US" w:eastAsia="zh-CN"/>
        </w:rPr>
        <w:t>2</w:t>
      </w:r>
      <w:r>
        <w:rPr>
          <w:rFonts w:hint="eastAsia" w:ascii="宋体" w:hAnsi="宋体" w:eastAsia="宋体" w:cs="宋体"/>
          <w:color w:val="auto"/>
        </w:rPr>
        <w:t>分，答出两点即可）</w:t>
      </w:r>
    </w:p>
    <w:p>
      <w:pPr>
        <w:keepNext w:val="0"/>
        <w:keepLines w:val="0"/>
        <w:pageBreakBefore w:val="0"/>
        <w:widowControl w:val="0"/>
        <w:kinsoku/>
        <w:wordWrap/>
        <w:overflowPunct/>
        <w:topLinePunct w:val="0"/>
        <w:autoSpaceDE/>
        <w:autoSpaceDN/>
        <w:bidi w:val="0"/>
        <w:adjustRightInd/>
        <w:snapToGrid/>
        <w:spacing w:line="240" w:lineRule="auto"/>
        <w:ind w:left="1470" w:leftChars="400" w:hanging="630" w:hangingChars="300"/>
        <w:textAlignment w:val="auto"/>
        <w:rPr>
          <w:rFonts w:hint="eastAsia" w:ascii="宋体" w:hAnsi="宋体" w:eastAsia="宋体" w:cs="宋体"/>
          <w:color w:val="auto"/>
        </w:rPr>
      </w:pPr>
      <w:r>
        <w:rPr>
          <w:rFonts w:hint="eastAsia" w:ascii="宋体" w:hAnsi="宋体" w:eastAsia="宋体" w:cs="宋体"/>
          <w:color w:val="auto"/>
        </w:rPr>
        <w:t>评价：张謇是著名的实业家，为民族工业的发展作出巨大贡献，富有爱国情怀；关注民生，创办教育，热衷社会福利和公益事业。（</w:t>
      </w:r>
      <w:r>
        <w:rPr>
          <w:rFonts w:hint="eastAsia" w:ascii="宋体" w:hAnsi="宋体" w:eastAsia="宋体" w:cs="宋体"/>
          <w:color w:val="auto"/>
          <w:lang w:val="en-US" w:eastAsia="zh-CN"/>
        </w:rPr>
        <w:t>5</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40" w:lineRule="auto"/>
        <w:ind w:left="1470" w:leftChars="150" w:hanging="1155" w:hangingChars="550"/>
        <w:textAlignment w:val="auto"/>
        <w:rPr>
          <w:rFonts w:hint="eastAsia" w:ascii="宋体" w:hAnsi="宋体" w:eastAsia="宋体" w:cs="宋体"/>
          <w:color w:val="auto"/>
        </w:rPr>
      </w:pPr>
      <w:r>
        <w:rPr>
          <w:rFonts w:hint="eastAsia" w:ascii="宋体" w:hAnsi="宋体" w:eastAsia="宋体" w:cs="宋体"/>
          <w:color w:val="auto"/>
        </w:rPr>
        <w:t>（2）原因：民族资产阶级有反帝反封的革命要求，具有一定进步性；</w:t>
      </w:r>
      <w:r>
        <w:rPr>
          <w:rFonts w:hint="eastAsia" w:ascii="宋体" w:hAnsi="宋体" w:eastAsia="宋体" w:cs="宋体"/>
          <w:color w:val="auto"/>
          <w:lang w:eastAsia="zh-CN"/>
        </w:rPr>
        <w:t>（或</w:t>
      </w:r>
      <w:r>
        <w:rPr>
          <w:rFonts w:hint="eastAsia" w:ascii="宋体" w:hAnsi="宋体" w:eastAsia="宋体" w:cs="宋体"/>
          <w:color w:val="auto"/>
        </w:rPr>
        <w:t>民族资产阶级是新民主义革命的依靠力量，是中国共产党团结的对象</w:t>
      </w:r>
      <w:r>
        <w:rPr>
          <w:rFonts w:hint="eastAsia" w:ascii="宋体" w:hAnsi="宋体" w:eastAsia="宋体" w:cs="宋体"/>
          <w:color w:val="auto"/>
          <w:lang w:eastAsia="zh-CN"/>
        </w:rPr>
        <w:t>）</w:t>
      </w:r>
      <w:r>
        <w:rPr>
          <w:rFonts w:hint="eastAsia" w:ascii="宋体" w:hAnsi="宋体" w:eastAsia="宋体" w:cs="宋体"/>
          <w:color w:val="auto"/>
        </w:rPr>
        <w:t>；中国共产党改造之前对民族资本主义工商业采取保护和合理利用的政策；民族资产阶级愿意接受和平改造的方式。（</w:t>
      </w:r>
      <w:r>
        <w:rPr>
          <w:rFonts w:hint="eastAsia" w:ascii="宋体" w:hAnsi="宋体" w:eastAsia="宋体" w:cs="宋体"/>
          <w:color w:val="auto"/>
          <w:lang w:val="en-US" w:eastAsia="zh-CN"/>
        </w:rPr>
        <w:t>3</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40" w:lineRule="auto"/>
        <w:ind w:left="1470" w:leftChars="400" w:hanging="630" w:hangingChars="300"/>
        <w:textAlignment w:val="auto"/>
        <w:rPr>
          <w:rFonts w:hint="eastAsia" w:ascii="宋体" w:hAnsi="宋体" w:eastAsia="宋体" w:cs="宋体"/>
          <w:color w:val="auto"/>
        </w:rPr>
      </w:pPr>
      <w:r>
        <w:rPr>
          <w:rFonts w:hint="eastAsia" w:ascii="宋体" w:hAnsi="宋体" w:eastAsia="宋体" w:cs="宋体"/>
          <w:color w:val="auto"/>
        </w:rPr>
        <w:t>影响：增加了社会主义公有制的成分，推动了社会主义经济制度的建立；民族资产阶级成为自食其力的劳动者，改变了社会结构；有利于巩固统一战线，维护社会稳定。（</w:t>
      </w:r>
      <w:r>
        <w:rPr>
          <w:rFonts w:hint="eastAsia" w:ascii="宋体" w:hAnsi="宋体" w:eastAsia="宋体" w:cs="宋体"/>
          <w:color w:val="auto"/>
          <w:lang w:val="en-US" w:eastAsia="zh-CN"/>
        </w:rPr>
        <w:t>4</w:t>
      </w:r>
      <w:r>
        <w:rPr>
          <w:rFonts w:hint="eastAsia" w:ascii="宋体" w:hAnsi="宋体" w:eastAsia="宋体" w:cs="宋体"/>
          <w:color w:val="auto"/>
        </w:rPr>
        <w:t xml:space="preserve">分） </w:t>
      </w:r>
    </w:p>
    <w:p>
      <w:pPr>
        <w:keepNext w:val="0"/>
        <w:keepLines w:val="0"/>
        <w:pageBreakBefore w:val="0"/>
        <w:widowControl w:val="0"/>
        <w:kinsoku/>
        <w:wordWrap/>
        <w:overflowPunct/>
        <w:topLinePunct w:val="0"/>
        <w:autoSpaceDE/>
        <w:autoSpaceDN/>
        <w:bidi w:val="0"/>
        <w:adjustRightInd/>
        <w:snapToGrid/>
        <w:spacing w:line="240" w:lineRule="auto"/>
        <w:ind w:left="1050" w:leftChars="200" w:hanging="630" w:hangingChars="300"/>
        <w:textAlignment w:val="auto"/>
        <w:rPr>
          <w:rFonts w:hint="eastAsia" w:ascii="宋体" w:hAnsi="宋体" w:eastAsia="宋体" w:cs="宋体"/>
          <w:color w:val="auto"/>
        </w:rPr>
      </w:pPr>
      <w:r>
        <w:rPr>
          <w:rFonts w:hint="eastAsia" w:ascii="宋体" w:hAnsi="宋体" w:eastAsia="宋体" w:cs="宋体"/>
          <w:color w:val="auto"/>
        </w:rPr>
        <w:t>解析：（1）经营的特点从材料经营规模、种类、行业。评价从大生企业创办企业及社会教育、基础设施、公益事业、社会福利等方面进行评价。</w:t>
      </w:r>
    </w:p>
    <w:p>
      <w:pPr>
        <w:keepNext w:val="0"/>
        <w:keepLines w:val="0"/>
        <w:pageBreakBefore w:val="0"/>
        <w:widowControl w:val="0"/>
        <w:kinsoku/>
        <w:wordWrap/>
        <w:overflowPunct/>
        <w:topLinePunct w:val="0"/>
        <w:autoSpaceDE/>
        <w:autoSpaceDN/>
        <w:bidi w:val="0"/>
        <w:adjustRightInd/>
        <w:snapToGrid/>
        <w:spacing w:line="240" w:lineRule="auto"/>
        <w:ind w:left="1050" w:leftChars="450" w:hanging="105" w:hangingChars="50"/>
        <w:textAlignment w:val="auto"/>
        <w:rPr>
          <w:rFonts w:hint="eastAsia" w:ascii="宋体" w:hAnsi="宋体" w:eastAsia="宋体" w:cs="宋体"/>
          <w:color w:val="auto"/>
        </w:rPr>
      </w:pPr>
      <w:r>
        <w:rPr>
          <w:rFonts w:hint="eastAsia" w:ascii="宋体" w:hAnsi="宋体" w:eastAsia="宋体" w:cs="宋体"/>
          <w:color w:val="auto"/>
        </w:rPr>
        <w:t>（2）和平改造的原因可从民族资产阶级在民主革命的作用、与中国共产党的关系以及新中国成立后对民族资本主义企业的政策作答。影响从所有制的改变、民族资本主义企业的发展、阶级属性的变化、社会主义经济制度等角度作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19.</w:t>
      </w:r>
      <w:r>
        <w:rPr>
          <w:rFonts w:hint="eastAsia" w:ascii="宋体" w:hAnsi="宋体" w:eastAsia="宋体" w:cs="宋体"/>
          <w:color w:val="auto"/>
        </w:rPr>
        <w:t>参考示例一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论题：书院发展折射政治变迁。（2分）</w:t>
      </w:r>
    </w:p>
    <w:p>
      <w:pPr>
        <w:keepNext w:val="0"/>
        <w:keepLines w:val="0"/>
        <w:pageBreakBefore w:val="0"/>
        <w:widowControl w:val="0"/>
        <w:kinsoku/>
        <w:wordWrap/>
        <w:overflowPunct/>
        <w:topLinePunct w:val="0"/>
        <w:autoSpaceDE/>
        <w:autoSpaceDN/>
        <w:bidi w:val="0"/>
        <w:adjustRightInd/>
        <w:snapToGrid/>
        <w:spacing w:line="240" w:lineRule="auto"/>
        <w:ind w:left="1050" w:leftChars="200" w:hanging="630" w:hangingChars="300"/>
        <w:textAlignment w:val="auto"/>
        <w:rPr>
          <w:rFonts w:hint="eastAsia" w:ascii="宋体" w:hAnsi="宋体" w:eastAsia="宋体" w:cs="宋体"/>
          <w:color w:val="auto"/>
        </w:rPr>
      </w:pPr>
      <w:r>
        <w:rPr>
          <w:rFonts w:hint="eastAsia" w:ascii="宋体" w:hAnsi="宋体" w:eastAsia="宋体" w:cs="宋体"/>
          <w:color w:val="auto"/>
        </w:rPr>
        <w:t>阐释：宋代，政府推行重文轻武的国策，广兴科举；随着儒学吸纳佛道发展成熟为理学，儒学的影响力进一步扩大，宋代的书院都有所发展，尤其是民办书院的数量明显超越了官方。元代由于是蒙古族统治，轻视汉族文化，科举制也遭遇巨大挫折，文化教育事业陷入低谷，书院发展明显受到影响；明代君主专制制度强化，重视文教，以八股取士选拔官员，官办、民办书院较元代有大幅度的增加，但是官办书院的数量和增幅远大于民办。随着科举制的僵化以及君主强化集权的需要，清代的官办书院更是迎来了大发展。可见，书院的发展折射了这一时期政治的变迁。（10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参考示例二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论题：宋到清书院在曲折中发展。（2分）</w:t>
      </w:r>
    </w:p>
    <w:p>
      <w:pPr>
        <w:keepNext w:val="0"/>
        <w:keepLines w:val="0"/>
        <w:pageBreakBefore w:val="0"/>
        <w:widowControl w:val="0"/>
        <w:kinsoku/>
        <w:wordWrap/>
        <w:overflowPunct/>
        <w:topLinePunct w:val="0"/>
        <w:autoSpaceDE/>
        <w:autoSpaceDN/>
        <w:bidi w:val="0"/>
        <w:adjustRightInd/>
        <w:snapToGrid/>
        <w:spacing w:line="240" w:lineRule="auto"/>
        <w:ind w:left="1050" w:leftChars="200" w:hanging="630" w:hangingChars="300"/>
        <w:textAlignment w:val="auto"/>
        <w:rPr>
          <w:rFonts w:hint="eastAsia" w:ascii="宋体" w:hAnsi="宋体" w:eastAsia="宋体" w:cs="宋体"/>
          <w:color w:val="auto"/>
        </w:rPr>
      </w:pPr>
      <w:r>
        <w:rPr>
          <w:rFonts w:hint="eastAsia" w:ascii="宋体" w:hAnsi="宋体" w:eastAsia="宋体" w:cs="宋体"/>
          <w:color w:val="auto"/>
        </w:rPr>
        <w:t>阐释：宋代，随着理学的发展和科举制的发展，宋代的官方教育和民办教育都有所发展。但民办教育的发展明显快于官办教育，这也反映了这一时期的文化政策较为宽松。元代统治者，不重视文教，文人的社会地位也不高，科举制的不兴也导致读书人缺乏上升空间，无论是官办书院还是民办书院，都出现了衰退的现象。明代君主专制制度强化，重视文教，以八股取士选拔官员，官办、民办书院较元代有大幅度的增加，但是官办书院的数量和增幅远大于民办。随着科举制的僵化以及君主强化集权的需要，清代的官办书院更是迎来了大发展。整体上看，这一时期的书院发展受制于政治等诸多方面的影响，呈现出曲折中发展的态势。（10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20</w:t>
      </w:r>
      <w:r>
        <w:rPr>
          <w:rFonts w:hint="eastAsia" w:ascii="宋体" w:hAnsi="宋体" w:eastAsia="宋体" w:cs="宋体"/>
          <w:color w:val="auto"/>
        </w:rPr>
        <w:t>．（1</w:t>
      </w:r>
      <w:r>
        <w:rPr>
          <w:rFonts w:hint="eastAsia" w:ascii="宋体" w:hAnsi="宋体" w:eastAsia="宋体" w:cs="宋体"/>
          <w:color w:val="auto"/>
          <w:lang w:val="en-US" w:eastAsia="zh-CN"/>
        </w:rPr>
        <w:t>4</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40" w:lineRule="auto"/>
        <w:ind w:left="840" w:leftChars="150" w:hanging="525" w:hangingChars="250"/>
        <w:textAlignment w:val="auto"/>
        <w:rPr>
          <w:rFonts w:hint="eastAsia" w:ascii="宋体" w:hAnsi="宋体" w:eastAsia="宋体" w:cs="宋体"/>
          <w:color w:val="auto"/>
        </w:rPr>
      </w:pPr>
      <w:r>
        <w:rPr>
          <w:rFonts w:hint="eastAsia" w:ascii="宋体" w:hAnsi="宋体" w:eastAsia="宋体" w:cs="宋体"/>
          <w:color w:val="auto"/>
        </w:rPr>
        <w:t>（1）英国通过《航海条例》、三次英荷战争打败荷兰；英国打败了法国，确立了海上殖民霸主的地位；英国社会饮茶风尚的流行（3点6分）</w:t>
      </w:r>
    </w:p>
    <w:p>
      <w:pPr>
        <w:keepNext w:val="0"/>
        <w:keepLines w:val="0"/>
        <w:pageBreakBefore w:val="0"/>
        <w:widowControl w:val="0"/>
        <w:kinsoku/>
        <w:wordWrap/>
        <w:overflowPunct/>
        <w:topLinePunct w:val="0"/>
        <w:autoSpaceDE/>
        <w:autoSpaceDN/>
        <w:bidi w:val="0"/>
        <w:adjustRightInd/>
        <w:snapToGrid/>
        <w:spacing w:line="240" w:lineRule="auto"/>
        <w:ind w:left="840" w:leftChars="150" w:hanging="525" w:hangingChars="250"/>
        <w:textAlignment w:val="auto"/>
        <w:rPr>
          <w:rFonts w:hint="eastAsia" w:ascii="宋体" w:hAnsi="宋体" w:eastAsia="宋体" w:cs="宋体"/>
        </w:rPr>
      </w:pPr>
      <w:r>
        <w:rPr>
          <w:rFonts w:hint="eastAsia" w:ascii="宋体" w:hAnsi="宋体" w:eastAsia="宋体" w:cs="宋体"/>
          <w:color w:val="auto"/>
        </w:rPr>
        <w:t>（2）促进世界各地间的经济交流（</w:t>
      </w:r>
      <w:r>
        <w:rPr>
          <w:rFonts w:hint="eastAsia" w:ascii="宋体" w:hAnsi="宋体" w:eastAsia="宋体" w:cs="宋体"/>
          <w:color w:val="auto"/>
          <w:lang w:eastAsia="zh-CN"/>
        </w:rPr>
        <w:t>或</w:t>
      </w:r>
      <w:r>
        <w:rPr>
          <w:rFonts w:hint="eastAsia" w:ascii="宋体" w:hAnsi="宋体" w:eastAsia="宋体" w:cs="宋体"/>
          <w:color w:val="auto"/>
        </w:rPr>
        <w:t>扩大了东西方之间的贸易）；改变英国的饮食风尚；适应了英国工业革命后工人阶级的消费需求</w:t>
      </w:r>
      <w:r>
        <w:rPr>
          <w:rFonts w:hint="eastAsia" w:ascii="宋体" w:hAnsi="宋体" w:eastAsia="宋体" w:cs="宋体"/>
          <w:color w:val="auto"/>
          <w:lang w:eastAsia="zh-CN"/>
        </w:rPr>
        <w:t>；</w:t>
      </w:r>
      <w:r>
        <w:rPr>
          <w:rFonts w:hint="eastAsia" w:ascii="宋体" w:hAnsi="宋体" w:eastAsia="宋体" w:cs="宋体"/>
          <w:color w:val="auto"/>
        </w:rPr>
        <w:t>推动北美独立进程；使南美洲种植园经济的畸形发展，给黑人带来巨大苦难（答出其中一个方面即可）；激化了北美殖民地与宗主国英国之间的矛盾，（</w:t>
      </w:r>
      <w:r>
        <w:rPr>
          <w:rFonts w:hint="eastAsia" w:ascii="宋体" w:hAnsi="宋体" w:eastAsia="宋体" w:cs="宋体"/>
          <w:color w:val="auto"/>
          <w:lang w:eastAsia="zh-CN"/>
        </w:rPr>
        <w:t>分积极与消极共</w:t>
      </w:r>
      <w:r>
        <w:rPr>
          <w:rFonts w:hint="eastAsia" w:ascii="宋体" w:hAnsi="宋体" w:eastAsia="宋体" w:cs="宋体"/>
          <w:color w:val="auto"/>
          <w:lang w:val="en-US" w:eastAsia="zh-CN"/>
        </w:rPr>
        <w:t>4</w:t>
      </w:r>
      <w:r>
        <w:rPr>
          <w:rFonts w:hint="eastAsia" w:ascii="宋体" w:hAnsi="宋体" w:eastAsia="宋体" w:cs="宋体"/>
          <w:color w:val="auto"/>
        </w:rPr>
        <w:t>点</w:t>
      </w:r>
      <w:r>
        <w:rPr>
          <w:rFonts w:hint="eastAsia" w:ascii="宋体" w:hAnsi="宋体" w:eastAsia="宋体" w:cs="宋体"/>
          <w:color w:val="auto"/>
          <w:lang w:val="en-US" w:eastAsia="zh-CN"/>
        </w:rPr>
        <w:t>8</w:t>
      </w:r>
      <w:r>
        <w:rPr>
          <w:rFonts w:hint="eastAsia" w:ascii="宋体" w:hAnsi="宋体" w:eastAsia="宋体" w:cs="宋体"/>
          <w:color w:val="auto"/>
        </w:rPr>
        <w:t>分）</w:t>
      </w:r>
      <w:bookmarkStart w:id="2" w:name="_GoBack"/>
      <w:bookmarkEnd w:id="2"/>
    </w:p>
    <w:sectPr>
      <w:footerReference r:id="rId3" w:type="default"/>
      <w:pgSz w:w="10431" w:h="14740"/>
      <w:pgMar w:top="1134" w:right="1134" w:bottom="1134" w:left="113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68C852"/>
    <w:multiLevelType w:val="singleLevel"/>
    <w:tmpl w:val="E368C852"/>
    <w:lvl w:ilvl="0" w:tentative="0">
      <w:start w:val="1"/>
      <w:numFmt w:val="decimal"/>
      <w:suff w:val="nothing"/>
      <w:lvlText w:val="（%1）"/>
      <w:lvlJc w:val="left"/>
    </w:lvl>
  </w:abstractNum>
  <w:abstractNum w:abstractNumId="1">
    <w:nsid w:val="0A6F761B"/>
    <w:multiLevelType w:val="multilevel"/>
    <w:tmpl w:val="0A6F761B"/>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5630B6F9"/>
    <w:multiLevelType w:val="singleLevel"/>
    <w:tmpl w:val="5630B6F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E57C14"/>
    <w:rsid w:val="00F22F90"/>
    <w:rsid w:val="08B2513A"/>
    <w:rsid w:val="0CD96BBF"/>
    <w:rsid w:val="111B6627"/>
    <w:rsid w:val="122B351D"/>
    <w:rsid w:val="1B403B68"/>
    <w:rsid w:val="21DE5B00"/>
    <w:rsid w:val="31936318"/>
    <w:rsid w:val="3A865324"/>
    <w:rsid w:val="3BCA5B3C"/>
    <w:rsid w:val="406E2604"/>
    <w:rsid w:val="59694CD7"/>
    <w:rsid w:val="5FF42C6D"/>
    <w:rsid w:val="64E57C14"/>
    <w:rsid w:val="6A0C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_2_0"/>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8">
    <w:name w:val="正文_0"/>
    <w:qFormat/>
    <w:uiPriority w:val="0"/>
    <w:pPr>
      <w:widowControl w:val="0"/>
      <w:spacing w:after="200" w:line="276" w:lineRule="auto"/>
      <w:jc w:val="both"/>
    </w:pPr>
    <w:rPr>
      <w:rFonts w:ascii="Time New Romans" w:hAnsi="Time New Romans"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hyperlink" Target="http://www.zxls.com/"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2020-12-12T07:32:00Z</dcterms:created>
  <dc:creator>Administrator</dc:creator>
  <cp:lastModifiedBy>Administrator</cp:lastModifiedBy>
  <cp:lastPrinted>2020-12-14T10:30:00Z</cp:lastPrinted>
  <dcterms:modified xsi:type="dcterms:W3CDTF">2021-01-04T08:23:56Z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