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ascii="黑体" w:hAnsi="黑体" w:eastAsia="黑体"/>
          <w:sz w:val="40"/>
          <w:szCs w:val="40"/>
        </w:rPr>
      </w:pPr>
      <w:r>
        <w:rPr>
          <w:rFonts w:hint="eastAsia" w:ascii="黑体" w:hAnsi="黑体" w:eastAsia="黑体"/>
          <w:sz w:val="40"/>
          <w:szCs w:val="40"/>
        </w:rPr>
        <w:t>国庆中学</w:t>
      </w:r>
      <w:r>
        <w:rPr>
          <w:rFonts w:ascii="黑体" w:hAnsi="黑体" w:eastAsia="黑体"/>
          <w:sz w:val="40"/>
          <w:szCs w:val="40"/>
        </w:rPr>
        <w:t>20</w:t>
      </w:r>
      <w:r>
        <w:rPr>
          <w:rFonts w:hint="eastAsia" w:ascii="黑体" w:hAnsi="黑体" w:eastAsia="黑体"/>
          <w:sz w:val="40"/>
          <w:szCs w:val="40"/>
          <w:lang w:val="en-US" w:eastAsia="zh-CN"/>
        </w:rPr>
        <w:t>21</w:t>
      </w:r>
      <w:r>
        <w:rPr>
          <w:rFonts w:ascii="黑体" w:hAnsi="黑体" w:eastAsia="黑体"/>
          <w:sz w:val="40"/>
          <w:szCs w:val="40"/>
        </w:rPr>
        <w:t>-20</w:t>
      </w:r>
      <w:r>
        <w:rPr>
          <w:rFonts w:hint="eastAsia" w:ascii="黑体" w:hAnsi="黑体" w:eastAsia="黑体"/>
          <w:sz w:val="40"/>
          <w:szCs w:val="40"/>
          <w:lang w:val="en-US" w:eastAsia="zh-CN"/>
        </w:rPr>
        <w:t>22</w:t>
      </w:r>
      <w:r>
        <w:rPr>
          <w:rFonts w:hint="eastAsia" w:ascii="黑体" w:hAnsi="黑体" w:eastAsia="黑体"/>
          <w:sz w:val="40"/>
          <w:szCs w:val="40"/>
        </w:rPr>
        <w:t>学年第</w:t>
      </w:r>
      <w:r>
        <w:rPr>
          <w:rFonts w:hint="eastAsia" w:ascii="黑体" w:hAnsi="黑体" w:eastAsia="黑体"/>
          <w:sz w:val="40"/>
          <w:szCs w:val="40"/>
          <w:lang w:val="en-US" w:eastAsia="zh-CN"/>
        </w:rPr>
        <w:t>一</w:t>
      </w:r>
      <w:r>
        <w:rPr>
          <w:rFonts w:hint="eastAsia" w:ascii="黑体" w:hAnsi="黑体" w:eastAsia="黑体"/>
          <w:sz w:val="40"/>
          <w:szCs w:val="40"/>
        </w:rPr>
        <w:t>学期</w:t>
      </w:r>
      <w:r>
        <w:rPr>
          <w:rFonts w:hint="eastAsia" w:ascii="黑体" w:hAnsi="黑体" w:eastAsia="黑体"/>
          <w:sz w:val="40"/>
          <w:szCs w:val="40"/>
          <w:lang w:eastAsia="zh-CN"/>
        </w:rPr>
        <w:t>第一次</w:t>
      </w:r>
      <w:r>
        <w:rPr>
          <w:rFonts w:hint="eastAsia" w:ascii="黑体" w:hAnsi="黑体" w:eastAsia="黑体"/>
          <w:sz w:val="40"/>
          <w:szCs w:val="40"/>
        </w:rPr>
        <w:t>月考试卷</w:t>
      </w:r>
    </w:p>
    <w:p>
      <w:pPr>
        <w:pStyle w:val="2"/>
        <w:spacing w:before="0" w:after="0" w:line="240" w:lineRule="auto"/>
        <w:jc w:val="center"/>
        <w:rPr>
          <w:rFonts w:ascii="黑体" w:hAnsi="黑体" w:eastAsia="黑体"/>
          <w:sz w:val="40"/>
          <w:szCs w:val="40"/>
        </w:rPr>
      </w:pPr>
      <w:r>
        <w:rPr>
          <w:rFonts w:hint="eastAsia" w:ascii="黑体" w:hAnsi="黑体" w:eastAsia="黑体"/>
          <w:sz w:val="40"/>
          <w:szCs w:val="40"/>
        </w:rPr>
        <w:t>高</w:t>
      </w:r>
      <w:r>
        <w:rPr>
          <w:rFonts w:hint="eastAsia" w:ascii="黑体" w:hAnsi="黑体" w:eastAsia="黑体"/>
          <w:sz w:val="40"/>
          <w:szCs w:val="40"/>
          <w:lang w:val="en-US" w:eastAsia="zh-CN"/>
        </w:rPr>
        <w:t>三历史</w:t>
      </w:r>
    </w:p>
    <w:p>
      <w:pPr>
        <w:jc w:val="center"/>
        <w:rPr>
          <w:rFonts w:hint="eastAsia" w:ascii="黑体" w:hAnsi="黑体" w:eastAsia="黑体"/>
          <w:bCs/>
          <w:sz w:val="32"/>
          <w:szCs w:val="32"/>
          <w:lang w:val="en-US" w:eastAsia="zh-CN"/>
        </w:rPr>
      </w:pPr>
      <w:r>
        <w:rPr>
          <w:rFonts w:hint="eastAsia" w:ascii="黑体" w:hAnsi="黑体" w:eastAsia="黑体"/>
          <w:bCs/>
          <w:sz w:val="32"/>
          <w:szCs w:val="32"/>
        </w:rPr>
        <w:t>（考试时间</w:t>
      </w:r>
      <w:r>
        <w:rPr>
          <w:rFonts w:hint="eastAsia" w:ascii="黑体" w:hAnsi="黑体" w:eastAsia="黑体"/>
          <w:bCs/>
          <w:sz w:val="32"/>
          <w:szCs w:val="32"/>
          <w:lang w:val="en-US" w:eastAsia="zh-CN"/>
        </w:rPr>
        <w:t>60</w:t>
      </w:r>
      <w:r>
        <w:rPr>
          <w:rFonts w:hint="eastAsia" w:ascii="黑体" w:hAnsi="黑体" w:eastAsia="黑体"/>
          <w:b w:val="0"/>
          <w:bCs/>
          <w:sz w:val="32"/>
          <w:szCs w:val="32"/>
        </w:rPr>
        <w:t>分</w:t>
      </w:r>
      <w:r>
        <w:rPr>
          <w:rFonts w:hint="eastAsia" w:ascii="黑体" w:hAnsi="黑体" w:eastAsia="黑体"/>
          <w:bCs/>
          <w:sz w:val="32"/>
          <w:szCs w:val="32"/>
        </w:rPr>
        <w:t>钟</w:t>
      </w:r>
      <w:r>
        <w:rPr>
          <w:rFonts w:hint="eastAsia" w:ascii="黑体" w:hAnsi="黑体" w:eastAsia="黑体"/>
          <w:bCs/>
          <w:sz w:val="32"/>
          <w:szCs w:val="32"/>
          <w:lang w:val="en-US" w:eastAsia="zh-CN"/>
        </w:rPr>
        <w:t xml:space="preserve">     </w:t>
      </w:r>
      <w:r>
        <w:rPr>
          <w:rFonts w:hint="eastAsia" w:ascii="黑体" w:hAnsi="黑体" w:eastAsia="黑体"/>
          <w:bCs/>
          <w:sz w:val="32"/>
          <w:szCs w:val="32"/>
        </w:rPr>
        <w:t>满分1</w:t>
      </w:r>
      <w:r>
        <w:rPr>
          <w:rFonts w:hint="eastAsia" w:ascii="黑体" w:hAnsi="黑体" w:eastAsia="黑体"/>
          <w:bCs/>
          <w:sz w:val="32"/>
          <w:szCs w:val="32"/>
          <w:lang w:val="en-US" w:eastAsia="zh-CN"/>
        </w:rPr>
        <w:t>00</w:t>
      </w:r>
      <w:r>
        <w:rPr>
          <w:rFonts w:hint="eastAsia" w:ascii="黑体" w:hAnsi="黑体" w:eastAsia="黑体"/>
          <w:bCs/>
          <w:sz w:val="32"/>
          <w:szCs w:val="32"/>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05" w:firstLineChars="50"/>
        <w:jc w:val="left"/>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注意：1.答题前在试卷和答题卡上填写好自己的姓名、班级、考场、座位号等信息。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38" w:firstLineChars="350"/>
        <w:jc w:val="left"/>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2.请按照要求将正确答案填写在答题卡内。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38" w:firstLineChars="350"/>
        <w:jc w:val="left"/>
        <w:textAlignment w:val="auto"/>
        <w:outlineLvl w:val="9"/>
        <w:rPr>
          <w:rFonts w:hint="eastAsia" w:ascii="黑体" w:hAnsi="黑体" w:eastAsia="黑体" w:cstheme="minorBidi"/>
          <w:b/>
          <w:bCs/>
          <w:color w:val="FF0000"/>
          <w:kern w:val="44"/>
          <w:sz w:val="18"/>
          <w:szCs w:val="18"/>
          <w:lang w:val="en-US" w:eastAsia="zh-CN" w:bidi="ar-SA"/>
        </w:rPr>
      </w:pPr>
      <w:r>
        <w:rPr>
          <w:rFonts w:hint="eastAsia" w:asciiTheme="minorEastAsia" w:hAnsiTheme="minorEastAsia" w:eastAsiaTheme="minorEastAsia" w:cstheme="minorEastAsia"/>
          <w:b/>
          <w:sz w:val="21"/>
          <w:szCs w:val="21"/>
        </w:rPr>
        <w:t>3.试卷整洁，字迹清晰。</w:t>
      </w: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第I卷（选择题）</w:t>
      </w:r>
    </w:p>
    <w:p>
      <w:pPr>
        <w:rPr>
          <w:rFonts w:hint="eastAsia"/>
        </w:rPr>
      </w:pPr>
    </w:p>
    <w:p>
      <w:pPr>
        <w:pStyle w:val="1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default" w:asciiTheme="minorEastAsia" w:hAnsiTheme="minorEastAsia" w:eastAsiaTheme="minorEastAsia" w:cstheme="minorEastAsia"/>
          <w:color w:val="000000"/>
          <w:spacing w:val="0"/>
          <w:w w:val="100"/>
          <w:position w:val="0"/>
          <w:sz w:val="21"/>
          <w:szCs w:val="21"/>
          <w:shd w:val="clear" w:color="auto" w:fill="auto"/>
          <w:lang w:val="en-US" w:eastAsia="zh-CN"/>
        </w:rPr>
      </w:pPr>
      <w:r>
        <w:rPr>
          <w:rFonts w:hint="eastAsia" w:asciiTheme="minorEastAsia" w:hAnsiTheme="minorEastAsia" w:eastAsiaTheme="minorEastAsia" w:cstheme="minorEastAsia"/>
          <w:b/>
          <w:bCs/>
          <w:color w:val="000000"/>
          <w:spacing w:val="0"/>
          <w:w w:val="100"/>
          <w:kern w:val="2"/>
          <w:position w:val="0"/>
          <w:sz w:val="24"/>
          <w:szCs w:val="24"/>
          <w:u w:val="none"/>
          <w:shd w:val="clear" w:color="auto" w:fill="auto"/>
          <w:lang w:val="en-US" w:eastAsia="zh-CN" w:bidi="zh-CN"/>
        </w:rPr>
        <w:t>一、</w:t>
      </w:r>
      <w:r>
        <w:rPr>
          <w:rFonts w:hint="default" w:asciiTheme="minorEastAsia" w:hAnsiTheme="minorEastAsia" w:eastAsiaTheme="minorEastAsia" w:cstheme="minorEastAsia"/>
          <w:b/>
          <w:bCs/>
          <w:color w:val="000000"/>
          <w:spacing w:val="0"/>
          <w:w w:val="100"/>
          <w:kern w:val="2"/>
          <w:position w:val="0"/>
          <w:sz w:val="24"/>
          <w:szCs w:val="24"/>
          <w:u w:val="none"/>
          <w:shd w:val="clear" w:color="auto" w:fill="auto"/>
          <w:lang w:val="en-US" w:eastAsia="zh-CN" w:bidi="zh-CN"/>
        </w:rPr>
        <w:t>单选题（共2</w:t>
      </w:r>
      <w:r>
        <w:rPr>
          <w:rFonts w:hint="eastAsia" w:asciiTheme="minorEastAsia" w:hAnsiTheme="minorEastAsia" w:eastAsiaTheme="minorEastAsia" w:cstheme="minorEastAsia"/>
          <w:b/>
          <w:bCs/>
          <w:color w:val="000000"/>
          <w:spacing w:val="0"/>
          <w:w w:val="100"/>
          <w:kern w:val="2"/>
          <w:position w:val="0"/>
          <w:sz w:val="24"/>
          <w:szCs w:val="24"/>
          <w:u w:val="none"/>
          <w:shd w:val="clear" w:color="auto" w:fill="auto"/>
          <w:lang w:val="en-US" w:eastAsia="zh-CN" w:bidi="zh-CN"/>
        </w:rPr>
        <w:t>5</w:t>
      </w:r>
      <w:r>
        <w:rPr>
          <w:rFonts w:hint="default" w:asciiTheme="minorEastAsia" w:hAnsiTheme="minorEastAsia" w:eastAsiaTheme="minorEastAsia" w:cstheme="minorEastAsia"/>
          <w:b/>
          <w:bCs/>
          <w:color w:val="000000"/>
          <w:spacing w:val="0"/>
          <w:w w:val="100"/>
          <w:kern w:val="2"/>
          <w:position w:val="0"/>
          <w:sz w:val="24"/>
          <w:szCs w:val="24"/>
          <w:u w:val="none"/>
          <w:shd w:val="clear" w:color="auto" w:fill="auto"/>
          <w:lang w:val="en-US" w:eastAsia="zh-CN" w:bidi="zh-CN"/>
        </w:rPr>
        <w:t>题，每题</w:t>
      </w:r>
      <w:r>
        <w:rPr>
          <w:rFonts w:hint="eastAsia" w:asciiTheme="minorEastAsia" w:hAnsiTheme="minorEastAsia" w:eastAsiaTheme="minorEastAsia" w:cstheme="minorEastAsia"/>
          <w:b/>
          <w:bCs/>
          <w:color w:val="000000"/>
          <w:spacing w:val="0"/>
          <w:w w:val="100"/>
          <w:kern w:val="2"/>
          <w:position w:val="0"/>
          <w:sz w:val="24"/>
          <w:szCs w:val="24"/>
          <w:u w:val="none"/>
          <w:shd w:val="clear" w:color="auto" w:fill="auto"/>
          <w:lang w:val="en-US" w:eastAsia="zh-CN" w:bidi="zh-CN"/>
        </w:rPr>
        <w:t>2</w:t>
      </w:r>
      <w:r>
        <w:rPr>
          <w:rFonts w:hint="default" w:asciiTheme="minorEastAsia" w:hAnsiTheme="minorEastAsia" w:eastAsiaTheme="minorEastAsia" w:cstheme="minorEastAsia"/>
          <w:b/>
          <w:bCs/>
          <w:color w:val="000000"/>
          <w:spacing w:val="0"/>
          <w:w w:val="100"/>
          <w:kern w:val="2"/>
          <w:position w:val="0"/>
          <w:sz w:val="24"/>
          <w:szCs w:val="24"/>
          <w:u w:val="none"/>
          <w:shd w:val="clear" w:color="auto" w:fill="auto"/>
          <w:lang w:val="en-US" w:eastAsia="zh-CN" w:bidi="zh-CN"/>
        </w:rPr>
        <w:t>分，共</w:t>
      </w:r>
      <w:r>
        <w:rPr>
          <w:rFonts w:hint="eastAsia" w:asciiTheme="minorEastAsia" w:hAnsiTheme="minorEastAsia" w:eastAsiaTheme="minorEastAsia" w:cstheme="minorEastAsia"/>
          <w:b/>
          <w:bCs/>
          <w:color w:val="000000"/>
          <w:spacing w:val="0"/>
          <w:w w:val="100"/>
          <w:kern w:val="2"/>
          <w:position w:val="0"/>
          <w:sz w:val="24"/>
          <w:szCs w:val="24"/>
          <w:u w:val="none"/>
          <w:shd w:val="clear" w:color="auto" w:fill="auto"/>
          <w:lang w:val="en-US" w:eastAsia="zh-CN" w:bidi="zh-CN"/>
        </w:rPr>
        <w:t>5</w:t>
      </w:r>
      <w:r>
        <w:rPr>
          <w:rFonts w:hint="default" w:asciiTheme="minorEastAsia" w:hAnsiTheme="minorEastAsia" w:eastAsiaTheme="minorEastAsia" w:cstheme="minorEastAsia"/>
          <w:b/>
          <w:bCs/>
          <w:color w:val="000000"/>
          <w:spacing w:val="0"/>
          <w:w w:val="100"/>
          <w:kern w:val="2"/>
          <w:position w:val="0"/>
          <w:sz w:val="24"/>
          <w:szCs w:val="24"/>
          <w:u w:val="none"/>
          <w:shd w:val="clear" w:color="auto" w:fill="auto"/>
          <w:lang w:val="en-US" w:eastAsia="zh-CN" w:bidi="zh-CN"/>
        </w:rPr>
        <w:t>0分）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秦汉时丞相由一人担任，隋唐时期三省长官都是丞相，到北宋时相当于丞相的官职就更多了。这一现象反映了（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民主政治不断发展</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B．君主专制得到加强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C．丞相权力得到强化</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D．中央集权更加完善</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商朝统治者凡事都要通过占卜予以决定，这一现象说明我国古代早期政治制度的一大特点是（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A．以血缘关系作为纽带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B．权力高度集中商王手中</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C．神权与王权密切结合</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D．决策体现原始民主色彩</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周朝礼法规定，诸侯要定期朝见周王，报告政绩并献奉财物。而春秋时期，诸侯朝见周王的事例已不多见，鲁国君主朝见周王仅有两次，齐桓公则一生未朝见周王。这表明（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A．宗法制开始解体</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B．分封制受到挑战</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C．礼乐制不复存在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D．集权制初步形成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秦朝的“三公九卿”中，奉常掌宗庙礼仪，郎中令掌宫殿警卫，少府负责皇家财政及官府手工业，宗正负责皇室宗族事务等。这反映了古代中国政体的本质是（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A．职分细化，各负其责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B．选贤举能，唯才是用</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C．家国同治，皇权至上</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D．官员众多，政务繁杂</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秦朝丞相王绾和廷尉李斯就分封制的存留进行争论；唐朝设置了宰相议事的政事堂；北宋的谏院权限很大，对朝廷百官的任用及各种政事都可讨论，规谏朝政缺失；明朝创行密疏言事之制，赐给大学士“绳愆纠缪”图章，“凡政事有缺，……悉用此印密疏以闻”。这些制度的创立重在（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A．避免官员权力的膨胀</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B．有效的限制了皇权专制</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C．有利于加强中央集权</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D．保障中央决策的合理性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下图是中国某一时期的地方机构设置示意图。据此可知，这一时期的政治（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4314825" cy="847725"/>
            <wp:effectExtent l="0" t="0" r="13335" b="571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8"/>
                    <a:stretch>
                      <a:fillRect/>
                    </a:stretch>
                  </pic:blipFill>
                  <pic:spPr>
                    <a:xfrm>
                      <a:off x="0" y="0"/>
                      <a:ext cx="4314825" cy="8477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A．充分吸取了隋唐以来地方机构设置的教训</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B．分化事权、相互监督，有效加强君主权力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C．为此后积贫积弱局面的形成埋下制度伏笔</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D．有效改变先前武将擅权、藩镇割据的状况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贞观八年，尚书仆射李靖因病请辞宰相，唐太宗要求他“疾小瘳，三两日一至中书门下平章事”：贞观十七年，萧璃、李绩并“同中书门下三品"。唐高宗以后，宰相必须加“同中书门下三品”之衔，否则不能称为宰相。“平章事"、“同中书门下三品”等的设置，意在（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A．加强对相权的控制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B．完善集体议政机制</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C．提高中枢官的权威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D．适应科举取士要求</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清入关前，实行军民合一的八旗制度，军国大事由满族王公共同讨论决定。皇太极于天聪五年（公元1631年）仿明朝制度设立六部，入关后，顺治帝将内三院改为内阁，设大学士，行使原先明内阁的职责。这一政治制度的演变（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A．使决策更加科学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B．有利于君主专制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C．加速了汉化进程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D．有利于社会稳定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明朝中后期，在实行内阁票拟制度后，皇帝为了限制内阁权力，逐渐加大司礼监的权威。后司礼监权力日益膨胀，并形成宦官专权的现象。权宦魏忠贤就是天启年间的司礼监秉笔太监，他遍植私党于朝廷，又欲尽诛异己者，东林党人也惨遭浩劫。据此可以推知，明朝中后期（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A．皇权渐趋衰弱</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B．中枢决策制度发生异化</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C．中央集权加强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D．宰相逐渐退出权力中心</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在雅典历史上，为城邦立下丰功伟绩的英雄们常常下场可悲。赢得马拉松战役辉煌胜利的米尔提阿德斯因一次小小的军事失利而被公民大会罚款，并因无力支付巨款而入狱，最后病死于狱中。这一现象反映出古代雅典（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A．贵族违法现象比较严重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B．居民是城邦政治活动主体</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C．公民对民主政治的维护</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D．公民大会与军队</w:t>
      </w:r>
      <w:bookmarkStart w:id="0" w:name="_GoBack"/>
      <w:bookmarkEnd w:id="0"/>
      <w:r>
        <w:rPr>
          <w:rFonts w:hint="eastAsia" w:asciiTheme="minorEastAsia" w:hAnsiTheme="minorEastAsia" w:eastAsiaTheme="minorEastAsia" w:cstheme="minorEastAsia"/>
          <w:sz w:val="21"/>
          <w:szCs w:val="21"/>
        </w:rPr>
        <w:t>存在冲突</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古代雅典实行公开审核制度，鼓励民告官。每位官员经手的账目皆须接受由公众抽签产生的10位会计的核查；离任官员向陪审法庭提交账目后的3日内，由各地域部落抽签产生的10位审计员负责受理公众对离任官员的任何公私指控。这一做法（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A．扩大了公民的民主权利</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B．加强了对公职人员的监督</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C．规范了民主集中制程序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D．提高了城邦行政管理效率</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在罗马法的不同发展阶段，法学家起到了非常重要的作用。他们参与一些案件的诉讼、发表自己的法律著作、并且编纂法典等。这表明古代罗马（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A．法律的变更带有强烈的随意性</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B．法学家推动法律走向完备</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C．法学家的意见凌驾于法律之上</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D．法学家可左右法律的解释</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在罗马境内，只有罗马公民才具有公民权，而非罗马公民则不享有公民权。随着罗马化的深入，越来越多的行省居民取得了完全的或不完全的公民权，直到公元212年，所有的罗马居民都取得了公民权。这反映出当时（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A．从等级制向平等关系的转变</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B．法律具有形式主义特征</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C．废除了城邦贵族政治</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D．罗马法体系最终形成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北京时间2019年7月23日，英国议会下院最大党保守党党内投票结果公布，前外交大臣鲍里斯·约翰逊当选保守党党魁，随后，英国女王邀请鲍里斯·约翰逊担任英国首相，组建新一届政府，鲍里斯·约翰逊欣然接受。于是，他获得女王象征性的任命，成为英国新一任首相。对此说法不准确的是（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A．女王依然是英国的国家元首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B．女王只是“统而不治”的虚君</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C．首相的权力来源于国王授予</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D．英国首相通过选举方式产生</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1832年、1867年和1884的三次议会改革是英国19世纪民主政治发展进程中的重要事件。其中1832年改革扩大了工业资产阶级权利，1867年改革使小资产阶级和工人上层获得选举权，1884年改革赋予农业工人选举权利。据此可知三次议会改革（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A．逐步实现了公民的普选权</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B．增强了工业资产阶级的地位</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C．适应了社会经济发展的需要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D．是英国政治民主化的核心</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斯塔夫里阿诺斯说：“美国革命之所以重要，并不是因为它创造了一个独立的国家，而是因为它创造了一个新的、不同类型的国家。”这个“新的、不同类型的国家”实行（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A．三权分立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B．个人专权</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C．君主立宪</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D．中央集权</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下面是中西两种不同政治体制的图示，对其异同分析最为准确的是（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5362575" cy="2228850"/>
            <wp:effectExtent l="0" t="0" r="1905" b="11430"/>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figure"/>
                    <pic:cNvPicPr>
                      <a:picLocks noChangeAspect="1"/>
                    </pic:cNvPicPr>
                  </pic:nvPicPr>
                  <pic:blipFill>
                    <a:blip r:embed="rId9"/>
                    <a:stretch>
                      <a:fillRect/>
                    </a:stretch>
                  </pic:blipFill>
                  <pic:spPr>
                    <a:xfrm>
                      <a:off x="0" y="0"/>
                      <a:ext cx="5362575" cy="22288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A．都体现了三权分立，不同的是首脑的称号</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B．都体现了分权制衡，不同的是权力的归属</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C．都体现了中央集权，不同的是权力的分配</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D．都体现了民主政体，不同的是元首的权力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与英国《权利法案》相比，《德意志帝国宪法》的特点是（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①专制主义色彩浓厚  ②国家元首掌握国家最高权力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③国家元首“统而不治”  ④首相不对议会而对君主负责</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B．②③④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C．①②④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D．①③④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法国1875年宪法规定：立法权由众议院和参议院两院行使，参议院由间接选举产生，众议院由普选方式选出；总统由两院联席会议选举产生；行政权由总统和内阁掌握。对此理解正确的是法国（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A．内阁只对总统负责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B．实行君主立宪制</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C．议会是国家权力中心</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D．以议会形式粉饰门面</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2019年11月，圆明园马首铜像由港澳爱国人士捐赠给国家文物局，马首回到阔别一百多年的家园向世人昭示“民族弱则文物失，国运强则文化兴”的深刻道理。马首最可能流失于（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A．鸦片战争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B．第二次鸦片战争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C．甲午中日战争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D．八国联军侵华战争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《南京条约》第九款规定，中国政府必须准许“全然免罪”战争期间充当汉奸的中国人，已被监禁起来的卖国贼也必须全部“加恩释放”。此条款表明英国（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A．与清朝关系友好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B．对中国内政事务的干涉</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C．侵犯了中国领土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D．破坏了中国的朝贡体系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凡分田，照人口，不论男妇，算其家人口多寡，人多则分多，人寡则分寡，杂以九等。……务使天下共享天父上主皇上帝大福，有田同耕，有饭同食，有衣同穿，有钱同使，无处不均匀，无人不饱暖也。”材料所反映的纲领性文件在当时（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A．反映了资产阶级要求获得土地的强烈愿望</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B．是进步人士首次提出发展资本主义的设想</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C．迫于理论与形势的局限性而未能真正实行</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D．确保北伐、西征、东征的胜利而达到全盛</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太平天国运动代表近代中国人民寻求国家出路的早期探索，对中国历史的发展产生了重大影响。以下不属于其失败的原因是（   ）</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A．缺乏科学思想理论的指导</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B．农民阶级的历史局限性</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C．寄希望于没有实权的皇帝</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D．“天京变乱”的巨大影响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义和团散布揭帖宣传，“彼（洋人）等在各地传邪教、立电杆、造铁路，不信圣人之教，亵渎天神，其罪擢发难数”“不下雨，地发干，全是教堂遮住天”。这说明义和团（   ）</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A．盲目排外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B．斗争方式单一</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C．崇信儒学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D．缺乏科学革命理论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rPr>
        <w:t>下图漫画所示的现象，与之直接相关的事件是（   ）</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2592070" cy="2371725"/>
            <wp:effectExtent l="0" t="0" r="13970" b="5715"/>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10"/>
                    <a:stretch>
                      <a:fillRect/>
                    </a:stretch>
                  </pic:blipFill>
                  <pic:spPr>
                    <a:xfrm>
                      <a:off x="0" y="0"/>
                      <a:ext cx="2592070" cy="2371725"/>
                    </a:xfrm>
                    <a:prstGeom prst="rect">
                      <a:avLst/>
                    </a:prstGeom>
                  </pic:spPr>
                </pic:pic>
              </a:graphicData>
            </a:graphic>
          </wp:inline>
        </w:drawing>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A．鸦片战争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B．第二次鸦片战争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C．甲午中日战争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D．八国联军侵华</w:t>
      </w:r>
    </w:p>
    <w:p>
      <w:pPr>
        <w:keepNext w:val="0"/>
        <w:keepLines w:val="0"/>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1"/>
          <w:szCs w:val="21"/>
        </w:rPr>
      </w:pPr>
    </w:p>
    <w:p>
      <w:pPr>
        <w:jc w:val="cente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第II卷（非选择题）</w:t>
      </w:r>
    </w:p>
    <w:p>
      <w:pPr>
        <w:keepNext w:val="0"/>
        <w:keepLines w:val="0"/>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1"/>
          <w:szCs w:val="21"/>
        </w:rPr>
      </w:pPr>
    </w:p>
    <w:p>
      <w:pPr>
        <w:pStyle w:val="1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eastAsia" w:asciiTheme="minorEastAsia" w:hAnsiTheme="minorEastAsia" w:eastAsiaTheme="minorEastAsia" w:cstheme="minorEastAsia"/>
          <w:b/>
          <w:bCs/>
          <w:color w:val="000000"/>
          <w:spacing w:val="0"/>
          <w:w w:val="100"/>
          <w:kern w:val="2"/>
          <w:position w:val="0"/>
          <w:sz w:val="21"/>
          <w:szCs w:val="21"/>
          <w:u w:val="none"/>
          <w:shd w:val="clear" w:color="auto" w:fill="auto"/>
          <w:lang w:val="en-US" w:eastAsia="zh-CN" w:bidi="zh-CN"/>
        </w:rPr>
      </w:pPr>
      <w:r>
        <w:rPr>
          <w:rFonts w:hint="eastAsia" w:asciiTheme="minorEastAsia" w:hAnsiTheme="minorEastAsia" w:eastAsiaTheme="minorEastAsia" w:cstheme="minorEastAsia"/>
          <w:b/>
          <w:bCs/>
          <w:color w:val="000000"/>
          <w:spacing w:val="0"/>
          <w:w w:val="100"/>
          <w:kern w:val="2"/>
          <w:position w:val="0"/>
          <w:sz w:val="21"/>
          <w:szCs w:val="21"/>
          <w:u w:val="none"/>
          <w:shd w:val="clear" w:color="auto" w:fill="auto"/>
          <w:lang w:val="en-US" w:eastAsia="zh-CN" w:bidi="zh-CN"/>
        </w:rPr>
        <w:t>二、材料分析题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 xml:space="preserve">选官制度是封建政治制度的重要保障。阅读材料，回答问题。（ </w:t>
      </w:r>
      <w:r>
        <w:rPr>
          <w:rFonts w:hint="eastAsia" w:asciiTheme="minorEastAsia" w:hAnsiTheme="minorEastAsia" w:cstheme="minorEastAsia"/>
          <w:sz w:val="21"/>
          <w:szCs w:val="21"/>
          <w:lang w:val="en-US" w:eastAsia="zh-CN"/>
        </w:rPr>
        <w:t>11分</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材料一  (汉代察举制取士)一曰德行高妙，志节清白；二曰学通行修，经中博士；三曰明达法令……四曰刚毅多略……皆有孝悌廉公之行。</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——《四科取士诏》</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材料二  (两晋)九品访人，唯问中正。故据上品者，非公侯之子孙，则当涂之昆弟也。二者苟然，则荜门蓬户之俊，安得不有陆沉者哉!</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——《晋书·段灼传》</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材料三  自经此项制度推行日久，平民社会，穷苦子弟，栖身僧寺，十年寒窗，也可跃登上第。</w:t>
      </w:r>
    </w:p>
    <w:p>
      <w:pPr>
        <w:keepNext w:val="0"/>
        <w:keepLines w:val="0"/>
        <w:pageBreakBefore w:val="0"/>
        <w:widowControl w:val="0"/>
        <w:kinsoku/>
        <w:wordWrap/>
        <w:overflowPunct/>
        <w:topLinePunct w:val="0"/>
        <w:autoSpaceDE/>
        <w:autoSpaceDN/>
        <w:bidi w:val="0"/>
        <w:adjustRightInd/>
        <w:snapToGrid/>
        <w:spacing w:line="360" w:lineRule="auto"/>
        <w:ind w:firstLine="420"/>
        <w:jc w:val="righ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———钱穆《国史新论》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（1）根据上述材料和所学知识，分析我国古代选官制度经历了哪几个阶段？（ </w:t>
      </w:r>
      <w:r>
        <w:rPr>
          <w:rFonts w:hint="eastAsia" w:asciiTheme="minorEastAsia" w:hAnsiTheme="minorEastAsia" w:cstheme="minorEastAsia"/>
          <w:sz w:val="21"/>
          <w:szCs w:val="21"/>
          <w:lang w:val="en-US" w:eastAsia="zh-CN"/>
        </w:rPr>
        <w:t>5分</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（2）根据上述材料并结合所学知识，分析与察举制、九品中正制相比，科举制在人才选拔方面具有怎样的优势？（ </w:t>
      </w:r>
      <w:r>
        <w:rPr>
          <w:rFonts w:hint="eastAsia" w:asciiTheme="minorEastAsia" w:hAnsiTheme="minorEastAsia" w:cstheme="minorEastAsia"/>
          <w:sz w:val="21"/>
          <w:szCs w:val="21"/>
          <w:lang w:val="en-US" w:eastAsia="zh-CN"/>
        </w:rPr>
        <w:t>3分</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（3）根据上述材料和所学知识，你如何理解“科举制的实施大大加强了中央集权”这一观点?（ </w:t>
      </w:r>
      <w:r>
        <w:rPr>
          <w:rFonts w:hint="eastAsia" w:asciiTheme="minorEastAsia" w:hAnsiTheme="minorEastAsia" w:cstheme="minorEastAsia"/>
          <w:sz w:val="21"/>
          <w:szCs w:val="21"/>
          <w:lang w:val="en-US" w:eastAsia="zh-CN"/>
        </w:rPr>
        <w:t>3分</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 xml:space="preserve">古代罗马的法律体系（ </w:t>
      </w:r>
      <w:r>
        <w:rPr>
          <w:rFonts w:hint="eastAsia" w:asciiTheme="minorEastAsia" w:hAnsiTheme="minorEastAsia" w:cstheme="minorEastAsia"/>
          <w:sz w:val="21"/>
          <w:szCs w:val="21"/>
          <w:lang w:val="en-US" w:eastAsia="zh-CN"/>
        </w:rPr>
        <w:t>12分</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材料一  根据自然原因在一切人当中制定的法为所有的民众共同体共同遵守，并且称为万民法，就像是一切民族所使用的法。</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——盖尤斯《法学阶梯》</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材料二  罗马法规定：不得基于怀疑而惩罚任何人。与其判处无罪之人，不如容许罪犯逃脱惩罚。公民的奴隶被人拐走或偷跑掉，此公民要求法律受理就要找法官，向他申明：根据某某法律，我认为此奴隶应归我所有，法官确认后才能受理。当事人若不向法庭提起诉讼，法庭即不予受理。一个人除非被判有罪，否则即是无罪之人；一个被控有罪的人，可在宣判前为自己辩护。</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材料三  法律乃是自然中固有的最高理性，它允许做应该做的事情，禁止相反的行为。当这种理性确立于人的心智并得到实现，便是法律。</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——西塞罗</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（1）材料一中的“一切人”指的是哪些人？（ </w:t>
      </w:r>
      <w:r>
        <w:rPr>
          <w:rFonts w:hint="eastAsia" w:asciiTheme="minorEastAsia" w:hAnsiTheme="minorEastAsia" w:cstheme="minorEastAsia"/>
          <w:sz w:val="21"/>
          <w:szCs w:val="21"/>
          <w:lang w:val="en-US" w:eastAsia="zh-CN"/>
        </w:rPr>
        <w:t>2分</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（2）材料二、材料三反映出古代罗马人怎样的法治精神和法律意识？（</w:t>
      </w:r>
      <w:r>
        <w:rPr>
          <w:rFonts w:hint="eastAsia" w:asciiTheme="minorEastAsia" w:hAnsiTheme="minorEastAsia" w:cstheme="minorEastAsia"/>
          <w:sz w:val="21"/>
          <w:szCs w:val="21"/>
          <w:lang w:val="en-US" w:eastAsia="zh-CN"/>
        </w:rPr>
        <w:t xml:space="preserve"> 5分</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（3）根据上述材料并结合所学，概述古罗马人法治精神所产生的影响。（ </w:t>
      </w:r>
      <w:r>
        <w:rPr>
          <w:rFonts w:hint="eastAsia" w:asciiTheme="minorEastAsia" w:hAnsiTheme="minorEastAsia" w:cstheme="minorEastAsia"/>
          <w:sz w:val="21"/>
          <w:szCs w:val="21"/>
          <w:lang w:val="en-US" w:eastAsia="zh-CN"/>
        </w:rPr>
        <w:t>5分</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阅读下列材料（ </w:t>
      </w:r>
      <w:r>
        <w:rPr>
          <w:rFonts w:hint="eastAsia" w:asciiTheme="minorEastAsia" w:hAnsiTheme="minorEastAsia" w:cstheme="minorEastAsia"/>
          <w:sz w:val="21"/>
          <w:szCs w:val="21"/>
          <w:lang w:val="en-US" w:eastAsia="zh-CN"/>
        </w:rPr>
        <w:t>19分</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材料一  唐朝中央机构图</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1771650" cy="1174750"/>
            <wp:effectExtent l="0" t="0" r="11430" b="1397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1"/>
                    <a:stretch>
                      <a:fillRect/>
                    </a:stretch>
                  </pic:blipFill>
                  <pic:spPr>
                    <a:xfrm>
                      <a:off x="0" y="0"/>
                      <a:ext cx="1771650" cy="1174750"/>
                    </a:xfrm>
                    <a:prstGeom prst="rect">
                      <a:avLst/>
                    </a:prstGeom>
                  </pic:spPr>
                </pic:pic>
              </a:graphicData>
            </a:graphic>
          </wp:inline>
        </w:drawing>
      </w:r>
      <w:r>
        <w:rPr>
          <w:rFonts w:hint="eastAsia" w:asciiTheme="minorEastAsia" w:hAnsiTheme="minorEastAsia" w:eastAsiaTheme="minorEastAsia" w:cstheme="minorEastAsia"/>
          <w:sz w:val="21"/>
          <w:szCs w:val="21"/>
        </w:rPr>
        <w:drawing>
          <wp:inline distT="0" distB="0" distL="114300" distR="114300">
            <wp:extent cx="1784350" cy="1148080"/>
            <wp:effectExtent l="0" t="0" r="13970" b="10160"/>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pic:cNvPicPr>
                      <a:picLocks noChangeAspect="1"/>
                    </pic:cNvPicPr>
                  </pic:nvPicPr>
                  <pic:blipFill>
                    <a:blip r:embed="rId11"/>
                    <a:stretch>
                      <a:fillRect/>
                    </a:stretch>
                  </pic:blipFill>
                  <pic:spPr>
                    <a:xfrm>
                      <a:off x="0" y="0"/>
                      <a:ext cx="1784350" cy="11480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材料二  古代雅典政治机构图</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2419350" cy="762000"/>
            <wp:effectExtent l="0" t="0" r="3810"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2"/>
                    <a:stretch>
                      <a:fillRect/>
                    </a:stretch>
                  </pic:blipFill>
                  <pic:spPr>
                    <a:xfrm>
                      <a:off x="0" y="0"/>
                      <a:ext cx="2419350" cy="7620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材料三  美国中央政府机构图</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drawing>
          <wp:inline distT="0" distB="0" distL="114300" distR="114300">
            <wp:extent cx="2943225" cy="1209675"/>
            <wp:effectExtent l="0" t="0" r="13335" b="9525"/>
            <wp:docPr id="1624415131" name="图片 16244151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15131" name="图片 1624415131" descr="figure"/>
                    <pic:cNvPicPr>
                      <a:picLocks noChangeAspect="1"/>
                    </pic:cNvPicPr>
                  </pic:nvPicPr>
                  <pic:blipFill>
                    <a:blip r:embed="rId13"/>
                    <a:stretch>
                      <a:fillRect/>
                    </a:stretch>
                  </pic:blipFill>
                  <pic:spPr>
                    <a:xfrm>
                      <a:off x="0" y="0"/>
                      <a:ext cx="2943225" cy="12096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请回答：</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（1）据材料一、二，指出古代东西方各自的政治制度。（ </w:t>
      </w:r>
      <w:r>
        <w:rPr>
          <w:rFonts w:hint="eastAsia" w:asciiTheme="minorEastAsia" w:hAnsiTheme="minorEastAsia" w:cstheme="minorEastAsia"/>
          <w:sz w:val="21"/>
          <w:szCs w:val="21"/>
          <w:lang w:val="en-US" w:eastAsia="zh-CN"/>
        </w:rPr>
        <w:t>4分</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（2）根据材料一，指出唐朝“三省六部”中三省的职责各是什么？（ </w:t>
      </w:r>
      <w:r>
        <w:rPr>
          <w:rFonts w:hint="eastAsia" w:asciiTheme="minorEastAsia" w:hAnsiTheme="minorEastAsia" w:cstheme="minorEastAsia"/>
          <w:sz w:val="21"/>
          <w:szCs w:val="21"/>
          <w:lang w:val="en-US" w:eastAsia="zh-CN"/>
        </w:rPr>
        <w:t>3分</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（3）材料三中，美国政治体制体现了哪三大原则？（ </w:t>
      </w:r>
      <w:r>
        <w:rPr>
          <w:rFonts w:hint="eastAsia" w:asciiTheme="minorEastAsia" w:hAnsiTheme="minorEastAsia" w:cstheme="minorEastAsia"/>
          <w:sz w:val="21"/>
          <w:szCs w:val="21"/>
          <w:lang w:val="en-US" w:eastAsia="zh-CN"/>
        </w:rPr>
        <w:t>6分</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（4）材料一、三中，中央政府的权力结构和决策方式有何相似之处？其本质目的有何不同？（</w:t>
      </w:r>
      <w:r>
        <w:rPr>
          <w:rFonts w:hint="eastAsia" w:asciiTheme="minorEastAsia" w:hAnsiTheme="minorEastAsia" w:cstheme="minorEastAsia"/>
          <w:sz w:val="21"/>
          <w:szCs w:val="21"/>
          <w:lang w:val="en-US" w:eastAsia="zh-CN"/>
        </w:rPr>
        <w:t xml:space="preserve"> 6分</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sz w:val="21"/>
          <w:szCs w:val="21"/>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sz w:val="21"/>
          <w:szCs w:val="21"/>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三、论述题</w:t>
      </w:r>
      <w:r>
        <w:rPr>
          <w:rFonts w:hint="eastAsia" w:asciiTheme="minorEastAsia" w:hAnsiTheme="minorEastAsia" w:eastAsiaTheme="minorEastAsia" w:cstheme="minorEastAsia"/>
          <w:sz w:val="21"/>
          <w:szCs w:val="21"/>
        </w:rPr>
        <w:t xml:space="preserve">（ </w:t>
      </w:r>
      <w:r>
        <w:rPr>
          <w:rFonts w:hint="eastAsia" w:asciiTheme="minorEastAsia" w:hAnsiTheme="minorEastAsia" w:cstheme="minorEastAsia"/>
          <w:sz w:val="21"/>
          <w:szCs w:val="21"/>
          <w:lang w:val="en-US" w:eastAsia="zh-CN"/>
        </w:rPr>
        <w:t>8分</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29.</w:t>
      </w:r>
      <w:r>
        <w:rPr>
          <w:rFonts w:hint="eastAsia" w:asciiTheme="minorEastAsia" w:hAnsiTheme="minorEastAsia" w:eastAsiaTheme="minorEastAsia" w:cstheme="minorEastAsia"/>
          <w:sz w:val="21"/>
          <w:szCs w:val="21"/>
        </w:rPr>
        <w:t xml:space="preserve">阅读材料，完成下列要求。（ </w:t>
      </w:r>
      <w:r>
        <w:rPr>
          <w:rFonts w:hint="eastAsia" w:asciiTheme="minorEastAsia" w:hAnsiTheme="minorEastAsia" w:cstheme="minorEastAsia"/>
          <w:sz w:val="21"/>
          <w:szCs w:val="21"/>
          <w:lang w:val="en-US" w:eastAsia="zh-CN"/>
        </w:rPr>
        <w:t>8分</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材料一  在清代前期的196年中，海禁不过39年，其余157年的海外贸易基本上是开放的。……规定海外贸易在些时最大的港口广州进行，本身就是一种开放，而在南洋地区的欧洲殖民地国家，中国商人均不受“只许在广东收泊贸易”的限制。</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——黄启臣《清代前期海外贸易的发展》《历史研究》1985年第4期</w:t>
      </w:r>
    </w:p>
    <w:p>
      <w:pPr>
        <w:keepNext w:val="0"/>
        <w:keepLines w:val="0"/>
        <w:pageBreakBefore w:val="0"/>
        <w:widowControl w:val="0"/>
        <w:kinsoku/>
        <w:wordWrap/>
        <w:overflowPunct/>
        <w:topLinePunct w:val="0"/>
        <w:autoSpaceDE/>
        <w:autoSpaceDN/>
        <w:bidi w:val="0"/>
        <w:adjustRightInd/>
        <w:snapToGrid/>
        <w:spacing w:line="360" w:lineRule="auto"/>
        <w:ind w:firstLine="45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材料二  清初，为了对付东南沿海的抗清斗争，府厉行海禁，禁止官民私自出海；又将沿海居民内迁数十里，不许人民片板下海，实打“闭夫锁国”政策。</w:t>
      </w:r>
    </w:p>
    <w:p>
      <w:pPr>
        <w:keepNext w:val="0"/>
        <w:keepLines w:val="0"/>
        <w:pageBreakBefore w:val="0"/>
        <w:widowControl w:val="0"/>
        <w:kinsoku/>
        <w:wordWrap/>
        <w:overflowPunct/>
        <w:topLinePunct w:val="0"/>
        <w:autoSpaceDE/>
        <w:autoSpaceDN/>
        <w:bidi w:val="0"/>
        <w:adjustRightInd/>
        <w:snapToGrid/>
        <w:spacing w:line="360" w:lineRule="auto"/>
        <w:ind w:firstLine="450"/>
        <w:jc w:val="righ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——《普通高中课程标准实验教科书历史必修二》人民教育出版社</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关于清朝“鸦片战争前”的对外政策，你认同材料一、二的哪一观点？请依据材料或所学知识说明理由（仅列出观点，不说明理由不得分）（ </w:t>
      </w:r>
      <w:r>
        <w:rPr>
          <w:rFonts w:hint="eastAsia" w:asciiTheme="minorEastAsia" w:hAnsiTheme="minorEastAsia" w:cstheme="minorEastAsia"/>
          <w:sz w:val="21"/>
          <w:szCs w:val="21"/>
          <w:lang w:val="en-US" w:eastAsia="zh-CN"/>
        </w:rPr>
        <w:t>8分</w:t>
      </w:r>
      <w:r>
        <w:rPr>
          <w:rFonts w:hint="eastAsia" w:asciiTheme="minorEastAsia" w:hAnsiTheme="minorEastAsia" w:eastAsiaTheme="minorEastAsia" w:cstheme="minorEastAsia"/>
          <w:sz w:val="21"/>
          <w:szCs w:val="21"/>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cstheme="minorEastAsia"/>
          <w:b/>
          <w:bCs/>
          <w:color w:val="FF0000"/>
          <w:kern w:val="44"/>
          <w:sz w:val="21"/>
          <w:szCs w:val="21"/>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cstheme="minorEastAsia"/>
          <w:b/>
          <w:bCs/>
          <w:color w:val="FF0000"/>
          <w:kern w:val="44"/>
          <w:sz w:val="21"/>
          <w:szCs w:val="21"/>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cstheme="minorEastAsia"/>
          <w:b/>
          <w:bCs/>
          <w:color w:val="FF0000"/>
          <w:kern w:val="44"/>
          <w:sz w:val="21"/>
          <w:szCs w:val="21"/>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heme="minorEastAsia" w:hAnsiTheme="minorEastAsia" w:cstheme="minorEastAsia"/>
          <w:b/>
          <w:bCs/>
          <w:color w:val="FF0000"/>
          <w:kern w:val="44"/>
          <w:sz w:val="21"/>
          <w:szCs w:val="21"/>
          <w:lang w:val="en-US" w:eastAsia="zh-CN" w:bidi="ar-SA"/>
        </w:rPr>
      </w:pPr>
    </w:p>
    <w:p>
      <w:pPr>
        <w:spacing w:line="360" w:lineRule="auto"/>
        <w:jc w:val="left"/>
        <w:textAlignment w:val="center"/>
        <w:rPr>
          <w:rFonts w:hint="default" w:ascii="黑体" w:hAnsi="黑体" w:eastAsia="黑体" w:cstheme="minorBidi"/>
          <w:b/>
          <w:bCs/>
          <w:color w:val="FF0000"/>
          <w:kern w:val="44"/>
          <w:sz w:val="18"/>
          <w:szCs w:val="18"/>
          <w:lang w:val="en-US" w:eastAsia="zh-CN" w:bidi="ar-SA"/>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br w:type="page"/>
      </w:r>
    </w:p>
    <w:p>
      <w:pPr>
        <w:pStyle w:val="2"/>
        <w:pageBreakBefore w:val="0"/>
        <w:widowControl w:val="0"/>
        <w:kinsoku/>
        <w:wordWrap/>
        <w:overflowPunct/>
        <w:topLinePunct w:val="0"/>
        <w:autoSpaceDE/>
        <w:autoSpaceDN/>
        <w:bidi w:val="0"/>
        <w:adjustRightInd/>
        <w:snapToGrid/>
        <w:spacing w:before="0" w:after="0" w:line="360" w:lineRule="auto"/>
        <w:jc w:val="center"/>
        <w:rPr>
          <w:rFonts w:ascii="宋体" w:hAnsi="宋体" w:eastAsia="宋体" w:cs="宋体"/>
          <w:b w:val="0"/>
          <w:bCs w:val="0"/>
          <w:kern w:val="2"/>
          <w:sz w:val="32"/>
          <w:szCs w:val="36"/>
          <w:lang w:val="en-US" w:eastAsia="zh-CN" w:bidi="ar-SA"/>
        </w:rPr>
      </w:pPr>
      <w:r>
        <w:rPr>
          <w:rFonts w:hint="eastAsia" w:ascii="宋体" w:hAnsi="宋体" w:eastAsia="宋体" w:cs="宋体"/>
          <w:b w:val="0"/>
          <w:bCs w:val="0"/>
          <w:kern w:val="2"/>
          <w:sz w:val="32"/>
          <w:szCs w:val="36"/>
          <w:lang w:val="en-US" w:eastAsia="zh-CN" w:bidi="ar-SA"/>
        </w:rPr>
        <w:t>高三历史参考答案</w:t>
      </w:r>
    </w:p>
    <w:p>
      <w:pPr>
        <w:pageBreakBefore w:val="0"/>
        <w:widowControl w:val="0"/>
        <w:kinsoku/>
        <w:wordWrap/>
        <w:overflowPunct/>
        <w:topLinePunct w:val="0"/>
        <w:autoSpaceDE/>
        <w:autoSpaceDN/>
        <w:bidi w:val="0"/>
        <w:adjustRightInd/>
        <w:snapToGrid/>
        <w:spacing w:line="360" w:lineRule="auto"/>
        <w:jc w:val="left"/>
        <w:textAlignment w:val="center"/>
      </w:pPr>
      <w:r>
        <w:t>1．B</w:t>
      </w:r>
      <w:r>
        <w:rPr>
          <w:rFonts w:hint="eastAsia"/>
          <w:lang w:val="en-US" w:eastAsia="zh-CN"/>
        </w:rPr>
        <w:t xml:space="preserve">               </w:t>
      </w:r>
      <w:r>
        <w:t>2．C</w:t>
      </w:r>
      <w:r>
        <w:rPr>
          <w:rFonts w:hint="eastAsia"/>
          <w:lang w:val="en-US" w:eastAsia="zh-CN"/>
        </w:rPr>
        <w:t xml:space="preserve">         </w:t>
      </w:r>
      <w:r>
        <w:t>3．B</w:t>
      </w:r>
      <w:r>
        <w:rPr>
          <w:rFonts w:hint="eastAsia"/>
          <w:lang w:val="en-US" w:eastAsia="zh-CN"/>
        </w:rPr>
        <w:t xml:space="preserve">         </w:t>
      </w:r>
      <w:r>
        <w:t>4．C</w:t>
      </w:r>
      <w:r>
        <w:rPr>
          <w:rFonts w:hint="eastAsia"/>
          <w:lang w:val="en-US" w:eastAsia="zh-CN"/>
        </w:rPr>
        <w:t xml:space="preserve">          </w:t>
      </w:r>
      <w:r>
        <w:t>5．D</w:t>
      </w:r>
    </w:p>
    <w:p>
      <w:pPr>
        <w:pageBreakBefore w:val="0"/>
        <w:widowControl w:val="0"/>
        <w:kinsoku/>
        <w:wordWrap/>
        <w:overflowPunct/>
        <w:topLinePunct w:val="0"/>
        <w:autoSpaceDE/>
        <w:autoSpaceDN/>
        <w:bidi w:val="0"/>
        <w:adjustRightInd/>
        <w:snapToGrid/>
        <w:spacing w:line="360" w:lineRule="auto"/>
        <w:jc w:val="left"/>
        <w:textAlignment w:val="center"/>
      </w:pPr>
      <w:r>
        <w:t>6．D</w:t>
      </w:r>
      <w:r>
        <w:rPr>
          <w:rFonts w:hint="eastAsia"/>
          <w:lang w:val="en-US" w:eastAsia="zh-CN"/>
        </w:rPr>
        <w:t xml:space="preserve">               </w:t>
      </w:r>
      <w:r>
        <w:t>7．A</w:t>
      </w:r>
      <w:r>
        <w:rPr>
          <w:rFonts w:hint="eastAsia"/>
          <w:lang w:val="en-US" w:eastAsia="zh-CN"/>
        </w:rPr>
        <w:t xml:space="preserve">         </w:t>
      </w:r>
      <w:r>
        <w:t>8．B</w:t>
      </w:r>
      <w:r>
        <w:rPr>
          <w:rFonts w:hint="eastAsia"/>
          <w:lang w:val="en-US" w:eastAsia="zh-CN"/>
        </w:rPr>
        <w:t xml:space="preserve">         </w:t>
      </w:r>
      <w:r>
        <w:t>9．B</w:t>
      </w:r>
      <w:r>
        <w:rPr>
          <w:rFonts w:hint="eastAsia"/>
          <w:lang w:val="en-US" w:eastAsia="zh-CN"/>
        </w:rPr>
        <w:t xml:space="preserve">          </w:t>
      </w:r>
      <w:r>
        <w:t>10．C</w:t>
      </w:r>
    </w:p>
    <w:p>
      <w:pPr>
        <w:pageBreakBefore w:val="0"/>
        <w:widowControl w:val="0"/>
        <w:kinsoku/>
        <w:wordWrap/>
        <w:overflowPunct/>
        <w:topLinePunct w:val="0"/>
        <w:autoSpaceDE/>
        <w:autoSpaceDN/>
        <w:bidi w:val="0"/>
        <w:adjustRightInd/>
        <w:snapToGrid/>
        <w:spacing w:line="360" w:lineRule="auto"/>
        <w:jc w:val="left"/>
        <w:textAlignment w:val="center"/>
      </w:pPr>
      <w:r>
        <w:t>11．B</w:t>
      </w:r>
      <w:r>
        <w:rPr>
          <w:rFonts w:hint="eastAsia"/>
          <w:lang w:val="en-US" w:eastAsia="zh-CN"/>
        </w:rPr>
        <w:t xml:space="preserve">              </w:t>
      </w:r>
      <w:r>
        <w:t>12．B</w:t>
      </w:r>
      <w:r>
        <w:rPr>
          <w:rFonts w:hint="eastAsia"/>
          <w:lang w:val="en-US" w:eastAsia="zh-CN"/>
        </w:rPr>
        <w:t xml:space="preserve">        </w:t>
      </w:r>
      <w:r>
        <w:t>13．A</w:t>
      </w:r>
      <w:r>
        <w:rPr>
          <w:rFonts w:hint="eastAsia"/>
          <w:lang w:val="en-US" w:eastAsia="zh-CN"/>
        </w:rPr>
        <w:t xml:space="preserve">        </w:t>
      </w:r>
      <w:r>
        <w:t>14．C</w:t>
      </w:r>
      <w:r>
        <w:rPr>
          <w:rFonts w:hint="eastAsia"/>
          <w:lang w:val="en-US" w:eastAsia="zh-CN"/>
        </w:rPr>
        <w:t xml:space="preserve">         </w:t>
      </w:r>
      <w:r>
        <w:t>15．C</w:t>
      </w:r>
    </w:p>
    <w:p>
      <w:pPr>
        <w:pageBreakBefore w:val="0"/>
        <w:widowControl w:val="0"/>
        <w:kinsoku/>
        <w:wordWrap/>
        <w:overflowPunct/>
        <w:topLinePunct w:val="0"/>
        <w:autoSpaceDE/>
        <w:autoSpaceDN/>
        <w:bidi w:val="0"/>
        <w:adjustRightInd/>
        <w:snapToGrid/>
        <w:spacing w:line="360" w:lineRule="auto"/>
        <w:jc w:val="left"/>
        <w:textAlignment w:val="center"/>
      </w:pPr>
      <w:r>
        <w:t>16．A</w:t>
      </w:r>
      <w:r>
        <w:rPr>
          <w:rFonts w:hint="eastAsia"/>
          <w:lang w:val="en-US" w:eastAsia="zh-CN"/>
        </w:rPr>
        <w:t xml:space="preserve">              </w:t>
      </w:r>
      <w:r>
        <w:t>17．B</w:t>
      </w:r>
      <w:r>
        <w:rPr>
          <w:rFonts w:hint="eastAsia"/>
          <w:lang w:val="en-US" w:eastAsia="zh-CN"/>
        </w:rPr>
        <w:t xml:space="preserve">        </w:t>
      </w:r>
      <w:r>
        <w:t>18．C</w:t>
      </w:r>
      <w:r>
        <w:rPr>
          <w:rFonts w:hint="eastAsia"/>
          <w:lang w:val="en-US" w:eastAsia="zh-CN"/>
        </w:rPr>
        <w:t xml:space="preserve">        </w:t>
      </w:r>
      <w:r>
        <w:t>19．C</w:t>
      </w:r>
      <w:r>
        <w:rPr>
          <w:rFonts w:hint="eastAsia"/>
          <w:lang w:val="en-US" w:eastAsia="zh-CN"/>
        </w:rPr>
        <w:t xml:space="preserve">         </w:t>
      </w:r>
      <w:r>
        <w:t>20．B</w:t>
      </w:r>
    </w:p>
    <w:p>
      <w:pPr>
        <w:pageBreakBefore w:val="0"/>
        <w:widowControl w:val="0"/>
        <w:kinsoku/>
        <w:wordWrap/>
        <w:overflowPunct/>
        <w:topLinePunct w:val="0"/>
        <w:autoSpaceDE/>
        <w:autoSpaceDN/>
        <w:bidi w:val="0"/>
        <w:adjustRightInd/>
        <w:snapToGrid/>
        <w:spacing w:line="360" w:lineRule="auto"/>
        <w:jc w:val="left"/>
        <w:textAlignment w:val="center"/>
      </w:pPr>
      <w:r>
        <w:t>21．B</w:t>
      </w:r>
      <w:r>
        <w:rPr>
          <w:rFonts w:hint="eastAsia"/>
          <w:lang w:val="en-US" w:eastAsia="zh-CN"/>
        </w:rPr>
        <w:t xml:space="preserve">              </w:t>
      </w:r>
      <w:r>
        <w:t>22．C</w:t>
      </w:r>
      <w:r>
        <w:rPr>
          <w:rFonts w:hint="eastAsia"/>
          <w:lang w:val="en-US" w:eastAsia="zh-CN"/>
        </w:rPr>
        <w:t xml:space="preserve">        </w:t>
      </w:r>
      <w:r>
        <w:t>23．C</w:t>
      </w:r>
      <w:r>
        <w:rPr>
          <w:rFonts w:hint="eastAsia"/>
          <w:lang w:val="en-US" w:eastAsia="zh-CN"/>
        </w:rPr>
        <w:t xml:space="preserve">        </w:t>
      </w:r>
      <w:r>
        <w:t>24．D</w:t>
      </w:r>
      <w:r>
        <w:rPr>
          <w:rFonts w:hint="eastAsia"/>
          <w:lang w:val="en-US" w:eastAsia="zh-CN"/>
        </w:rPr>
        <w:t xml:space="preserve">         </w:t>
      </w:r>
      <w:r>
        <w:t>25．C</w:t>
      </w:r>
    </w:p>
    <w:p>
      <w:pPr>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2</w:t>
      </w:r>
      <w:r>
        <w:rPr>
          <w:rFonts w:hint="eastAsia"/>
          <w:lang w:val="en-US" w:eastAsia="zh-CN"/>
        </w:rPr>
        <w:t>6</w:t>
      </w:r>
      <w:r>
        <w:t>．（1）</w:t>
      </w:r>
      <w:r>
        <w:rPr>
          <w:rFonts w:ascii="宋体" w:hAnsi="宋体" w:eastAsia="宋体" w:cs="宋体"/>
        </w:rPr>
        <w:t>世官制、荐举功劳制、察举制、九品中正制和科举制。</w:t>
      </w:r>
    </w:p>
    <w:p>
      <w:pPr>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（2）</w:t>
      </w:r>
      <w:r>
        <w:rPr>
          <w:rFonts w:ascii="宋体" w:hAnsi="宋体" w:eastAsia="宋体" w:cs="宋体"/>
        </w:rPr>
        <w:t>优势：察举制强调品德、志节，九品中正制强调家世、门第二者都具有人为性、主观性；科举制凭才学、考试成绩选才，具有相对客观性，体现了取士公平、公正、制度化的发展趋势。</w:t>
      </w:r>
    </w:p>
    <w:p>
      <w:pPr>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（3）</w:t>
      </w:r>
      <w:r>
        <w:rPr>
          <w:rFonts w:ascii="宋体" w:hAnsi="宋体" w:eastAsia="宋体" w:cs="宋体"/>
        </w:rPr>
        <w:t>察举制和九品中正制下，选官权力基本在地方，而科举制公开考试，选官权力由地方收归中央，加强了中央集权。</w:t>
      </w:r>
    </w:p>
    <w:p>
      <w:pPr>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2</w:t>
      </w:r>
      <w:r>
        <w:rPr>
          <w:rFonts w:hint="eastAsia"/>
          <w:lang w:val="en-US" w:eastAsia="zh-CN"/>
        </w:rPr>
        <w:t>7</w:t>
      </w:r>
      <w:r>
        <w:t>．（1）</w:t>
      </w:r>
      <w:r>
        <w:rPr>
          <w:rFonts w:ascii="宋体" w:hAnsi="宋体" w:eastAsia="宋体" w:cs="宋体"/>
        </w:rPr>
        <w:t>罗马统治境内的所有享有公民权的人。包括罗马人和非罗马人，但不包括奴隶。</w:t>
      </w:r>
    </w:p>
    <w:p>
      <w:pPr>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（2）</w:t>
      </w:r>
      <w:r>
        <w:rPr>
          <w:rFonts w:ascii="宋体" w:hAnsi="宋体" w:eastAsia="宋体" w:cs="宋体"/>
        </w:rPr>
        <w:t>材料显示古罗马人崇尚自由、理性、安全和人权，提倡公平、正义、平等、秩序、权利等法治精神和法律意识。</w:t>
      </w:r>
    </w:p>
    <w:p>
      <w:pPr>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（3）</w:t>
      </w:r>
      <w:r>
        <w:rPr>
          <w:rFonts w:ascii="宋体" w:hAnsi="宋体" w:eastAsia="宋体" w:cs="宋体"/>
        </w:rPr>
        <w:t>当时影响：协调境内各民族之间的关系，维护了古罗马人的政治权利和经济利益，维系了罗马社会的稳定和团结；长远影响：古罗马人的法治精神对欧洲启蒙运动产生影响，也成为近现代社会制定法律制度和政治制度的基本规范和准则。</w:t>
      </w:r>
    </w:p>
    <w:p>
      <w:pPr>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2</w:t>
      </w:r>
      <w:r>
        <w:rPr>
          <w:rFonts w:hint="eastAsia"/>
          <w:lang w:val="en-US" w:eastAsia="zh-CN"/>
        </w:rPr>
        <w:t>8</w:t>
      </w:r>
      <w:r>
        <w:t>．</w:t>
      </w:r>
      <w:r>
        <w:rPr>
          <w:rFonts w:ascii="宋体" w:hAnsi="宋体" w:eastAsia="宋体" w:cs="宋体"/>
        </w:rPr>
        <w:t>（1）东方：君主专制中央集权。西方：民主制度。</w:t>
      </w:r>
    </w:p>
    <w:p>
      <w:pPr>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（2）职能：中书省——草拟、颁布诏令；尚书省——执行；门下省——审核。</w:t>
      </w:r>
    </w:p>
    <w:p>
      <w:pPr>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（3）联邦制原则；三权分立原则；人民主权原则。</w:t>
      </w:r>
    </w:p>
    <w:p>
      <w:pPr>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rPr>
          <w:rFonts w:ascii="宋体" w:hAnsi="宋体" w:eastAsia="宋体" w:cs="宋体"/>
        </w:rPr>
        <w:t>（4）相似之处：分权制衡。不同：中国：加强君主专制制度。（或维护封建地主阶级利益）美国：防止独裁专制，维护民主制度。（或维护资产阶级利益）</w:t>
      </w:r>
    </w:p>
    <w:p>
      <w:pPr>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rPr>
      </w:pPr>
      <w:r>
        <w:t>30．</w:t>
      </w:r>
      <w:r>
        <w:rPr>
          <w:rFonts w:ascii="宋体" w:hAnsi="宋体" w:eastAsia="宋体" w:cs="宋体"/>
        </w:rPr>
        <w:t>我赞同材料二的观点，鸦片战争前清朝对外实行闭关锁国政策。清朝前期自给自足的封建经济仍占主导地位;统治者认为天朝物产丰富，无须同外国互通有无;统治者害怕外国人和沿海人民往来会“滋扰生事”，为对付东南沿海的抗清斗争，统治者实行严格限制中外贸易的闭关锁国之策。此政策对西方殖民者的侵略活动，起过一定的自卫作用;但是，造成中国的与世隔绝，未适时地向西方学习先进的科学知识和生产技术，阻碍了自己的发展，使中国丧失了对外贸易的主动权，隔断了中外科技文化的交流;阻碍了生产力的发展和社会的进步，拉大了中国与西方的差距，使中国在世界上逐渐落伍了，造成了近代中国被动挨打的局面。</w:t>
      </w:r>
    </w:p>
    <w:p/>
    <w:sectPr>
      <w:headerReference r:id="rId3" w:type="default"/>
      <w:footerReference r:id="rId5" w:type="default"/>
      <w:headerReference r:id="rId4" w:type="even"/>
      <w:footerReference r:id="rId6" w:type="even"/>
      <w:pgSz w:w="11906" w:h="16838"/>
      <w:pgMar w:top="1800" w:right="1440" w:bottom="1800" w:left="144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760" w:firstLineChars="3200"/>
      <w:jc w:val="both"/>
    </w:pPr>
    <w: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-147320</wp:posOffset>
              </wp:positionV>
              <wp:extent cx="673100" cy="723900"/>
              <wp:effectExtent l="4445" t="4445" r="8255" b="14605"/>
              <wp:wrapNone/>
              <wp:docPr id="11" name="矩形 1028"/>
              <wp:cNvGraphicFramePr/>
              <a:graphic xmlns:a="http://schemas.openxmlformats.org/drawingml/2006/main">
                <a:graphicData uri="http://schemas.microsoft.com/office/word/2010/wordprocessingShape">
                  <wps:wsp>
                    <wps:cNvSpPr/>
                    <wps:spPr>
                      <a:xfrm>
                        <a:off x="0" y="0"/>
                        <a:ext cx="673100" cy="723900"/>
                      </a:xfrm>
                      <a:prstGeom prst="rect">
                        <a:avLst/>
                      </a:prstGeom>
                      <a:solidFill>
                        <a:schemeClr val="bg1">
                          <a:lumMod val="85000"/>
                        </a:schemeClr>
                      </a:solidFill>
                      <a:ln w="9525">
                        <a:solidFill>
                          <a:srgbClr val="000000"/>
                        </a:solidFill>
                        <a:miter lim="0"/>
                      </a:ln>
                      <a:effectLst/>
                    </wps:spPr>
                    <wps:txbx>
                      <w:txbxContent>
                        <w:p>
                          <w:pPr>
                            <w:jc w:val="center"/>
                          </w:pPr>
                        </w:p>
                      </w:txbxContent>
                    </wps:txbx>
                    <wps:bodyPr upright="1"/>
                  </wps:wsp>
                </a:graphicData>
              </a:graphic>
            </wp:anchor>
          </w:drawing>
        </mc:Choice>
        <mc:Fallback>
          <w:pict>
            <v:rect id="矩形 1028" o:spid="_x0000_s1026" o:spt="1" style="position:absolute;left:0pt;margin-left:-99pt;margin-top:-11.6pt;height:57pt;width:53pt;z-index:251664384;mso-width-relative:page;mso-height-relative:page;" fillcolor="#D9D9D9 [2732]" filled="t" stroked="t" coordsize="21600,21600" o:gfxdata="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TKYR52AAA&#10;AAsBAAAPAAAAAAAAAAEAIAAAACIAAABkcnMvZG93bnJldi54bWxQSwECFAAUAAAACACHTuJAZ+Tm&#10;EuUBAADhAwAADgAAAAAAAAABACAAAAAnAQAAZHJzL2Uyb0RvYy54bWxQSwUGAAAAAAYABgBZAQAA&#10;fgUAAAAA&#10;">
              <v:fill on="t" focussize="0,0"/>
              <v:stroke color="#000000" miterlimit="0" joinstyle="miter"/>
              <v:imagedata o:title=""/>
              <o:lock v:ext="edit" aspectratio="f"/>
              <v:textbox>
                <w:txbxContent>
                  <w:p>
                    <w:pPr>
                      <w:jc w:val="cente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mc:AlternateContent>
        <mc:Choice Requires="wps">
          <w:drawing>
            <wp:anchor distT="0" distB="0" distL="114300" distR="114300" simplePos="0" relativeHeight="251667456" behindDoc="0" locked="0" layoutInCell="1" allowOverlap="1">
              <wp:simplePos x="0" y="0"/>
              <wp:positionH relativeFrom="column">
                <wp:posOffset>-1247775</wp:posOffset>
              </wp:positionH>
              <wp:positionV relativeFrom="paragraph">
                <wp:posOffset>189230</wp:posOffset>
              </wp:positionV>
              <wp:extent cx="663575" cy="9240520"/>
              <wp:effectExtent l="4445" t="4445" r="17780" b="13335"/>
              <wp:wrapNone/>
              <wp:docPr id="6" name="文本框 1026"/>
              <wp:cNvGraphicFramePr/>
              <a:graphic xmlns:a="http://schemas.openxmlformats.org/drawingml/2006/main">
                <a:graphicData uri="http://schemas.microsoft.com/office/word/2010/wordprocessingShape">
                  <wps:wsp>
                    <wps:cNvSpPr txBox="1"/>
                    <wps:spPr>
                      <a:xfrm>
                        <a:off x="0" y="0"/>
                        <a:ext cx="663575" cy="9240520"/>
                      </a:xfrm>
                      <a:prstGeom prst="rect">
                        <a:avLst/>
                      </a:prstGeom>
                      <a:solidFill>
                        <a:schemeClr val="bg1">
                          <a:lumMod val="95000"/>
                        </a:schemeClr>
                      </a:solidFill>
                      <a:ln w="9525">
                        <a:solidFill>
                          <a:srgbClr val="000000"/>
                        </a:solidFill>
                        <a:miter lim="0"/>
                      </a:ln>
                      <a:effectLst/>
                    </wps:spPr>
                    <wps:txbx>
                      <w:txbxContent>
                        <w:p>
                          <w:pPr>
                            <w:jc w:val="center"/>
                          </w:pPr>
                          <w:r>
                            <w:rPr>
                              <w:rFonts w:hint="eastAsia"/>
                            </w:rPr>
                            <w:t>班级：________________姓名：____________________________学</w:t>
                          </w:r>
                          <w:r>
                            <w:rPr>
                              <w:rFonts w:hint="eastAsia"/>
                              <w:lang w:val="en-US" w:eastAsia="zh-CN"/>
                            </w:rPr>
                            <w:t>号</w:t>
                          </w:r>
                          <w:r>
                            <w:rPr>
                              <w:rFonts w:hint="eastAsia"/>
                            </w:rPr>
                            <w:t>:_____________________考场号：___________座位号：___________</w:t>
                          </w:r>
                        </w:p>
                      </w:txbxContent>
                    </wps:txbx>
                    <wps:bodyPr vert="vert270" anchor="ctr" anchorCtr="0" upright="1"/>
                  </wps:wsp>
                </a:graphicData>
              </a:graphic>
            </wp:anchor>
          </w:drawing>
        </mc:Choice>
        <mc:Fallback>
          <w:pict>
            <v:shape id="文本框 1026" o:spid="_x0000_s1026" o:spt="202" type="#_x0000_t202" style="position:absolute;left:0pt;margin-left:-98.25pt;margin-top:14.9pt;height:727.6pt;width:52.25pt;z-index:251667456;v-text-anchor:middle;mso-width-relative:page;mso-height-relative:page;" fillcolor="#F2F2F2 [3052]" filled="t" stroked="t" coordsize="21600,21600" o:gfxdata="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9HqJ2QAAAAwBAAAPAAAAAAAAAAEAIAAAACIA&#10;AABkcnMvZG93bnJldi54bWxQSwECFAAUAAAACACHTuJA9znfVggCAAAYBAAADgAAAAAAAAABACAA&#10;AAAoAQAAZHJzL2Uyb0RvYy54bWxQSwUGAAAAAAYABgBZAQAAogUAAAAA&#10;">
              <v:fill on="t" focussize="0,0"/>
              <v:stroke color="#000000" miterlimit="0" joinstyle="miter"/>
              <v:imagedata o:title=""/>
              <o:lock v:ext="edit" aspectratio="f"/>
              <v:textbox style="layout-flow:vertical;mso-layout-flow-alt:bottom-to-top;">
                <w:txbxContent>
                  <w:p>
                    <w:pPr>
                      <w:jc w:val="center"/>
                    </w:pPr>
                    <w:r>
                      <w:rPr>
                        <w:rFonts w:hint="eastAsia"/>
                      </w:rPr>
                      <w:t>班级：________________姓名：____________________________学</w:t>
                    </w:r>
                    <w:r>
                      <w:rPr>
                        <w:rFonts w:hint="eastAsia"/>
                        <w:lang w:val="en-US" w:eastAsia="zh-CN"/>
                      </w:rPr>
                      <w:t>号</w:t>
                    </w:r>
                    <w:r>
                      <w:rPr>
                        <w:rFonts w:hint="eastAsia"/>
                      </w:rPr>
                      <w:t>:_____________________考场号：___________座位号：___________</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-1247775</wp:posOffset>
              </wp:positionH>
              <wp:positionV relativeFrom="paragraph">
                <wp:posOffset>-534670</wp:posOffset>
              </wp:positionV>
              <wp:extent cx="673100" cy="723900"/>
              <wp:effectExtent l="4445" t="4445" r="8255" b="14605"/>
              <wp:wrapNone/>
              <wp:docPr id="3" name="矩形 1028"/>
              <wp:cNvGraphicFramePr/>
              <a:graphic xmlns:a="http://schemas.openxmlformats.org/drawingml/2006/main">
                <a:graphicData uri="http://schemas.microsoft.com/office/word/2010/wordprocessingShape">
                  <wps:wsp>
                    <wps:cNvSpPr/>
                    <wps:spPr>
                      <a:xfrm>
                        <a:off x="0" y="0"/>
                        <a:ext cx="673100" cy="723900"/>
                      </a:xfrm>
                      <a:prstGeom prst="rect">
                        <a:avLst/>
                      </a:prstGeom>
                      <a:solidFill>
                        <a:schemeClr val="bg1">
                          <a:lumMod val="85000"/>
                        </a:schemeClr>
                      </a:solidFill>
                      <a:ln w="9525">
                        <a:solidFill>
                          <a:srgbClr val="000000"/>
                        </a:solidFill>
                        <a:miter lim="0"/>
                      </a:ln>
                      <a:effectLst/>
                    </wps:spPr>
                    <wps:txbx>
                      <w:txbxContent>
                        <w:p>
                          <w:pPr>
                            <w:jc w:val="center"/>
                          </w:pPr>
                        </w:p>
                      </w:txbxContent>
                    </wps:txbx>
                    <wps:bodyPr upright="1"/>
                  </wps:wsp>
                </a:graphicData>
              </a:graphic>
            </wp:anchor>
          </w:drawing>
        </mc:Choice>
        <mc:Fallback>
          <w:pict>
            <v:rect id="矩形 1028" o:spid="_x0000_s1026" o:spt="1" style="position:absolute;left:0pt;margin-left:-98.25pt;margin-top:-42.1pt;height:57pt;width:53pt;z-index:251668480;mso-width-relative:page;mso-height-relative:page;" fillcolor="#D9D9D9 [2732]" filled="t" stroked="t" coordsize="21600,21600" o:gfxdata="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6ndkPYAAAA&#10;CwEAAA8AAAAAAAAAAQAgAAAAIgAAAGRycy9kb3ducmV2LnhtbFBLAQIUABQAAAAIAIdO4kA0ssOp&#10;5AEAAOADAAAOAAAAAAAAAAEAIAAAACcBAABkcnMvZTJvRG9jLnhtbFBLBQYAAAAABgAGAFkBAAB9&#10;BQAAAAA=&#10;">
              <v:fill on="t" focussize="0,0"/>
              <v:stroke color="#000000" miterlimit="0"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-584200</wp:posOffset>
              </wp:positionH>
              <wp:positionV relativeFrom="paragraph">
                <wp:posOffset>-546100</wp:posOffset>
              </wp:positionV>
              <wp:extent cx="330200" cy="10706100"/>
              <wp:effectExtent l="4445" t="4445" r="8255" b="14605"/>
              <wp:wrapNone/>
              <wp:docPr id="8" name="文本框 1025"/>
              <wp:cNvGraphicFramePr/>
              <a:graphic xmlns:a="http://schemas.openxmlformats.org/drawingml/2006/main">
                <a:graphicData uri="http://schemas.microsoft.com/office/word/2010/wordprocessingShape">
                  <wps:wsp>
                    <wps:cNvSpPr txBox="1"/>
                    <wps:spPr>
                      <a:xfrm>
                        <a:off x="0" y="0"/>
                        <a:ext cx="330200" cy="10706100"/>
                      </a:xfrm>
                      <a:prstGeom prst="rect">
                        <a:avLst/>
                      </a:prstGeom>
                      <a:solidFill>
                        <a:srgbClr val="FFFFFF"/>
                      </a:solidFill>
                      <a:ln w="9525">
                        <a:solidFill>
                          <a:srgbClr val="000000"/>
                        </a:solidFill>
                        <a:miter lim="0"/>
                      </a:ln>
                      <a:effectLst/>
                    </wps:spPr>
                    <wps:txbx>
                      <w:txbxContent>
                        <w:p>
                          <w:pPr>
                            <w:jc w:val="distribute"/>
                          </w:pPr>
                          <w:r>
                            <w:rPr>
                              <w:rFonts w:hint="eastAsia"/>
                            </w:rPr>
                            <w:t>…………○…………内…………○…………装…………○…………订…………○…………线…………○……………………○…………内…………○…………装…………○…………订…………○…………线…………○…………</w:t>
                          </w:r>
                        </w:p>
                      </w:txbxContent>
                    </wps:txbx>
                    <wps:bodyPr vert="vert270" anchor="ctr" anchorCtr="0" upright="1"/>
                  </wps:wsp>
                </a:graphicData>
              </a:graphic>
            </wp:anchor>
          </w:drawing>
        </mc:Choice>
        <mc:Fallback>
          <w:pict>
            <v:shape id="文本框 1025" o:spid="_x0000_s1026" o:spt="202" type="#_x0000_t202" style="position:absolute;left:0pt;margin-left:-46pt;margin-top:-43pt;height:843pt;width:26pt;z-index:251662336;v-text-anchor:middle;mso-width-relative:page;mso-height-relative:page;" fillcolor="#FFFFFF" filled="t" stroked="t" coordsize="21600,21600" o:gfxdata="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ZSsP2QAAAAwBAAAPAAAAAAAAAAEAIAAAACIAAABkcnMvZG93bnJldi54bWxQSwECFAAU&#10;AAAACACHTuJAxw6+/fABAAD3AwAADgAAAAAAAAABACAAAAAoAQAAZHJzL2Uyb0RvYy54bWxQSwUG&#10;AAAAAAYABgBZAQAAigUAAAAA&#10;">
              <v:fill on="t" focussize="0,0"/>
              <v:stroke color="#000000" miterlimit="0" joinstyle="miter"/>
              <v:imagedata o:title=""/>
              <o:lock v:ext="edit" aspectratio="f"/>
              <v:textbox style="layout-flow:vertical;mso-layout-flow-alt:bottom-to-top;">
                <w:txbxContent>
                  <w:p>
                    <w:pPr>
                      <w:jc w:val="distribute"/>
                    </w:pPr>
                    <w:r>
                      <w:rPr>
                        <w:rFonts w:hint="eastAsia"/>
                      </w:rPr>
                      <w:t>…………○…………内…………○…………装…………○…………订…………○…………线…………○……………………○…………内…………○…………装…………○…………订…………○…………线…………○…………</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-1587500</wp:posOffset>
              </wp:positionH>
              <wp:positionV relativeFrom="paragraph">
                <wp:posOffset>-546100</wp:posOffset>
              </wp:positionV>
              <wp:extent cx="341630" cy="10706100"/>
              <wp:effectExtent l="4445" t="4445" r="15875" b="14605"/>
              <wp:wrapNone/>
              <wp:docPr id="2" name="文本框 1029"/>
              <wp:cNvGraphicFramePr/>
              <a:graphic xmlns:a="http://schemas.openxmlformats.org/drawingml/2006/main">
                <a:graphicData uri="http://schemas.microsoft.com/office/word/2010/wordprocessingShape">
                  <wps:wsp>
                    <wps:cNvSpPr txBox="1"/>
                    <wps:spPr>
                      <a:xfrm>
                        <a:off x="0" y="0"/>
                        <a:ext cx="341630" cy="10706100"/>
                      </a:xfrm>
                      <a:prstGeom prst="rect">
                        <a:avLst/>
                      </a:prstGeom>
                      <a:solidFill>
                        <a:srgbClr val="FFFFFF"/>
                      </a:solidFill>
                      <a:ln w="9525">
                        <a:solidFill>
                          <a:srgbClr val="000000"/>
                        </a:solidFill>
                        <a:miter lim="0"/>
                      </a:ln>
                      <a:effectLst/>
                    </wps:spPr>
                    <wps:txbx>
                      <w:txbxContent>
                        <w:p>
                          <w:pPr>
                            <w:jc w:val="distribute"/>
                          </w:pPr>
                          <w:r>
                            <w:rPr>
                              <w:rFonts w:hint="eastAsia"/>
                            </w:rPr>
                            <w:t>…………○…………外…………○…………装…………○…………订…………○…………线…………○…………</w:t>
                          </w:r>
                        </w:p>
                      </w:txbxContent>
                    </wps:txbx>
                    <wps:bodyPr vert="vert270" anchor="ctr" anchorCtr="0" upright="1"/>
                  </wps:wsp>
                </a:graphicData>
              </a:graphic>
            </wp:anchor>
          </w:drawing>
        </mc:Choice>
        <mc:Fallback>
          <w:pict>
            <v:shape id="文本框 1029" o:spid="_x0000_s1026" o:spt="202" type="#_x0000_t202" style="position:absolute;left:0pt;margin-left:-125pt;margin-top:-43pt;height:843pt;width:26.9pt;z-index:251659264;v-text-anchor:middle;mso-width-relative:page;mso-height-relative:page;" fillcolor="#FFFFFF" filled="t" stroked="t" coordsize="21600,21600" o:gfxdata="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81HCNwAAAAOAQAADwAAAAAAAAABACAAAAAiAAAAZHJzL2Rvd25yZXYu&#10;eG1sUEsBAhQAFAAAAAgAh07iQKCc+z33AQAA9wMAAA4AAAAAAAAAAQAgAAAAKwEAAGRycy9lMm9E&#10;b2MueG1sUEsFBgAAAAAGAAYAWQEAAJQFAAAAAA==&#10;">
              <v:fill on="t" focussize="0,0"/>
              <v:stroke color="#000000" miterlimit="0" joinstyle="miter"/>
              <v:imagedata o:title=""/>
              <o:lock v:ext="edit" aspectratio="f"/>
              <v:textbox style="layout-flow:vertical;mso-layout-flow-alt:bottom-to-top;">
                <w:txbxContent>
                  <w:p>
                    <w:pPr>
                      <w:jc w:val="distribute"/>
                    </w:pPr>
                    <w:r>
                      <w:rPr>
                        <w:rFonts w:hint="eastAsia"/>
                      </w:rPr>
                      <w:t>…………○…………外…………○…………装…………○…………订…………○…………线…………○…………</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mc:AlternateContent>
        <mc:Choice Requires="wps">
          <w:drawing>
            <wp:anchor distT="0" distB="0" distL="114300" distR="114300" simplePos="0" relativeHeight="251661312" behindDoc="0" locked="0" layoutInCell="1" allowOverlap="1">
              <wp:simplePos x="0" y="0"/>
              <wp:positionH relativeFrom="column">
                <wp:posOffset>13487400</wp:posOffset>
              </wp:positionH>
              <wp:positionV relativeFrom="paragraph">
                <wp:posOffset>167640</wp:posOffset>
              </wp:positionV>
              <wp:extent cx="673100" cy="9289415"/>
              <wp:effectExtent l="4445" t="4445" r="8255" b="21590"/>
              <wp:wrapNone/>
              <wp:docPr id="7" name="文本框 1031"/>
              <wp:cNvGraphicFramePr/>
              <a:graphic xmlns:a="http://schemas.openxmlformats.org/drawingml/2006/main">
                <a:graphicData uri="http://schemas.microsoft.com/office/word/2010/wordprocessingShape">
                  <wps:wsp>
                    <wps:cNvSpPr txBox="1"/>
                    <wps:spPr>
                      <a:xfrm>
                        <a:off x="0" y="0"/>
                        <a:ext cx="673100" cy="9289415"/>
                      </a:xfrm>
                      <a:prstGeom prst="rect">
                        <a:avLst/>
                      </a:prstGeom>
                      <a:solidFill>
                        <a:schemeClr val="bg1">
                          <a:lumMod val="95000"/>
                        </a:schemeClr>
                      </a:solidFill>
                      <a:ln w="9525">
                        <a:solidFill>
                          <a:srgbClr val="000000"/>
                        </a:solidFill>
                        <a:miter lim="0"/>
                      </a:ln>
                      <a:effectLst/>
                    </wps:spPr>
                    <wps:txbx>
                      <w:txbxContent>
                        <w:p>
                          <w:pPr>
                            <w:jc w:val="center"/>
                          </w:pPr>
                          <w:r>
                            <w:rPr>
                              <w:rFonts w:hint="eastAsia"/>
                            </w:rPr>
                            <w:t>※※请※※不※※要※※在※※装※※订※※线※※内※※答※※题※※</w:t>
                          </w:r>
                        </w:p>
                      </w:txbxContent>
                    </wps:txbx>
                    <wps:bodyPr vert="vert270" anchor="ctr" anchorCtr="0" upright="1"/>
                  </wps:wsp>
                </a:graphicData>
              </a:graphic>
            </wp:anchor>
          </w:drawing>
        </mc:Choice>
        <mc:Fallback>
          <w:pict>
            <v:shape id="文本框 1031" o:spid="_x0000_s1026" o:spt="202" type="#_x0000_t202" style="position:absolute;left:0pt;margin-left:1062pt;margin-top:13.2pt;height:731.45pt;width:53pt;z-index:251661312;v-text-anchor:middle;mso-width-relative:page;mso-height-relative:page;" fillcolor="#F2F2F2 [3052]" filled="t" stroked="t" coordsize="21600,21600" o:gfxdata="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2VtqA2wAAAA0BAAAPAAAAAAAAAAEAIAAAACIA&#10;AABkcnMvZG93bnJldi54bWxQSwECFAAUAAAACACHTuJAOY4U0wYCAAAYBAAADgAAAAAAAAABACAA&#10;AAAqAQAAZHJzL2Uyb0RvYy54bWxQSwUGAAAAAAYABgBZAQAAogUAAAAA&#10;">
              <v:fill on="t" focussize="0,0"/>
              <v:stroke color="#000000" miterlimit="0" joinstyle="miter"/>
              <v:imagedata o:title=""/>
              <o:lock v:ext="edit" aspectratio="f"/>
              <v:textbox style="layout-flow:vertical;mso-layout-flow-alt:bottom-to-top;">
                <w:txbxContent>
                  <w:p>
                    <w:pPr>
                      <w:jc w:val="center"/>
                    </w:pPr>
                    <w:r>
                      <w:rPr>
                        <w:rFonts w:hint="eastAsia"/>
                      </w:rPr>
                      <w:t>※※请※※不※※要※※在※※装※※订※※线※※内※※答※※题※※</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13157200</wp:posOffset>
              </wp:positionH>
              <wp:positionV relativeFrom="paragraph">
                <wp:posOffset>-546100</wp:posOffset>
              </wp:positionV>
              <wp:extent cx="330200" cy="10706100"/>
              <wp:effectExtent l="4445" t="4445" r="8255" b="14605"/>
              <wp:wrapNone/>
              <wp:docPr id="9" name="文本框 1030"/>
              <wp:cNvGraphicFramePr/>
              <a:graphic xmlns:a="http://schemas.openxmlformats.org/drawingml/2006/main">
                <a:graphicData uri="http://schemas.microsoft.com/office/word/2010/wordprocessingShape">
                  <wps:wsp>
                    <wps:cNvSpPr txBox="1"/>
                    <wps:spPr>
                      <a:xfrm>
                        <a:off x="0" y="0"/>
                        <a:ext cx="330200" cy="10706100"/>
                      </a:xfrm>
                      <a:prstGeom prst="rect">
                        <a:avLst/>
                      </a:prstGeom>
                      <a:solidFill>
                        <a:srgbClr val="FFFFFF"/>
                      </a:solidFill>
                      <a:ln w="9525">
                        <a:solidFill>
                          <a:srgbClr val="000000"/>
                        </a:solidFill>
                        <a:miter lim="0"/>
                      </a:ln>
                      <a:effectLst/>
                    </wps:spPr>
                    <wps:txbx>
                      <w:txbxContent>
                        <w:p/>
                      </w:txbxContent>
                    </wps:txbx>
                    <wps:bodyPr vert="vert270" anchor="ctr" anchorCtr="0" upright="1"/>
                  </wps:wsp>
                </a:graphicData>
              </a:graphic>
            </wp:anchor>
          </w:drawing>
        </mc:Choice>
        <mc:Fallback>
          <w:pict>
            <v:shape id="文本框 1030" o:spid="_x0000_s1026" o:spt="202" type="#_x0000_t202" style="position:absolute;left:0pt;margin-left:1036pt;margin-top:-43pt;height:843pt;width:26pt;z-index:251663360;v-text-anchor:middle;mso-width-relative:page;mso-height-relative:page;" fillcolor="#FFFFFF" filled="t" stroked="t" coordsize="21600,21600" o:gfxdata="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PtbqtwAAAAOAQAADwAAAAAAAAABACAAAAAiAAAAZHJzL2Rvd25yZXYueG1sUEsB&#10;AhQAFAAAAAgAh07iQPNFSBjxAQAA9wMAAA4AAAAAAAAAAQAgAAAAKwEAAGRycy9lMm9Eb2MueG1s&#10;UEsFBgAAAAAGAAYAWQEAAI4FAAAAAA==&#10;">
              <v:fill on="t" focussize="0,0"/>
              <v:stroke color="#000000" miterlimit="0" joinstyle="miter"/>
              <v:imagedata o:title=""/>
              <o:lock v:ext="edit" aspectratio="f"/>
              <v:textbox style="layout-flow:vertical;mso-layout-flow-alt:bottom-to-top;">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13487400</wp:posOffset>
              </wp:positionH>
              <wp:positionV relativeFrom="paragraph">
                <wp:posOffset>-546100</wp:posOffset>
              </wp:positionV>
              <wp:extent cx="673100" cy="723900"/>
              <wp:effectExtent l="4445" t="4445" r="8255" b="14605"/>
              <wp:wrapNone/>
              <wp:docPr id="12" name="矩形 1032"/>
              <wp:cNvGraphicFramePr/>
              <a:graphic xmlns:a="http://schemas.openxmlformats.org/drawingml/2006/main">
                <a:graphicData uri="http://schemas.microsoft.com/office/word/2010/wordprocessingShape">
                  <wps:wsp>
                    <wps:cNvSpPr/>
                    <wps:spPr>
                      <a:xfrm>
                        <a:off x="0" y="0"/>
                        <a:ext cx="673100" cy="723900"/>
                      </a:xfrm>
                      <a:prstGeom prst="rect">
                        <a:avLst/>
                      </a:prstGeom>
                      <a:solidFill>
                        <a:schemeClr val="bg1">
                          <a:lumMod val="85000"/>
                        </a:schemeClr>
                      </a:solidFill>
                      <a:ln w="9525">
                        <a:solidFill>
                          <a:srgbClr val="000000"/>
                        </a:solidFill>
                        <a:miter lim="0"/>
                      </a:ln>
                      <a:effectLst/>
                    </wps:spPr>
                    <wps:txbx>
                      <w:txbxContent>
                        <w:p>
                          <w:pPr>
                            <w:jc w:val="center"/>
                          </w:pPr>
                        </w:p>
                      </w:txbxContent>
                    </wps:txbx>
                    <wps:bodyPr upright="1"/>
                  </wps:wsp>
                </a:graphicData>
              </a:graphic>
            </wp:anchor>
          </w:drawing>
        </mc:Choice>
        <mc:Fallback>
          <w:pict>
            <v:rect id="矩形 1032" o:spid="_x0000_s1026" o:spt="1" style="position:absolute;left:0pt;margin-left:1062pt;margin-top:-43pt;height:57pt;width:53pt;z-index:251665408;mso-width-relative:page;mso-height-relative:page;" fillcolor="#D9D9D9 [2732]" filled="t" stroked="t" coordsize="21600,21600" o:gfxdata="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F7fn2AAA&#10;AAwBAAAPAAAAAAAAAAEAIAAAACIAAABkcnMvZG93bnJldi54bWxQSwECFAAUAAAACACHTuJAIgR/&#10;vuUBAADhAwAADgAAAAAAAAABACAAAAAnAQAAZHJzL2Uyb0RvYy54bWxQSwUGAAAAAAYABgBZAQAA&#10;fgUAAAAA&#10;">
              <v:fill on="t" focussize="0,0"/>
              <v:stroke color="#000000" miterlimit="0"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13487400</wp:posOffset>
              </wp:positionH>
              <wp:positionV relativeFrom="paragraph">
                <wp:posOffset>9436100</wp:posOffset>
              </wp:positionV>
              <wp:extent cx="673100" cy="723900"/>
              <wp:effectExtent l="4445" t="4445" r="8255" b="14605"/>
              <wp:wrapNone/>
              <wp:docPr id="13" name="矩形 1033"/>
              <wp:cNvGraphicFramePr/>
              <a:graphic xmlns:a="http://schemas.openxmlformats.org/drawingml/2006/main">
                <a:graphicData uri="http://schemas.microsoft.com/office/word/2010/wordprocessingShape">
                  <wps:wsp>
                    <wps:cNvSpPr/>
                    <wps:spPr>
                      <a:xfrm>
                        <a:off x="0" y="0"/>
                        <a:ext cx="673100" cy="723900"/>
                      </a:xfrm>
                      <a:prstGeom prst="rect">
                        <a:avLst/>
                      </a:prstGeom>
                      <a:solidFill>
                        <a:schemeClr val="bg1">
                          <a:lumMod val="85000"/>
                        </a:schemeClr>
                      </a:solidFill>
                      <a:ln w="9525">
                        <a:solidFill>
                          <a:srgbClr val="000000"/>
                        </a:solidFill>
                        <a:miter lim="0"/>
                      </a:ln>
                      <a:effectLst/>
                    </wps:spPr>
                    <wps:txbx>
                      <w:txbxContent>
                        <w:p>
                          <w:pPr>
                            <w:jc w:val="center"/>
                          </w:pPr>
                        </w:p>
                      </w:txbxContent>
                    </wps:txbx>
                    <wps:bodyPr upright="1"/>
                  </wps:wsp>
                </a:graphicData>
              </a:graphic>
            </wp:anchor>
          </w:drawing>
        </mc:Choice>
        <mc:Fallback>
          <w:pict>
            <v:rect id="矩形 1033" o:spid="_x0000_s1026" o:spt="1" style="position:absolute;left:0pt;margin-left:1062pt;margin-top:743pt;height:57pt;width:53pt;z-index:251666432;mso-width-relative:page;mso-height-relative:page;" fillcolor="#D9D9D9 [2732]" filled="t" stroked="t" coordsize="21600,21600" o:gfxdata="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F5EN42AAA&#10;AA8BAAAPAAAAAAAAAAEAIAAAACIAAABkcnMvZG93bnJldi54bWxQSwECFAAUAAAACACHTuJAcJII&#10;k+UBAADhAwAADgAAAAAAAAABACAAAAAnAQAAZHJzL2Uyb0RvYy54bWxQSwUGAAAAAAYABgBZAQAA&#10;fgUAAAAA&#10;">
              <v:fill on="t" focussize="0,0"/>
              <v:stroke color="#000000" miterlimit="0"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14160500</wp:posOffset>
              </wp:positionH>
              <wp:positionV relativeFrom="paragraph">
                <wp:posOffset>-546100</wp:posOffset>
              </wp:positionV>
              <wp:extent cx="330200" cy="10706100"/>
              <wp:effectExtent l="4445" t="4445" r="8255" b="14605"/>
              <wp:wrapNone/>
              <wp:docPr id="5" name="文本框 1034"/>
              <wp:cNvGraphicFramePr/>
              <a:graphic xmlns:a="http://schemas.openxmlformats.org/drawingml/2006/main">
                <a:graphicData uri="http://schemas.microsoft.com/office/word/2010/wordprocessingShape">
                  <wps:wsp>
                    <wps:cNvSpPr txBox="1"/>
                    <wps:spPr>
                      <a:xfrm>
                        <a:off x="0" y="0"/>
                        <a:ext cx="330200" cy="10706100"/>
                      </a:xfrm>
                      <a:prstGeom prst="rect">
                        <a:avLst/>
                      </a:prstGeom>
                      <a:solidFill>
                        <a:srgbClr val="FFFFFF"/>
                      </a:solidFill>
                      <a:ln w="9525">
                        <a:solidFill>
                          <a:srgbClr val="000000"/>
                        </a:solidFill>
                        <a:miter lim="0"/>
                      </a:ln>
                      <a:effectLst/>
                    </wps:spPr>
                    <wps:txbx>
                      <w:txbxContent>
                        <w:p>
                          <w:pPr>
                            <w:jc w:val="distribute"/>
                          </w:pPr>
                          <w:r>
                            <w:rPr>
                              <w:rFonts w:hint="eastAsia"/>
                            </w:rPr>
                            <w:t>…………○…………外…………○…………装…………○…………订…………○…………线…………○…………</w:t>
                          </w:r>
                        </w:p>
                      </w:txbxContent>
                    </wps:txbx>
                    <wps:bodyPr vert="vert270" anchor="ctr" anchorCtr="0" upright="1"/>
                  </wps:wsp>
                </a:graphicData>
              </a:graphic>
            </wp:anchor>
          </w:drawing>
        </mc:Choice>
        <mc:Fallback>
          <w:pict>
            <v:shape id="文本框 1034" o:spid="_x0000_s1026" o:spt="202" type="#_x0000_t202" style="position:absolute;left:0pt;margin-left:1115pt;margin-top:-43pt;height:843pt;width:26pt;z-index:251660288;v-text-anchor:middle;mso-width-relative:page;mso-height-relative:page;" fillcolor="#FFFFFF" filled="t" stroked="t" coordsize="21600,21600" o:gfxdata="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76bHfbAAAADgEAAA8AAAAAAAAAAQAgAAAAIgAAAGRycy9kb3ducmV2LnhtbFBL&#10;AQIUABQAAAAIAIdO4kBkHp4t8wEAAPcDAAAOAAAAAAAAAAEAIAAAACoBAABkcnMvZTJvRG9jLnht&#10;bFBLBQYAAAAABgAGAFkBAACPBQAAAAA=&#10;">
              <v:fill on="t" focussize="0,0"/>
              <v:stroke color="#000000" miterlimit="0" joinstyle="miter"/>
              <v:imagedata o:title=""/>
              <o:lock v:ext="edit" aspectratio="f"/>
              <v:textbox style="layout-flow:vertical;mso-layout-flow-alt:bottom-to-top;">
                <w:txbxContent>
                  <w:p>
                    <w:pPr>
                      <w:jc w:val="distribute"/>
                    </w:pPr>
                    <w:r>
                      <w:rPr>
                        <w:rFonts w:hint="eastAsia"/>
                      </w:rPr>
                      <w:t>…………○…………外…………○…………装…………○…………订…………○…………线…………○…………</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mirrorMargins w:val="1"/>
  <w:hideSpellingErrors/>
  <w:hideGrammaticalError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6C90"/>
    <w:rsid w:val="001321FC"/>
    <w:rsid w:val="00241366"/>
    <w:rsid w:val="002A2386"/>
    <w:rsid w:val="004E63D0"/>
    <w:rsid w:val="007543DC"/>
    <w:rsid w:val="007A55E5"/>
    <w:rsid w:val="007A64BA"/>
    <w:rsid w:val="007E65F4"/>
    <w:rsid w:val="00894500"/>
    <w:rsid w:val="009E1FB8"/>
    <w:rsid w:val="00A0138B"/>
    <w:rsid w:val="00A26E36"/>
    <w:rsid w:val="00A838A4"/>
    <w:rsid w:val="00AD3992"/>
    <w:rsid w:val="00B45714"/>
    <w:rsid w:val="00B9718D"/>
    <w:rsid w:val="00BF09D6"/>
    <w:rsid w:val="00BF6B4B"/>
    <w:rsid w:val="00DD4B4F"/>
    <w:rsid w:val="00E17E42"/>
    <w:rsid w:val="00E5236F"/>
    <w:rsid w:val="00E55184"/>
    <w:rsid w:val="00EA770D"/>
    <w:rsid w:val="00FA5C16"/>
    <w:rsid w:val="00FF71A6"/>
    <w:rsid w:val="013F2596"/>
    <w:rsid w:val="02296CDA"/>
    <w:rsid w:val="023D70DF"/>
    <w:rsid w:val="02C01F1D"/>
    <w:rsid w:val="02DC1064"/>
    <w:rsid w:val="047724FC"/>
    <w:rsid w:val="04AA3A11"/>
    <w:rsid w:val="05473BCB"/>
    <w:rsid w:val="06C755B4"/>
    <w:rsid w:val="07080BEC"/>
    <w:rsid w:val="07130A04"/>
    <w:rsid w:val="075217CF"/>
    <w:rsid w:val="07EA778E"/>
    <w:rsid w:val="081F6217"/>
    <w:rsid w:val="0829048B"/>
    <w:rsid w:val="08FE5CB3"/>
    <w:rsid w:val="093F39EA"/>
    <w:rsid w:val="093F6B12"/>
    <w:rsid w:val="09B47A58"/>
    <w:rsid w:val="09FD7769"/>
    <w:rsid w:val="09FD776A"/>
    <w:rsid w:val="0A376A57"/>
    <w:rsid w:val="0A637AA1"/>
    <w:rsid w:val="0B610F8C"/>
    <w:rsid w:val="0C8A173F"/>
    <w:rsid w:val="0D72109D"/>
    <w:rsid w:val="0D953FC8"/>
    <w:rsid w:val="0E595C96"/>
    <w:rsid w:val="0E6F57EE"/>
    <w:rsid w:val="0E8F7339"/>
    <w:rsid w:val="0FBB1893"/>
    <w:rsid w:val="0FBD2693"/>
    <w:rsid w:val="111033F2"/>
    <w:rsid w:val="114072B6"/>
    <w:rsid w:val="115612D5"/>
    <w:rsid w:val="11877298"/>
    <w:rsid w:val="11A0369F"/>
    <w:rsid w:val="127970E3"/>
    <w:rsid w:val="12B238E9"/>
    <w:rsid w:val="12BC0D53"/>
    <w:rsid w:val="136A5EA4"/>
    <w:rsid w:val="13E90848"/>
    <w:rsid w:val="144061FE"/>
    <w:rsid w:val="14471471"/>
    <w:rsid w:val="1459276B"/>
    <w:rsid w:val="1504425B"/>
    <w:rsid w:val="152311E3"/>
    <w:rsid w:val="153D247C"/>
    <w:rsid w:val="15780AC0"/>
    <w:rsid w:val="1578517D"/>
    <w:rsid w:val="158330E9"/>
    <w:rsid w:val="15BB151D"/>
    <w:rsid w:val="16043937"/>
    <w:rsid w:val="16C27977"/>
    <w:rsid w:val="16D37DEB"/>
    <w:rsid w:val="17105BBF"/>
    <w:rsid w:val="17184C14"/>
    <w:rsid w:val="173C33C4"/>
    <w:rsid w:val="17443DD7"/>
    <w:rsid w:val="175851FF"/>
    <w:rsid w:val="178824FA"/>
    <w:rsid w:val="179B38D2"/>
    <w:rsid w:val="1813500E"/>
    <w:rsid w:val="1814452B"/>
    <w:rsid w:val="190D76FD"/>
    <w:rsid w:val="19102CD7"/>
    <w:rsid w:val="19AA0DB7"/>
    <w:rsid w:val="1A7D63A4"/>
    <w:rsid w:val="1A9E08C4"/>
    <w:rsid w:val="1AE870B7"/>
    <w:rsid w:val="1B6B350C"/>
    <w:rsid w:val="1B7F315E"/>
    <w:rsid w:val="1BCD34E0"/>
    <w:rsid w:val="1C0B1FFB"/>
    <w:rsid w:val="1C9B1742"/>
    <w:rsid w:val="1D5C4E9F"/>
    <w:rsid w:val="1D761A9D"/>
    <w:rsid w:val="1D9F7522"/>
    <w:rsid w:val="1DEF5692"/>
    <w:rsid w:val="1E606EDC"/>
    <w:rsid w:val="1EB231C1"/>
    <w:rsid w:val="1FD073E6"/>
    <w:rsid w:val="1FFC517E"/>
    <w:rsid w:val="203626C3"/>
    <w:rsid w:val="20582AE8"/>
    <w:rsid w:val="209568A8"/>
    <w:rsid w:val="20D5214B"/>
    <w:rsid w:val="212B72BC"/>
    <w:rsid w:val="21505766"/>
    <w:rsid w:val="215952C6"/>
    <w:rsid w:val="217B68CD"/>
    <w:rsid w:val="21D34DB3"/>
    <w:rsid w:val="21F5489C"/>
    <w:rsid w:val="22070994"/>
    <w:rsid w:val="22C87271"/>
    <w:rsid w:val="2346410F"/>
    <w:rsid w:val="235B5AAC"/>
    <w:rsid w:val="23C6685F"/>
    <w:rsid w:val="23E732D1"/>
    <w:rsid w:val="23EE218C"/>
    <w:rsid w:val="24084DF4"/>
    <w:rsid w:val="24237126"/>
    <w:rsid w:val="24422265"/>
    <w:rsid w:val="24852F9E"/>
    <w:rsid w:val="24F23D24"/>
    <w:rsid w:val="25036DB6"/>
    <w:rsid w:val="256B2EAB"/>
    <w:rsid w:val="259F4909"/>
    <w:rsid w:val="25C640DD"/>
    <w:rsid w:val="25F107D7"/>
    <w:rsid w:val="27CE50D7"/>
    <w:rsid w:val="27D871C1"/>
    <w:rsid w:val="282F08BE"/>
    <w:rsid w:val="2891262B"/>
    <w:rsid w:val="28AD5A32"/>
    <w:rsid w:val="29546326"/>
    <w:rsid w:val="29D84DF4"/>
    <w:rsid w:val="29DA2353"/>
    <w:rsid w:val="2A540496"/>
    <w:rsid w:val="2AA9692F"/>
    <w:rsid w:val="2AE70C34"/>
    <w:rsid w:val="2AF12586"/>
    <w:rsid w:val="2AF7299C"/>
    <w:rsid w:val="2B2648D8"/>
    <w:rsid w:val="2B923905"/>
    <w:rsid w:val="2BF80E6F"/>
    <w:rsid w:val="2C10201F"/>
    <w:rsid w:val="2C9E6468"/>
    <w:rsid w:val="2CF93D1A"/>
    <w:rsid w:val="2DAE291F"/>
    <w:rsid w:val="2DB335D6"/>
    <w:rsid w:val="2E666EBF"/>
    <w:rsid w:val="2EBA4241"/>
    <w:rsid w:val="2ED603CD"/>
    <w:rsid w:val="2F085F20"/>
    <w:rsid w:val="2F5C77E8"/>
    <w:rsid w:val="2F824550"/>
    <w:rsid w:val="2FB31860"/>
    <w:rsid w:val="305933B0"/>
    <w:rsid w:val="30E13EB6"/>
    <w:rsid w:val="31867092"/>
    <w:rsid w:val="31E4559E"/>
    <w:rsid w:val="320E6CA5"/>
    <w:rsid w:val="321D1E03"/>
    <w:rsid w:val="32205ECA"/>
    <w:rsid w:val="3276317A"/>
    <w:rsid w:val="32C049A4"/>
    <w:rsid w:val="3309587C"/>
    <w:rsid w:val="33155AEA"/>
    <w:rsid w:val="33375315"/>
    <w:rsid w:val="3353222B"/>
    <w:rsid w:val="3444340C"/>
    <w:rsid w:val="34452984"/>
    <w:rsid w:val="3453534D"/>
    <w:rsid w:val="34763716"/>
    <w:rsid w:val="34C00F10"/>
    <w:rsid w:val="35970242"/>
    <w:rsid w:val="35CF5266"/>
    <w:rsid w:val="35D52646"/>
    <w:rsid w:val="36163219"/>
    <w:rsid w:val="36164B9C"/>
    <w:rsid w:val="364120FB"/>
    <w:rsid w:val="366349CC"/>
    <w:rsid w:val="368351CF"/>
    <w:rsid w:val="37797AE1"/>
    <w:rsid w:val="38162B23"/>
    <w:rsid w:val="381830AB"/>
    <w:rsid w:val="387319CA"/>
    <w:rsid w:val="38B70D2B"/>
    <w:rsid w:val="38DE4D07"/>
    <w:rsid w:val="39487907"/>
    <w:rsid w:val="39597781"/>
    <w:rsid w:val="3A02359B"/>
    <w:rsid w:val="3B076B27"/>
    <w:rsid w:val="3B12377D"/>
    <w:rsid w:val="3B587B8B"/>
    <w:rsid w:val="3BB11442"/>
    <w:rsid w:val="3BC4179E"/>
    <w:rsid w:val="3C3E5DB6"/>
    <w:rsid w:val="3C8937D5"/>
    <w:rsid w:val="3D0270B0"/>
    <w:rsid w:val="3D160244"/>
    <w:rsid w:val="3D776DB0"/>
    <w:rsid w:val="3D7B1965"/>
    <w:rsid w:val="3D8B3769"/>
    <w:rsid w:val="3DB31141"/>
    <w:rsid w:val="3DF34563"/>
    <w:rsid w:val="3E19368B"/>
    <w:rsid w:val="3F4F434E"/>
    <w:rsid w:val="3F5D4507"/>
    <w:rsid w:val="400C5A85"/>
    <w:rsid w:val="40DA201A"/>
    <w:rsid w:val="40EE2F5E"/>
    <w:rsid w:val="413736BF"/>
    <w:rsid w:val="41F93115"/>
    <w:rsid w:val="42BB3C29"/>
    <w:rsid w:val="42D303D5"/>
    <w:rsid w:val="42D72FBC"/>
    <w:rsid w:val="43853CAB"/>
    <w:rsid w:val="43C72710"/>
    <w:rsid w:val="443E5B68"/>
    <w:rsid w:val="44756297"/>
    <w:rsid w:val="44C13F31"/>
    <w:rsid w:val="454101B2"/>
    <w:rsid w:val="45551B3C"/>
    <w:rsid w:val="456E6A2D"/>
    <w:rsid w:val="45722F69"/>
    <w:rsid w:val="46742052"/>
    <w:rsid w:val="46ED04C1"/>
    <w:rsid w:val="489848F0"/>
    <w:rsid w:val="489E0FEB"/>
    <w:rsid w:val="49E062BA"/>
    <w:rsid w:val="49FA399D"/>
    <w:rsid w:val="4A2C62E7"/>
    <w:rsid w:val="4AEF5A4D"/>
    <w:rsid w:val="4B7E7669"/>
    <w:rsid w:val="4D82664B"/>
    <w:rsid w:val="4DAE3CEF"/>
    <w:rsid w:val="4E075303"/>
    <w:rsid w:val="4E7303D5"/>
    <w:rsid w:val="4E93539D"/>
    <w:rsid w:val="4EF0432F"/>
    <w:rsid w:val="4F103746"/>
    <w:rsid w:val="4F162D2E"/>
    <w:rsid w:val="4F47662C"/>
    <w:rsid w:val="505B16D7"/>
    <w:rsid w:val="50AE2A54"/>
    <w:rsid w:val="51B01A85"/>
    <w:rsid w:val="51E55635"/>
    <w:rsid w:val="520A16CB"/>
    <w:rsid w:val="52427397"/>
    <w:rsid w:val="524349F1"/>
    <w:rsid w:val="52446AEB"/>
    <w:rsid w:val="52AB2177"/>
    <w:rsid w:val="52D12A33"/>
    <w:rsid w:val="53484800"/>
    <w:rsid w:val="544F6343"/>
    <w:rsid w:val="54511B13"/>
    <w:rsid w:val="548F2958"/>
    <w:rsid w:val="55281722"/>
    <w:rsid w:val="552A4758"/>
    <w:rsid w:val="55A55F4E"/>
    <w:rsid w:val="55E56DF1"/>
    <w:rsid w:val="56984CF1"/>
    <w:rsid w:val="57B222DC"/>
    <w:rsid w:val="582F7C38"/>
    <w:rsid w:val="5843504C"/>
    <w:rsid w:val="58CA32AB"/>
    <w:rsid w:val="58EB7CB5"/>
    <w:rsid w:val="5956033D"/>
    <w:rsid w:val="5A171AE6"/>
    <w:rsid w:val="5A30142F"/>
    <w:rsid w:val="5A5D4517"/>
    <w:rsid w:val="5A7557A5"/>
    <w:rsid w:val="5A884663"/>
    <w:rsid w:val="5AA44009"/>
    <w:rsid w:val="5ABC23AB"/>
    <w:rsid w:val="5AD75963"/>
    <w:rsid w:val="5B601913"/>
    <w:rsid w:val="5B7C5259"/>
    <w:rsid w:val="5C7319B7"/>
    <w:rsid w:val="5C8C483F"/>
    <w:rsid w:val="5CBA28EB"/>
    <w:rsid w:val="5CC30F9D"/>
    <w:rsid w:val="5CC66799"/>
    <w:rsid w:val="5E00537A"/>
    <w:rsid w:val="5E7E088F"/>
    <w:rsid w:val="5E923C24"/>
    <w:rsid w:val="5EAB5945"/>
    <w:rsid w:val="5ECE3ACA"/>
    <w:rsid w:val="5EFC09CD"/>
    <w:rsid w:val="5F267239"/>
    <w:rsid w:val="5F55437B"/>
    <w:rsid w:val="6003148B"/>
    <w:rsid w:val="61110828"/>
    <w:rsid w:val="61830F34"/>
    <w:rsid w:val="6199462D"/>
    <w:rsid w:val="61B73398"/>
    <w:rsid w:val="61DC02CD"/>
    <w:rsid w:val="6238271D"/>
    <w:rsid w:val="63130267"/>
    <w:rsid w:val="633D0E89"/>
    <w:rsid w:val="63720B22"/>
    <w:rsid w:val="63744F2A"/>
    <w:rsid w:val="63AD18B8"/>
    <w:rsid w:val="64052236"/>
    <w:rsid w:val="64333654"/>
    <w:rsid w:val="64427BC2"/>
    <w:rsid w:val="64474708"/>
    <w:rsid w:val="64E33A0E"/>
    <w:rsid w:val="65B504AD"/>
    <w:rsid w:val="660E6DA7"/>
    <w:rsid w:val="664D1B24"/>
    <w:rsid w:val="667045E2"/>
    <w:rsid w:val="66814DFF"/>
    <w:rsid w:val="673041AA"/>
    <w:rsid w:val="676A3965"/>
    <w:rsid w:val="679A21F0"/>
    <w:rsid w:val="67AF6E7E"/>
    <w:rsid w:val="67B94DE7"/>
    <w:rsid w:val="67EA61B0"/>
    <w:rsid w:val="682417E8"/>
    <w:rsid w:val="684475F9"/>
    <w:rsid w:val="68EB5D98"/>
    <w:rsid w:val="690F741E"/>
    <w:rsid w:val="6A454904"/>
    <w:rsid w:val="6A6623A4"/>
    <w:rsid w:val="6A935951"/>
    <w:rsid w:val="6B472383"/>
    <w:rsid w:val="6BB96B3F"/>
    <w:rsid w:val="6BD527DB"/>
    <w:rsid w:val="6C6C0FC5"/>
    <w:rsid w:val="6C890126"/>
    <w:rsid w:val="6CCE3DBE"/>
    <w:rsid w:val="6D414673"/>
    <w:rsid w:val="6D9C4036"/>
    <w:rsid w:val="6DB77A76"/>
    <w:rsid w:val="6DD80ECC"/>
    <w:rsid w:val="6E321F05"/>
    <w:rsid w:val="6F407C4D"/>
    <w:rsid w:val="703E43EF"/>
    <w:rsid w:val="70D757E9"/>
    <w:rsid w:val="7101672F"/>
    <w:rsid w:val="712C0939"/>
    <w:rsid w:val="71437CB1"/>
    <w:rsid w:val="715B476C"/>
    <w:rsid w:val="71756E04"/>
    <w:rsid w:val="719863A6"/>
    <w:rsid w:val="71E7001E"/>
    <w:rsid w:val="71F50FD6"/>
    <w:rsid w:val="723C6B68"/>
    <w:rsid w:val="729564C9"/>
    <w:rsid w:val="72E71B59"/>
    <w:rsid w:val="731B1219"/>
    <w:rsid w:val="73383CD9"/>
    <w:rsid w:val="73AD511E"/>
    <w:rsid w:val="73C06AC7"/>
    <w:rsid w:val="73C5402F"/>
    <w:rsid w:val="74084D97"/>
    <w:rsid w:val="743156B3"/>
    <w:rsid w:val="74445FD0"/>
    <w:rsid w:val="75001283"/>
    <w:rsid w:val="75354186"/>
    <w:rsid w:val="75830D0A"/>
    <w:rsid w:val="758664B8"/>
    <w:rsid w:val="75F7605F"/>
    <w:rsid w:val="76224CE6"/>
    <w:rsid w:val="765B5370"/>
    <w:rsid w:val="784E78EC"/>
    <w:rsid w:val="79006D55"/>
    <w:rsid w:val="79597363"/>
    <w:rsid w:val="79627E12"/>
    <w:rsid w:val="7AD62107"/>
    <w:rsid w:val="7ADB0075"/>
    <w:rsid w:val="7BAE49F9"/>
    <w:rsid w:val="7BC12DB1"/>
    <w:rsid w:val="7BD81B6D"/>
    <w:rsid w:val="7BD860FE"/>
    <w:rsid w:val="7BEB4DE7"/>
    <w:rsid w:val="7CC63A37"/>
    <w:rsid w:val="7D0700A3"/>
    <w:rsid w:val="7D1C52B0"/>
    <w:rsid w:val="7D6519F2"/>
    <w:rsid w:val="7D734168"/>
    <w:rsid w:val="7DB16617"/>
    <w:rsid w:val="7DCD0F48"/>
    <w:rsid w:val="7E973FD9"/>
    <w:rsid w:val="7ED665C3"/>
    <w:rsid w:val="7F1B76E1"/>
    <w:rsid w:val="7F4B5089"/>
    <w:rsid w:val="7F515692"/>
    <w:rsid w:val="7FC1730D"/>
    <w:rsid w:val="7FD6136F"/>
    <w:rsid w:val="B6F5A3AB"/>
    <w:rsid w:val="E9FF82FC"/>
    <w:rsid w:val="F7FF6BD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批注框文本 Char"/>
    <w:basedOn w:val="10"/>
    <w:link w:val="4"/>
    <w:semiHidden/>
    <w:qFormat/>
    <w:uiPriority w:val="99"/>
    <w:rPr>
      <w:sz w:val="18"/>
      <w:szCs w:val="18"/>
    </w:rPr>
  </w:style>
  <w:style w:type="paragraph" w:customStyle="1" w:styleId="14">
    <w:name w:val="No Spacing"/>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Char"/>
    <w:basedOn w:val="10"/>
    <w:link w:val="14"/>
    <w:qFormat/>
    <w:uiPriority w:val="1"/>
    <w:rPr>
      <w:kern w:val="0"/>
      <w:sz w:val="22"/>
    </w:rPr>
  </w:style>
  <w:style w:type="paragraph" w:customStyle="1" w:styleId="16">
    <w:name w:val="List Paragraph"/>
    <w:basedOn w:val="1"/>
    <w:qFormat/>
    <w:uiPriority w:val="99"/>
    <w:pPr>
      <w:ind w:firstLine="420" w:firstLineChars="200"/>
    </w:pPr>
  </w:style>
  <w:style w:type="paragraph" w:customStyle="1" w:styleId="17">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文本 (2)"/>
    <w:basedOn w:val="1"/>
    <w:qFormat/>
    <w:uiPriority w:val="0"/>
    <w:pPr>
      <w:widowControl w:val="0"/>
      <w:shd w:val="clear" w:color="auto" w:fill="FFFFFF"/>
      <w:spacing w:line="350" w:lineRule="exact"/>
      <w:ind w:firstLine="20"/>
    </w:pPr>
    <w:rPr>
      <w:rFonts w:ascii="宋体" w:hAnsi="宋体" w:eastAsia="宋体" w:cs="宋体"/>
      <w:sz w:val="20"/>
      <w:szCs w:val="20"/>
      <w:u w:val="none"/>
      <w:lang w:val="zh-CN" w:eastAsia="zh-CN" w:bidi="zh-CN"/>
    </w:rPr>
  </w:style>
  <w:style w:type="paragraph" w:customStyle="1" w:styleId="19">
    <w:name w:val="正文文本1"/>
    <w:basedOn w:val="1"/>
    <w:qFormat/>
    <w:uiPriority w:val="0"/>
    <w:pPr>
      <w:widowControl w:val="0"/>
      <w:shd w:val="clear" w:color="auto" w:fill="FFFFFF"/>
      <w:spacing w:line="372" w:lineRule="auto"/>
      <w:ind w:firstLine="400"/>
    </w:pPr>
    <w:rPr>
      <w:rFonts w:ascii="MingLiU" w:hAnsi="MingLiU" w:eastAsia="MingLiU" w:cs="MingLiU"/>
      <w:sz w:val="19"/>
      <w:szCs w:val="19"/>
      <w:u w:val="none"/>
      <w:lang w:val="zh-CN" w:eastAsia="zh-CN" w:bidi="zh-CN"/>
    </w:rPr>
  </w:style>
  <w:style w:type="paragraph" w:customStyle="1" w:styleId="20">
    <w:name w:val="其他"/>
    <w:basedOn w:val="1"/>
    <w:qFormat/>
    <w:uiPriority w:val="0"/>
    <w:pPr>
      <w:widowControl w:val="0"/>
      <w:shd w:val="clear" w:color="auto" w:fill="FFFFFF"/>
      <w:spacing w:line="372" w:lineRule="auto"/>
      <w:ind w:firstLine="400"/>
    </w:pPr>
    <w:rPr>
      <w:rFonts w:ascii="MingLiU" w:hAnsi="MingLiU" w:eastAsia="MingLiU" w:cs="MingLiU"/>
      <w:sz w:val="19"/>
      <w:szCs w:val="19"/>
      <w:u w:val="none"/>
      <w:lang w:val="zh-CN" w:eastAsia="zh-CN" w:bidi="zh-CN"/>
    </w:rPr>
  </w:style>
  <w:style w:type="paragraph" w:customStyle="1" w:styleId="21">
    <w:name w:val="图片标题"/>
    <w:basedOn w:val="1"/>
    <w:qFormat/>
    <w:uiPriority w:val="0"/>
    <w:pPr>
      <w:widowControl w:val="0"/>
      <w:shd w:val="clear" w:color="auto" w:fill="FFFFFF"/>
      <w:spacing w:line="350" w:lineRule="exact"/>
      <w:ind w:firstLine="560"/>
    </w:pPr>
    <w:rPr>
      <w:rFonts w:ascii="宋体" w:hAnsi="宋体" w:eastAsia="宋体" w:cs="宋体"/>
      <w:sz w:val="20"/>
      <w:szCs w:val="20"/>
      <w:u w:val="none"/>
      <w:lang w:val="zh-CN" w:eastAsia="zh-CN" w:bidi="zh-CN"/>
    </w:rPr>
  </w:style>
  <w:style w:type="paragraph" w:customStyle="1" w:styleId="22">
    <w:name w:val="页眉或页脚 (2)"/>
    <w:basedOn w:val="1"/>
    <w:qFormat/>
    <w:uiPriority w:val="0"/>
    <w:pPr>
      <w:widowControl w:val="0"/>
      <w:shd w:val="clear" w:color="auto" w:fill="FFFFFF"/>
    </w:pPr>
    <w:rPr>
      <w:rFonts w:ascii="Times New Roman" w:hAnsi="Times New Roman" w:eastAsia="Times New Roman" w:cs="Times New Roman"/>
      <w:sz w:val="20"/>
      <w:szCs w:val="2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5495</Words>
  <Characters>5631</Characters>
  <Lines>99</Lines>
  <Paragraphs>28</Paragraphs>
  <TotalTime>0</TotalTime>
  <ScaleCrop>false</ScaleCrop>
  <LinksUpToDate>false</LinksUpToDate>
  <CharactersWithSpaces>6090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2011-01-14T09:46:00Z</dcterms:created>
  <dc:creator>Administrator</dc:creator>
  <cp:lastModifiedBy>Administrator</cp:lastModifiedBy>
  <dcterms:modified xsi:type="dcterms:W3CDTF">2021-10-27T08:50:43Z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2052-11.1.0.11045</vt:lpwstr>
  </property>
  <property fmtid="{D5CDD505-2E9C-101B-9397-08002B2CF9AE}" pid="7" name="ICV">
    <vt:lpwstr>B4B9E9724BD54C319895F698F90B2F27</vt:lpwstr>
  </property>
</Properties>
</file>