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重庆七中高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2023级高二上第一次月考试题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26" w:firstLineChars="1346"/>
        <w:jc w:val="left"/>
        <w:textAlignment w:val="auto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 xml:space="preserve">考试时间：75分钟 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 xml:space="preserve">    总分：100分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  <w:t>相对原子质量：H-1  C-12  O-16  Na-23  P-31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32"/>
          <w:lang w:val="en-US" w:eastAsia="zh-CN" w:bidi="ar-SA"/>
        </w:rPr>
        <w:t>一、选择题</w:t>
      </w: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>(本题共14小题，每小题3分，共42分。每小题只有一个选项符合题意)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．下列说法中</w:t>
      </w:r>
      <w:r>
        <w:rPr>
          <w:rFonts w:hint="default" w:ascii="Times New Roman" w:hAnsi="Times New Roman" w:eastAsia="宋体" w:cs="Times New Roman"/>
          <w:b w:val="0"/>
          <w:bCs w:val="0"/>
          <w:sz w:val="21"/>
        </w:rPr>
        <w:t>错误</w:t>
      </w:r>
      <w:r>
        <w:rPr>
          <w:rFonts w:hint="default" w:ascii="Times New Roman" w:hAnsi="Times New Roman" w:eastAsia="宋体" w:cs="Times New Roman"/>
          <w:b w:val="0"/>
          <w:bCs w:val="0"/>
        </w:rPr>
        <w:t>的是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</w:pPr>
      <w:r>
        <w:rPr>
          <w:rFonts w:hint="default" w:ascii="Times New Roman" w:hAnsi="Times New Roman" w:eastAsia="宋体" w:cs="Times New Roman"/>
          <w:b w:val="0"/>
          <w:bCs w:val="0"/>
        </w:rPr>
        <w:t>A．</w:t>
      </w:r>
      <w:r>
        <w:t>食品袋中的抗氧化剂能延缓食品变质</w:t>
      </w:r>
      <w:r>
        <w:drawing>
          <wp:inline distT="0" distB="0" distL="114300" distR="114300">
            <wp:extent cx="1270" cy="0"/>
            <wp:effectExtent l="0" t="0" r="0" b="0"/>
            <wp:docPr id="1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B．对于同一物质在不同状态时的熵值是：气态&gt;液态&gt;固态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4445" cy="635"/>
            <wp:effectExtent l="0" t="0" r="0" b="0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26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C．平衡常数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</w:rPr>
        <w:t>值越大，则可逆反应进行越完全，反应物的转化率越大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4445" cy="635"/>
            <wp:effectExtent l="0" t="0" r="0" b="0"/>
            <wp:docPr id="2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13" name="图片 1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D．凡是能量达到活化能的分子发生的碰撞均为有效碰撞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4445" cy="635"/>
            <wp:effectExtent l="0" t="0" r="0" b="0"/>
            <wp:docPr id="1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16" name="图片 2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2．合成氨反应的正反应是气体体积减小的放热反应。合成氨工业的生产流程如下：</w:t>
      </w:r>
      <w:r>
        <w:drawing>
          <wp:inline distT="0" distB="0" distL="114300" distR="114300">
            <wp:extent cx="5080" cy="635"/>
            <wp:effectExtent l="0" t="0" r="0" b="0"/>
            <wp:docPr id="4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45" name="图片 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9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3131185" cy="647700"/>
            <wp:effectExtent l="0" t="0" r="8255" b="7620"/>
            <wp:docPr id="4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0"/>
                    <pic:cNvPicPr>
                      <a:picLocks noChangeAspect="1"/>
                    </pic:cNvPicPr>
                  </pic:nvPicPr>
                  <pic:blipFill>
                    <a:blip r:embed="rId9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32" name="图片 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80" cy="635"/>
            <wp:effectExtent l="0" t="0" r="0" b="0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关于合成氨工业的说法中不正确的是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A．混合气体进行循环利用遵循绿色化学思想</w:t>
      </w:r>
      <w:r>
        <w:drawing>
          <wp:inline distT="0" distB="0" distL="114300" distR="114300">
            <wp:extent cx="5080" cy="635"/>
            <wp:effectExtent l="0" t="0" r="0" b="0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23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B．合成氨反应须在低温下进行</w:t>
      </w:r>
      <w:r>
        <w:drawing>
          <wp:inline distT="0" distB="0" distL="114300" distR="114300">
            <wp:extent cx="5080" cy="635"/>
            <wp:effectExtent l="0" t="0" r="0" b="0"/>
            <wp:docPr id="2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20" name="图片 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C．对原料气进行压缩是为了增大原料气的转化率</w:t>
      </w:r>
      <w:r>
        <w:drawing>
          <wp:inline distT="0" distB="0" distL="114300" distR="114300">
            <wp:extent cx="5080" cy="63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18" name="图片 2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D．使用催化剂可以提高反应的速率，但是不能使平衡向正反应方向移动</w:t>
      </w:r>
      <w:r>
        <w:drawing>
          <wp:inline distT="0" distB="0" distL="114300" distR="114300">
            <wp:extent cx="5080" cy="635"/>
            <wp:effectExtent l="0" t="0" r="0" b="0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0" t="0" r="0" b="0"/>
            <wp:docPr id="10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8" name="图片 1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t>研究表明N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O与CO在Fe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作用下发生反应的能量变化及反应历程如图所示，下列说法错误的是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3489325" cy="1188085"/>
            <wp:effectExtent l="0" t="0" r="635" b="635"/>
            <wp:docPr id="2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103"/>
                    <pic:cNvPicPr>
                      <a:picLocks noChangeAspect="1"/>
                    </pic:cNvPicPr>
                  </pic:nvPicPr>
                  <pic:blipFill>
                    <a:blip r:embed="rId10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A．反应总过程Δ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</w:rPr>
        <w:t>&lt;0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B．Fe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使反应的活化能减小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C．FeO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也是该反应的催化剂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D．Fe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＋N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spacing w:val="-25"/>
        </w:rPr>
        <w:t>―</w:t>
      </w:r>
      <w:r>
        <w:rPr>
          <w:rFonts w:hint="default" w:ascii="Times New Roman" w:hAnsi="Times New Roman" w:eastAsia="宋体" w:cs="Times New Roman"/>
          <w:b w:val="0"/>
          <w:bCs w:val="0"/>
        </w:rPr>
        <w:t>→FeO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＋N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、FeO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＋CO</w:t>
      </w:r>
      <w:r>
        <w:rPr>
          <w:rFonts w:hint="default" w:ascii="Times New Roman" w:hAnsi="Times New Roman" w:eastAsia="宋体" w:cs="Times New Roman"/>
          <w:b w:val="0"/>
          <w:bCs w:val="0"/>
          <w:spacing w:val="-25"/>
        </w:rPr>
        <w:t>―</w:t>
      </w:r>
      <w:r>
        <w:rPr>
          <w:rFonts w:hint="default" w:ascii="Times New Roman" w:hAnsi="Times New Roman" w:eastAsia="宋体" w:cs="Times New Roman"/>
          <w:b w:val="0"/>
          <w:bCs w:val="0"/>
        </w:rPr>
        <w:t>→Fe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＋CO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两步反应均为放热反应</w:t>
      </w:r>
    </w:p>
    <w:p>
      <w:pPr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．下列说法不正确的是　</w:t>
      </w:r>
    </w:p>
    <w:p>
      <w:pPr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A．Δ</w:t>
      </w:r>
      <w:r>
        <w:rPr>
          <w:rFonts w:hint="default" w:ascii="Times New Roman" w:hAnsi="Times New Roman" w:eastAsia="宋体" w:cs="Times New Roman"/>
          <w:b w:val="0"/>
          <w:bCs w:val="0"/>
          <w:i/>
          <w:szCs w:val="21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&lt;0、Δ</w:t>
      </w:r>
      <w:r>
        <w:rPr>
          <w:rFonts w:hint="default" w:ascii="Times New Roman" w:hAnsi="Times New Roman" w:eastAsia="宋体" w:cs="Times New Roman"/>
          <w:b w:val="0"/>
          <w:bCs w:val="0"/>
          <w:i/>
          <w:szCs w:val="21"/>
        </w:rPr>
        <w:t>S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&gt;0的反应在任何温度下都能自发进行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B．NH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HCO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(s)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=NH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(g)＋H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O(g)＋CO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　Δ</w:t>
      </w:r>
      <w:r>
        <w:rPr>
          <w:rFonts w:hint="default" w:ascii="Times New Roman" w:hAnsi="Times New Roman" w:eastAsia="宋体" w:cs="Times New Roman"/>
          <w:b w:val="0"/>
          <w:bCs w:val="0"/>
          <w:i/>
          <w:szCs w:val="21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＝＋185.57 kJ·mol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能自发进行，原因是体系有自发地</w:t>
      </w:r>
    </w:p>
    <w:p>
      <w:pPr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向混乱度增加的方向转变的倾向</w:t>
      </w:r>
    </w:p>
    <w:p>
      <w:pPr>
        <w:keepNext w:val="0"/>
        <w:keepLines w:val="0"/>
        <w:pageBreakBefore w:val="0"/>
        <w:widowControl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C．因为焓变和熵变都与反应的自发性有关，因此焓变或熵变均可以单独作为反应自发性的判据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D．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0.1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mol·L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盐酸和0.1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mol·L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HNO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分别与大小相同的大理石反应的速率相同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</w:rPr>
        <w:t>．下列依据热化学方程式得出的结论正确的是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A．若C(石墨，s)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=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</w:rPr>
        <w:t>C(金刚石，s)  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</w:rPr>
        <w:t>＞0，则金刚石比石墨稳定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9525" cy="952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65" name="图片 6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7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B．已知2C(s)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2O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</w:rPr>
        <w:t>2CO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(g) 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；2C(s)+O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(g) = 2CO(g)  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则Δ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＜Δ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9525" cy="9525"/>
            <wp:effectExtent l="0" t="0" r="0" b="0"/>
            <wp:docPr id="64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63" name="图片 6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9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C．2H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</w:rPr>
        <w:t>2H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O(g)  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</w:rPr>
        <w:t>－483.6kJ·mol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-1</w:t>
      </w:r>
      <w:r>
        <w:rPr>
          <w:rFonts w:hint="default" w:ascii="Times New Roman" w:hAnsi="Times New Roman" w:eastAsia="宋体" w:cs="Times New Roman"/>
          <w:b w:val="0"/>
          <w:bCs w:val="0"/>
        </w:rPr>
        <w:t>，则H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的燃烧热为241.8kJ·mol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-1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9525" cy="9525"/>
            <wp:effectExtent l="0" t="0" r="0" b="0"/>
            <wp:docPr id="62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7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61" name="图片 7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1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D．已知NaOH(aq)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HCl(aq)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</w:rPr>
        <w:t>NaCl(aq)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O(1)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</w:rPr>
        <w:t>－57.3kJ·mol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-1</w:t>
      </w:r>
      <w:r>
        <w:rPr>
          <w:rFonts w:hint="default" w:ascii="Times New Roman" w:hAnsi="Times New Roman" w:eastAsia="宋体" w:cs="Times New Roman"/>
          <w:b w:val="0"/>
          <w:bCs w:val="0"/>
        </w:rPr>
        <w:t>，则20.0 gNaOH固体与稀盐酸完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0" w:firstLineChars="3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全中和，放出28.65kJ的热量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9525" cy="9525"/>
            <wp:effectExtent l="0" t="0" r="0" b="0"/>
            <wp:docPr id="60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59" name="图片 7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73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10" w:hanging="210" w:hanging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</w:rPr>
        <w:t>．室温下，将1mol的CuSO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•5H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O(s)溶于水会使溶液温度降低，热效应为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，将1mol的CuSO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(s)溶于水会使溶液温度升高，热效应为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；CuSO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•5H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O(s) 受热分解的化学方程式为CuSO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•5H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O(s)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drawing>
          <wp:inline distT="0" distB="0" distL="114300" distR="114300">
            <wp:extent cx="332105" cy="131445"/>
            <wp:effectExtent l="0" t="0" r="3175" b="5715"/>
            <wp:docPr id="44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43" name="图片 3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6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t>CuSO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(s)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5H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O(l)，热效应为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</w:rPr>
        <w:t>。下列判断错误的是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&lt;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 w:val="0"/>
          <w:bCs w:val="0"/>
        </w:rPr>
        <w:t>B．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&lt;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b w:val="0"/>
          <w:bCs w:val="0"/>
        </w:rPr>
        <w:t>C．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</w:rPr>
        <w:t>=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 w:val="0"/>
          <w:bCs w:val="0"/>
        </w:rPr>
        <w:t>D．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t>&gt;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9525" cy="9525"/>
            <wp:effectExtent l="0" t="0" r="0" b="0"/>
            <wp:docPr id="4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40" name="图片 3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</w:rPr>
        <w:t>．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在一密闭容器中，反应aX(g)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234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bY(g)达平衡后，保持温度不变，将容器体积增大一倍，当达到新的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平衡时，Y的浓度是原来的60%，则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A．平衡向正反应方向移动了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B．物质X的转化率减小了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C．物质Y的质量分数降低了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D．a＞b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contextualSpacing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．某温度下，将等物质的量的气体A、B混合于2L的密闭容器中，发生如下反应：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10" w:leftChars="100" w:firstLine="0" w:firstLineChars="0"/>
        <w:contextualSpacing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 xml:space="preserve">A(g)+3B(g) 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3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09" name="图片 2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20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t>2C(g)+xD(g)，经2min后测得C的浓度为0.5mol/L，B的物质的量分数为25%，以D表示的反应速率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b w:val="0"/>
          <w:bCs w:val="0"/>
        </w:rPr>
        <w:t>(D)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 w:val="0"/>
          <w:bCs w:val="0"/>
        </w:rPr>
        <w:t>0.25mol/(L∙min)，下列说法正确的是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contextualSpacing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A．2min时，A的反应速率为0.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25 mol/(L∙min)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23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b w:val="0"/>
          <w:bCs w:val="0"/>
        </w:rPr>
        <w:t>B．2min时，B的物质的量</w:t>
      </w:r>
      <w:r>
        <w:rPr>
          <w:rFonts w:hint="eastAsia" w:ascii="Times New Roman" w:hAnsi="Times New Roman" w:eastAsia="宋体" w:cs="Times New Roman"/>
          <w:b w:val="0"/>
          <w:bCs w:val="0"/>
          <w:lang w:eastAsia="zh-CN"/>
        </w:rPr>
        <w:t>浓度</w:t>
      </w:r>
      <w:r>
        <w:rPr>
          <w:rFonts w:hint="default" w:ascii="Times New Roman" w:hAnsi="Times New Roman" w:eastAsia="宋体" w:cs="Times New Roman"/>
          <w:b w:val="0"/>
          <w:bCs w:val="0"/>
        </w:rPr>
        <w:t>为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0.75</w:t>
      </w:r>
      <w:r>
        <w:rPr>
          <w:rFonts w:hint="default" w:ascii="Times New Roman" w:hAnsi="Times New Roman" w:eastAsia="宋体" w:cs="Times New Roman"/>
          <w:b w:val="0"/>
          <w:bCs w:val="0"/>
        </w:rPr>
        <w:t>mol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22" name="图片 2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23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/L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contextualSpacing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C．化学方程式中，x=1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21" name="图片 2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24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宋体" w:cs="Times New Roman"/>
          <w:b w:val="0"/>
          <w:bCs w:val="0"/>
        </w:rPr>
        <w:t>D．反应前后容器内气体的压强之比为1</w:t>
      </w:r>
      <w:r>
        <w:rPr>
          <w:rFonts w:hint="eastAsia" w:ascii="宋体" w:hAnsi="宋体" w:eastAsia="宋体" w:cs="宋体"/>
          <w:b w:val="0"/>
          <w:bCs w:val="0"/>
        </w:rPr>
        <w:t>﹕</w:t>
      </w:r>
      <w:r>
        <w:rPr>
          <w:rFonts w:hint="default" w:ascii="Times New Roman" w:hAnsi="Times New Roman" w:eastAsia="宋体" w:cs="Times New Roman"/>
          <w:b w:val="0"/>
          <w:bCs w:val="0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20" name="图片 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25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．人体内的血红蛋白(Hb)可与O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结合形成HbO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，Hb(aq)也可以与CO结合，人体发生CO中毒的原理为：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HbO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(aq)＋CO(g)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4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HbCO(aq)＋O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  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szCs w:val="21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＜0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下列说法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不正确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A．海拔较高的地区由于气压较低，所以血红蛋白较难与O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结合，容易产生缺氧现象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B．已知CO中毒为熵减过程，则理论上冬天比夏天可能更容易发生CO中毒现象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C．把CO中毒的人转到高压氧仓中有助于缓解症状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D．此反应的平衡常数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szCs w:val="21"/>
        </w:rPr>
        <w:t>K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object>
          <v:shape id="_x0000_i1025" o:spt="75" alt="eqId9602d80003c44331989cc90183603a91" type="#_x0000_t75" style="height:32.25pt;width:33pt;" o:ole="t" filled="f" o:preferrelative="t" stroked="f" coordsize="21600,21600">
            <v:path/>
            <v:fill on="f" focussize="0,0"/>
            <v:stroke on="f" joinstyle="miter"/>
            <v:imagedata r:id="rId15" o:title="eqId9602d80003c44331989cc90183603a91"/>
            <o:lock v:ext="edit" aspectratio="t"/>
            <w10:wrap type="none"/>
            <w10:anchorlock/>
          </v:shape>
          <o:OLEObject Type="Embed" ProgID="Equation.DSMT4" ShapeID="_x0000_i1025" DrawAspect="Content" ObjectID="_1468075725" r:id="rId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</w:rPr>
        <w:t>．一定温度下，在恒容密闭容器中充入NO，发生可逆反应2NO 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5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 xml:space="preserve">2 </w:t>
      </w:r>
      <w:r>
        <w:rPr>
          <w:rFonts w:hint="default" w:ascii="Times New Roman" w:hAnsi="Times New Roman" w:eastAsia="宋体" w:cs="Times New Roman"/>
          <w:b w:val="0"/>
          <w:bCs w:val="0"/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 w:val="0"/>
          <w:bCs w:val="0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 xml:space="preserve">2 </w:t>
      </w:r>
      <w:r>
        <w:rPr>
          <w:rFonts w:hint="default" w:ascii="Times New Roman" w:hAnsi="Times New Roman" w:eastAsia="宋体" w:cs="Times New Roman"/>
          <w:b w:val="0"/>
          <w:bCs w:val="0"/>
        </w:rPr>
        <w:t>(g)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 w:val="0"/>
          <w:bCs w:val="0"/>
        </w:rPr>
        <w:t>&lt;0。反应达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到平衡后，若改变某一个条件，下列八条曲线(①～⑧)正确的是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70"/>
        <w:jc w:val="center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4464050" cy="901700"/>
            <wp:effectExtent l="0" t="0" r="1270" b="12700"/>
            <wp:docPr id="187" name="图片 32" descr="说明: 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32" descr="说明: 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6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86" name="图片 3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33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4445" cy="635"/>
            <wp:effectExtent l="0" t="0" r="0" b="0"/>
            <wp:docPr id="18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3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A．①⑥⑧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 w:val="0"/>
          <w:bCs w:val="0"/>
        </w:rPr>
        <w:t>B．①⑤⑦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b w:val="0"/>
          <w:bCs w:val="0"/>
        </w:rPr>
        <w:t>C．②③⑧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b w:val="0"/>
          <w:bCs w:val="0"/>
        </w:rPr>
        <w:t>D．②④⑦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4445" cy="635"/>
            <wp:effectExtent l="0" t="0" r="0" b="0"/>
            <wp:docPr id="18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635"/>
            <wp:effectExtent l="0" t="0" r="0" b="0"/>
            <wp:docPr id="183" name="图片 3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36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  <w:tab w:val="left" w:pos="7560"/>
          <w:tab w:val="left" w:pos="15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</w:rPr>
        <w:t>．白磷与氧气可发生如下反应：P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＋5O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</w:rPr>
        <w:t>=P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vertAlign w:val="subscript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</w:rPr>
        <w:t>。已知断裂下列化学键需要吸收的能量分别为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  <w:tab w:val="left" w:pos="7560"/>
          <w:tab w:val="left" w:pos="15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10" w:leftChars="100" w:firstLine="0" w:firstLineChars="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 xml:space="preserve">P—P 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、P—O 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t>、P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=O 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t>、O</w:t>
      </w:r>
      <w:r>
        <w:rPr>
          <w:rFonts w:hint="default" w:ascii="Times New Roman" w:hAnsi="Times New Roman" w:eastAsia="宋体" w:cs="Times New Roman"/>
          <w:b w:val="0"/>
          <w:bCs w:val="0"/>
          <w:spacing w:val="-16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=O 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t>，根据图示的分子结构和有关数据</w:t>
      </w:r>
      <w:r>
        <w:rPr>
          <w:rFonts w:hint="eastAsia" w:ascii="Times New Roman" w:hAnsi="Times New Roman" w:eastAsia="宋体" w:cs="Times New Roman"/>
          <w:b w:val="0"/>
          <w:bCs w:val="0"/>
          <w:lang w:eastAsia="zh-CN"/>
        </w:rPr>
        <w:t>推</w:t>
      </w:r>
      <w:r>
        <w:rPr>
          <w:rFonts w:hint="default" w:ascii="Times New Roman" w:hAnsi="Times New Roman" w:eastAsia="宋体" w:cs="Times New Roman"/>
          <w:b w:val="0"/>
          <w:bCs w:val="0"/>
        </w:rPr>
        <w:t>算该反应的Δ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，其中正确的是 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2" name="图片 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  <w:tab w:val="left" w:pos="7560"/>
          <w:tab w:val="left" w:pos="15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537970" cy="1342390"/>
            <wp:effectExtent l="0" t="0" r="1270" b="139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8">
                      <a:lum bright="-12000" contrast="24000"/>
                    </a:blip>
                    <a:srcRect l="59700" t="8578" b="15868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  <w:tab w:val="left" w:pos="7560"/>
          <w:tab w:val="left" w:pos="15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A．(6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</w:rPr>
        <w:t>＋5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</w:rPr>
        <w:t>－4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</w:rPr>
        <w:t>－12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</w:rPr>
        <w:t>)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4" name="图片 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 w:val="0"/>
          <w:bCs w:val="0"/>
        </w:rPr>
        <w:t>B．(4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</w:rPr>
        <w:t>＋12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</w:rPr>
        <w:t>－6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</w:rPr>
        <w:t>－5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</w:rPr>
        <w:t>)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3" name="图片 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140"/>
          <w:tab w:val="left" w:pos="7560"/>
          <w:tab w:val="left" w:pos="15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C．(4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</w:rPr>
        <w:t>＋12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</w:rPr>
        <w:t>－4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</w:rPr>
        <w:t>－5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</w:rPr>
        <w:t>)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5" name="图片 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 w:val="0"/>
          <w:bCs w:val="0"/>
        </w:rPr>
        <w:t>D．(4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</w:rPr>
        <w:t>＋5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</w:rPr>
        <w:t>－4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</w:rPr>
        <w:t>－12</w:t>
      </w:r>
      <w:r>
        <w:rPr>
          <w:rFonts w:hint="default" w:ascii="Times New Roman" w:hAnsi="Times New Roman" w:eastAsia="宋体" w:cs="Times New Roman"/>
          <w:b w:val="0"/>
          <w:bCs w:val="0"/>
          <w:i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</w:rPr>
        <w:t>) kJ·mol</w:t>
      </w:r>
      <w:r>
        <w:rPr>
          <w:rFonts w:hint="default" w:ascii="Times New Roman" w:hAnsi="Times New Roman" w:eastAsia="宋体" w:cs="Times New Roman"/>
          <w:b w:val="0"/>
          <w:bCs w:val="0"/>
          <w:vertAlign w:val="superscript"/>
        </w:rPr>
        <w:t>－1</w:t>
      </w: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70" cy="0"/>
            <wp:effectExtent l="0" t="0" r="0" b="0"/>
            <wp:docPr id="6" name="图片 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 zxxk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．下列关于化学平衡的叙述，正确的是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A．2NO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6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N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 xml:space="preserve"> Δ</w:t>
      </w:r>
      <w:r>
        <w:rPr>
          <w:rFonts w:hint="default" w:ascii="Times New Roman" w:hAnsi="Times New Roman" w:eastAsia="宋体" w:cs="Times New Roman"/>
          <w:b w:val="0"/>
          <w:bCs w:val="0"/>
          <w:i/>
          <w:szCs w:val="21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 xml:space="preserve"> &lt; 0，反应达平衡后，压缩体系体积，平衡正向移动，体系颜色变浅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B．H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(g)＋I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7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 xml:space="preserve">2HI(g) 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Δ</w:t>
      </w:r>
      <w:r>
        <w:rPr>
          <w:rFonts w:hint="default" w:ascii="Times New Roman" w:hAnsi="Times New Roman" w:eastAsia="宋体" w:cs="Times New Roman"/>
          <w:b w:val="0"/>
          <w:bCs w:val="0"/>
          <w:i/>
          <w:szCs w:val="21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 xml:space="preserve"> &lt; 0，反应达平衡后，增大体系体积，平衡不移动，体系颜色不变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C．FeCl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(aq)＋3KSCN(aq)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8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Fe(SCN)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(aq)＋3KCl(aq)，反应达平衡后，向体系中加入少量 KCl 固体，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平衡逆向移动，体系颜色变浅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 w:val="0"/>
          <w:bCs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D．N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(g)＋3H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39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2NH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(g)，反应达平衡后，保持体系压强不变，充入He，平衡逆向移动，体系中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eastAsia" w:ascii="Times New Roman" w:hAnsi="Times New Roman" w:eastAsia="宋体" w:cs="Times New Roman"/>
          <w:b w:val="0"/>
          <w:bCs w:val="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NH</w:t>
      </w:r>
      <w:r>
        <w:rPr>
          <w:rFonts w:hint="default" w:ascii="Times New Roman" w:hAnsi="Times New Roman" w:eastAsia="宋体" w:cs="Times New Roman"/>
          <w:b w:val="0"/>
          <w:bCs w:val="0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的</w:t>
      </w:r>
      <w:r>
        <w:rPr>
          <w:rFonts w:hint="eastAsia" w:ascii="Times New Roman" w:hAnsi="Times New Roman" w:eastAsia="宋体" w:cs="Times New Roman"/>
          <w:b w:val="0"/>
          <w:bCs w:val="0"/>
          <w:szCs w:val="21"/>
          <w:lang w:eastAsia="zh-CN"/>
        </w:rPr>
        <w:t>体积分数减小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</w:rPr>
        <w:t>．T ℃时，在一固定容积的密闭容器中发生反应：A(g)＋B(g)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46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</w:rPr>
        <w:t>C(s)　Δ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</w:rPr>
        <w:t>&lt;0，按照不同配比充入A、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B，达到平衡时容器中A、B浓度变化如图中曲线(实线)所示，下列判断正确的是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drawing>
          <wp:inline distT="0" distB="0" distL="114300" distR="114300">
            <wp:extent cx="1254760" cy="1332230"/>
            <wp:effectExtent l="0" t="0" r="10160" b="8890"/>
            <wp:docPr id="23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3"/>
                    <pic:cNvPicPr>
                      <a:picLocks noChangeAspect="1"/>
                    </pic:cNvPicPr>
                  </pic:nvPicPr>
                  <pic:blipFill>
                    <a:blip r:embed="rId19">
                      <a:lum bright="-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A．T ℃时，该反应的平衡常数值为4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             </w:t>
      </w:r>
      <w:r>
        <w:rPr>
          <w:rFonts w:hint="default" w:ascii="Times New Roman" w:hAnsi="Times New Roman" w:eastAsia="宋体" w:cs="Times New Roman"/>
          <w:b w:val="0"/>
          <w:bCs w:val="0"/>
        </w:rPr>
        <w:t>B．c点没有达到平衡，此时反应向逆向进行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C．若c点为平衡点，则此时容器内的温度高于T ℃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 w:val="0"/>
          <w:bCs w:val="0"/>
        </w:rPr>
        <w:t>D．T ℃时，直线cd上的点均为平衡状态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．两个体积相同带活塞的容器，分别盛装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等物质的量的红棕色气体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和Br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(g)，迅速将两容器同时压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210" w:firstLineChars="1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缩到原来的一半(如图)，假设气体不液化，则下列说法正确的是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11730" cy="480695"/>
            <wp:effectExtent l="0" t="0" r="11430" b="6985"/>
            <wp:docPr id="14" name="图片 14" descr="HR2-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R2-65.TIF"/>
                    <pic:cNvPicPr>
                      <a:picLocks noChangeAspect="1"/>
                    </pic:cNvPicPr>
                  </pic:nvPicPr>
                  <pic:blipFill>
                    <a:blip r:embed="rId20">
                      <a:lum bright="-6000" contrast="12000"/>
                    </a:blip>
                    <a:srcRect b="56366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47925" cy="535305"/>
            <wp:effectExtent l="0" t="0" r="5715" b="13335"/>
            <wp:docPr id="22" name="图片 22" descr="HR2-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HR2-65.TIF"/>
                    <pic:cNvPicPr>
                      <a:picLocks noChangeAspect="1"/>
                    </pic:cNvPicPr>
                  </pic:nvPicPr>
                  <pic:blipFill>
                    <a:blip r:embed="rId20">
                      <a:lum bright="-6000" contrast="18000"/>
                    </a:blip>
                    <a:srcRect t="5191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210" w:firstLineChars="1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→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′过程中，颜色突然加深，然后逐渐变浅，最终颜色比原来的浅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210" w:firstLineChars="1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′的颜色一样深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210" w:firstLineChars="1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′的压强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分别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的2倍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210" w:firstLineChars="1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′中的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(NO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)一定比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′中的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(Br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二、非选择题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(本题共4小题，共58分)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15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．(1</w:t>
      </w:r>
      <w:r>
        <w:rPr>
          <w:rStyle w:val="6"/>
          <w:rFonts w:hint="eastAsia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分)Ⅰ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．中和热的测定：测定稀硫酸和稀氢氧化钠中和热的实验装置如图所示。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center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15415" cy="1332230"/>
            <wp:effectExtent l="0" t="0" r="1905" b="889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21">
                      <a:lum bright="-30000" contrast="60000"/>
                    </a:blip>
                    <a:srcRect b="12525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仪器a的名称为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，实验中还需要用到的玻璃仪器是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取50mL0.50mol/L NaOH溶液和30mL0.50mol/L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稀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硫酸进行实验，实验数据如表。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①请填写表中的空白：</w:t>
      </w:r>
    </w:p>
    <w:tbl>
      <w:tblPr>
        <w:tblStyle w:val="5"/>
        <w:tblW w:w="8244" w:type="dxa"/>
        <w:tblInd w:w="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13"/>
        <w:gridCol w:w="1062"/>
        <w:gridCol w:w="1369"/>
        <w:gridCol w:w="1272"/>
        <w:gridCol w:w="168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272" w:hRule="exact"/>
        </w:trPr>
        <w:tc>
          <w:tcPr>
            <w:tcW w:w="13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实验次数</w:t>
            </w:r>
          </w:p>
        </w:tc>
        <w:tc>
          <w:tcPr>
            <w:tcW w:w="37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起始温度</w:t>
            </w: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/℃</w:t>
            </w:r>
          </w:p>
        </w:tc>
        <w:tc>
          <w:tcPr>
            <w:tcW w:w="16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终止温度</w:t>
            </w: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/℃</w:t>
            </w:r>
          </w:p>
        </w:tc>
        <w:tc>
          <w:tcPr>
            <w:tcW w:w="15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温度差平均值(</w:t>
            </w: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272" w:hRule="exact"/>
        </w:trPr>
        <w:tc>
          <w:tcPr>
            <w:tcW w:w="13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稀硫酸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NaOH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平均值</w:t>
            </w: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272" w:hRule="exact"/>
        </w:trPr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26.2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30.1</w:t>
            </w:r>
          </w:p>
        </w:tc>
        <w:tc>
          <w:tcPr>
            <w:tcW w:w="15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272" w:hRule="exact"/>
        </w:trPr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27.0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27.2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33.3</w:t>
            </w:r>
          </w:p>
        </w:tc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272" w:hRule="exact"/>
        </w:trPr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25.9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25.9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25.9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29.8</w:t>
            </w:r>
          </w:p>
        </w:tc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cantSplit/>
          <w:trHeight w:val="272" w:hRule="exact"/>
        </w:trPr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26.4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26.2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30.4</w:t>
            </w:r>
          </w:p>
        </w:tc>
        <w:tc>
          <w:tcPr>
            <w:tcW w:w="15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②近似认为0.50mol/L NaOH溶液和0.50mol/L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稀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硫酸的密度都是1g/cm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，中和后生成溶液的比热容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4.18J/(g·℃)。则中和热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保留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小数点后一位)。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③上述实验数值结果与57.3kJ/mol有偏差，产生偏差的原因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可能是_____(填字母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序号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2" w:firstLineChars="301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a．实验装置保温、隔热效果差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2" w:firstLineChars="301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．分多次把NaOH溶液倒入盛有硫酸的小烧杯中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2" w:firstLineChars="301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．用温度计测定NaOH溶液起始温度后直接测定硫酸溶液的温度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32" w:firstLineChars="301"/>
        <w:jc w:val="left"/>
        <w:textAlignment w:val="center"/>
        <w:rPr>
          <w:rFonts w:hint="default" w:ascii="Times New Roman" w:hAnsi="Times New Roman" w:eastAsia="宋体" w:cs="Times New Roman"/>
          <w:bCs/>
          <w:color w:val="0000FF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．用量筒量取NaOH溶液的体积时仰视读数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Ⅱ．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某同学探究影响硫代硫酸钠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溶液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与稀硫酸反应速率的因素时，设计如下系列实验：</w:t>
      </w:r>
    </w:p>
    <w:tbl>
      <w:tblPr>
        <w:tblStyle w:val="5"/>
        <w:tblW w:w="8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55"/>
        <w:gridCol w:w="1425"/>
        <w:gridCol w:w="825"/>
        <w:gridCol w:w="1305"/>
        <w:gridCol w:w="1140"/>
        <w:gridCol w:w="1272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实验序号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反应温度/℃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24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稀H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1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/mL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/(mol/L)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/mL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/(mol/L)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420" w:firstLineChars="200"/>
        <w:jc w:val="left"/>
        <w:textAlignment w:val="center"/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3）回答下列问题：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①写出硫代硫酸钠与稀硫酸反应的化学方程式：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②该实验①、②可探究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对反应速率的影响，因此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；实验①、③可探究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对反应速率的影响，因此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4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．(1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分)Ⅰ.白磷、红磷是磷的两种同素异形体，在空气中燃烧得到磷的氧化物，空气不足时生成P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，空气充足时生成P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（1）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已知298 K时白磷、红磷完全燃烧的热化学方程式分别为：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609" w:firstLineChars="29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①P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(s，白磷)＋5O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(s)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＝－2983.2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609" w:firstLineChars="29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②P(s，红磷)＋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eq \f(5,4)</w:instrTex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eq \f(1,4)</w:instrTex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(s)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＝－738.5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则该温度下白磷转化为红磷的热化学方程式为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。相同状况下，能量较低的是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(填“红磷”或“白磷”)，白磷的稳定性比红磷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(填“高”或“低”)。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（2）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已知298 K时白磷不完全燃烧的热化学方程式为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(s，白磷)＋3O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(s)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＝－1638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。在某密闭容器中加入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12.4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g白磷和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8.96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L氧气(标准状况下)，控制条件使之恰好完全反应。则所得到的P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和P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的物质的量之比为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，反应过程中放出的热量为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4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Ⅱ.盖斯定律认为：不管化学过程是一步完成或分几步完成，整个过程的总热效应相同。试运用盖斯定律回答下列问题：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（3）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已知：H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O(l)　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1260" w:firstLineChars="6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C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OH(g)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=C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OH(l)　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ind w:firstLine="1239" w:firstLineChars="59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C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OH(g)＋3O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=2CO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(g)＋3H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O(g)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6" w:lineRule="auto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若使46 g液态无水酒精完全燃烧，并恢复到室温，则整个过程中放出的热量为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kJ。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（4）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C(s)在氧气供应不充足时会生成CO，但还是无法通过实验直接测得反应C(s)＋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(g)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=CO(g)的Δ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其原因是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17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．（1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在一定体积的密闭容器中，进行如下化学反应：CO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(g)＋H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5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CO(g)＋H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O(g)，其化学平衡常数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和温度t的关系如表所示：</w:t>
      </w:r>
    </w:p>
    <w:tbl>
      <w:tblPr>
        <w:tblStyle w:val="5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20"/>
        <w:gridCol w:w="1320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t/℃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6" w:hRule="atLeast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①该反应的化学平衡常数表达式为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②该反应为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反应(填“吸热”或“放热”)。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③某温度下，平衡浓度符合下式：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)∙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)＝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(CO)∙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O)，试判断此时的温度为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④在800℃时，发生上述反应，某一时刻测得容器内各物质的浓度分别为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)＝2mol/L，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)＝1.5mol/L，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(CO)＝1mol/L，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O)＝3mol/L，则下一时刻，反应向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(填“正向”或“逆向”)进行。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将石墨、铝粉和二氧化钛按一定比例混合在高温下煅烧，所得物质可作耐高温材料，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4Al(s)＋3TiO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(s)＋3C(s)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2Al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(s)＋3TiC(s)　Δ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－1176 kJ·mol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，则反应过程中，每转移1 mol电子放出的热量为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t℃时，关于N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、NH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的两个反应的信息如下表所示：</w:t>
      </w:r>
    </w:p>
    <w:tbl>
      <w:tblPr>
        <w:tblStyle w:val="5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429"/>
        <w:gridCol w:w="1510"/>
        <w:gridCol w:w="156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" w:hRule="atLeast"/>
          <w:jc w:val="center"/>
        </w:trPr>
        <w:tc>
          <w:tcPr>
            <w:tcW w:w="4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化学反应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正反应活化能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逆反应活化能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t℃时平衡常数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" w:hRule="atLeast"/>
          <w:jc w:val="center"/>
        </w:trPr>
        <w:tc>
          <w:tcPr>
            <w:tcW w:w="4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(g)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＋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(g)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6"/>
                <w:szCs w:val="21"/>
              </w:rPr>
              <w:t>=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=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2NO(g)  ∆</w:t>
            </w: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＞0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akJ∙mol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J∙mol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" w:hRule="atLeast"/>
          <w:jc w:val="center"/>
        </w:trPr>
        <w:tc>
          <w:tcPr>
            <w:tcW w:w="4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4NH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(g)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＋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5O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(g)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6"/>
                <w:szCs w:val="21"/>
              </w:rPr>
              <w:t>=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=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4NO(g)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＋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6H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O(g)  ∆</w:t>
            </w: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＜0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J∙mol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J∙mol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请写出t℃时NH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被NO氧化生成无毒气体的热化学方程式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(反应热用a、b、e、d代数式表示)。t℃该反应的平衡常数为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(用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FF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在氮及其化合物的化工生产中，对有关反应的反应原理进行研究有着重要意义。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一定温度下，将2molN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和6molH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置于1L的恒容密闭容器中发生如下反应：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szCs w:val="21"/>
        </w:rPr>
        <w:t>＋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52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2NH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(g)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eastAsia="宋体" w:cs="Times New Roman"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＜0。测得不同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温度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、不同时间段内合成氨反应中N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的转化率，数据如下：</w:t>
      </w:r>
    </w:p>
    <w:tbl>
      <w:tblPr>
        <w:tblStyle w:val="5"/>
        <w:tblW w:w="7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44"/>
        <w:gridCol w:w="1634"/>
        <w:gridCol w:w="1511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" w:hRule="atLeast"/>
          <w:jc w:val="center"/>
        </w:trPr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1小时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2小时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3小时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" w:hRule="atLeast"/>
          <w:jc w:val="center"/>
        </w:trPr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30%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" w:hRule="atLeast"/>
          <w:jc w:val="center"/>
        </w:trPr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35%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60%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①上表中</w:t>
      </w:r>
      <w:r>
        <w:rPr>
          <w:rFonts w:hint="default"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</w:t>
      </w:r>
      <w:r>
        <w:rPr>
          <w:rFonts w:hint="default"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“＞”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 ＜”或“=”)，其中a、b、80%三者的大小关系是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(用含“＞”“＜”“=”的关系式表示)。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②研究表明，合成氨的速率与相关物质的浓度关系为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alt="eqIde9cb1cc5f7c14aecbaabff578c17b06e" type="#_x0000_t75" style="height:25.5pt;width:109.9pt;" o:ole="t" filled="f" o:preferrelative="t" stroked="f" coordsize="21600,21600">
            <v:path/>
            <v:fill on="f" focussize="0,0"/>
            <v:stroke on="f" joinstyle="miter"/>
            <v:imagedata r:id="rId23" blacklevel="-3932f" o:title="eqIde9cb1cc5f7c14aecbaabff578c17b06e"/>
            <o:lock v:ext="edit" aspectratio="t"/>
            <w10:wrap type="none"/>
            <w10:anchorlock/>
          </v:shape>
          <o:OLEObject Type="Embed" ProgID="Equation.DSMT4" ShapeID="_x0000_i1026" DrawAspect="Content" ObjectID="_1468075726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，k为速率常数。以下说法正确的是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(填字母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序号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A．升高温度，k值增大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default"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℃时若容器内混合气体平均相对分子质量为1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且保持不变，则反应达到平衡状态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一定温度下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将原容器中的NH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及时分离出来可使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减小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D．合成氨达到平衡后，增大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)可使正反应速率在达到新平衡的过程中始终增大。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4" w:firstLineChars="202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③已知某温度下该反应达平衡时各物质均为1mol，容器容积为1L，保持温度和压强不变，又充入3molN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后，平衡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(填“向左移动”“向右移动”或“不移动”)。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 （2）</w:t>
      </w:r>
      <w:r>
        <w:rPr>
          <w:rFonts w:ascii="Times New Roman" w:hAnsi="Times New Roman"/>
          <w:szCs w:val="21"/>
        </w:rPr>
        <w:t>在四个不同容积的恒容密闭容器中按图甲充入相应的气体，发生反应：2N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O(g)</w:t>
      </w:r>
      <w:r>
        <w:rPr>
          <w:rFonts w:ascii="Times New Roman" w:hAnsi="Times New Roman" w:cs="Times New Roman"/>
          <w:b/>
          <w:color w:val="0000FF"/>
        </w:rPr>
        <w:drawing>
          <wp:inline distT="0" distB="0" distL="114300" distR="114300">
            <wp:extent cx="297815" cy="76200"/>
            <wp:effectExtent l="0" t="0" r="6985" b="0"/>
            <wp:docPr id="17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0"/>
                    <pic:cNvPicPr>
                      <a:picLocks noChangeAspect="1"/>
                    </pic:cNvPicPr>
                  </pic:nvPicPr>
                  <pic:blipFill>
                    <a:blip r:embed="rId13">
                      <a:lum bright="-18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2N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(g)＋O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(g)，容器Ⅰ、Ⅱ、Ⅲ中N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O的平衡转化率如图乙所示：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3474085" cy="1356360"/>
            <wp:effectExtent l="0" t="0" r="635" b="0"/>
            <wp:docPr id="11" name="图片 6" descr="20X1JHXRXJ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20X1JHXRXJ15"/>
                    <pic:cNvPicPr>
                      <a:picLocks noChangeAspect="1"/>
                    </pic:cNvPicPr>
                  </pic:nvPicPr>
                  <pic:blipFill>
                    <a:blip r:embed="rId24"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该反应的Δ</w:t>
      </w:r>
      <w:r>
        <w:rPr>
          <w:rFonts w:ascii="Times New Roman" w:hAnsi="Times New Roman"/>
          <w:i/>
          <w:iCs/>
          <w:szCs w:val="21"/>
        </w:rPr>
        <w:t>H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</w:t>
      </w:r>
      <w:r>
        <w:rPr>
          <w:rFonts w:ascii="Times New Roman" w:hAnsi="Times New Roman"/>
          <w:szCs w:val="21"/>
        </w:rPr>
        <w:t>0(填“＞”或“＜”)。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若容器Ⅰ的体积为2 L，反应在370 ℃下进行，20 s后达到平衡，则0～20 s内容器Ⅰ中用O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表示的反应速率为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</w:t>
      </w:r>
      <w:r>
        <w:rPr>
          <w:rFonts w:ascii="Times New Roman" w:hAnsi="Times New Roman"/>
          <w:szCs w:val="21"/>
        </w:rPr>
        <w:t>。B点对应的平衡常数</w:t>
      </w:r>
      <w:r>
        <w:rPr>
          <w:rFonts w:ascii="Times New Roman" w:hAnsi="Times New Roman"/>
          <w:i/>
          <w:iCs/>
          <w:szCs w:val="21"/>
        </w:rPr>
        <w:t>K</w:t>
      </w:r>
      <w:r>
        <w:rPr>
          <w:rFonts w:ascii="Times New Roman" w:hAnsi="Times New Roman"/>
          <w:szCs w:val="21"/>
        </w:rPr>
        <w:t>＝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/>
          <w:szCs w:val="21"/>
        </w:rPr>
        <w:t>(保留两位有效数字)。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图中A、C、D三点容器内气体密度由大到小的顺序是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   </w:t>
      </w:r>
      <w:r>
        <w:rPr>
          <w:rFonts w:ascii="Times New Roman" w:hAnsi="Times New Roman"/>
          <w:szCs w:val="21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若容器Ⅳ体积为1 L，反应在370 ℃下进行，则起始时反应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</w:t>
      </w:r>
      <w:r>
        <w:rPr>
          <w:rFonts w:ascii="Times New Roman" w:hAnsi="Times New Roman"/>
          <w:szCs w:val="21"/>
        </w:rPr>
        <w:t>移动(填“向正反应方向”“向逆反应方向”或“不”)。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rPr>
          <w:rFonts w:hint="default" w:ascii="Times New Roman" w:hAnsi="Times New Roman" w:eastAsia="宋体" w:cs="Times New Roman"/>
          <w:color w:val="0000FF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  <w:lang w:eastAsia="zh-CN"/>
        </w:rPr>
        <w:t>高</w:t>
      </w: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>2023级高二上第一次月考</w:t>
      </w:r>
      <w:r>
        <w:rPr>
          <w:rFonts w:hint="eastAsia" w:ascii="Times New Roman" w:hAnsi="Times New Roman" w:cs="Times New Roman"/>
          <w:b/>
          <w:bCs/>
          <w:sz w:val="32"/>
          <w:szCs w:val="40"/>
          <w:lang w:val="en-US" w:eastAsia="zh-CN"/>
        </w:rPr>
        <w:t>化学</w:t>
      </w: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>试题</w:t>
      </w:r>
      <w:r>
        <w:rPr>
          <w:rFonts w:hint="eastAsia" w:ascii="Times New Roman" w:hAnsi="Times New Roman" w:cs="Times New Roman"/>
          <w:b/>
          <w:bCs/>
          <w:sz w:val="32"/>
          <w:szCs w:val="40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color w:val="auto"/>
          <w:kern w:val="2"/>
          <w:sz w:val="24"/>
          <w:szCs w:val="32"/>
          <w:lang w:val="en-US" w:eastAsia="zh-CN" w:bidi="ar-SA"/>
        </w:rPr>
        <w:t>一、选择题</w:t>
      </w:r>
      <w:r>
        <w:rPr>
          <w:rFonts w:hint="default" w:ascii="Times New Roman" w:hAnsi="Times New Roman" w:cs="Times New Roman"/>
          <w:color w:val="auto"/>
          <w:kern w:val="2"/>
          <w:sz w:val="21"/>
          <w:szCs w:val="24"/>
          <w:lang w:val="en-US" w:eastAsia="zh-CN" w:bidi="ar-SA"/>
        </w:rPr>
        <w:t>(本题共14小题，每小题3分，共42分。每小题只有一个选项符合题意)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D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B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 xml:space="preserve">C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C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5．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B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 xml:space="preserve">D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A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 xml:space="preserve">B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D 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 xml:space="preserve">A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 xml:space="preserve">D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C  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二、非选择题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(本题共4小题，共58分)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15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．(1</w:t>
      </w:r>
      <w:r>
        <w:rPr>
          <w:rStyle w:val="6"/>
          <w:rFonts w:hint="eastAsia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玻璃搅拌器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(环形玻璃搅拌棒)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量筒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rPr>
          <w:rFonts w:hint="default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①4.0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53.5kJ/mol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③d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）①Na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↑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S↓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②温度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0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浓度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6.0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．(1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分)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（1）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P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(s，白磷)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spacing w:val="-16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=4P(s，红磷)　Δ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H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＝－29.2 kJ·mol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　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红磷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　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低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（2）1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∶1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　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231.06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kJ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（3）(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－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＋</w:t>
      </w:r>
      <w:r>
        <w:rPr>
          <w:rStyle w:val="6"/>
          <w:rFonts w:hint="default" w:ascii="Times New Roman" w:hAnsi="Times New Roman" w:eastAsia="宋体" w:cs="Times New Roman"/>
          <w:i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)（2分）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（4）</w:t>
      </w:r>
      <w:r>
        <w:rPr>
          <w:rStyle w:val="6"/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会有部分二氧化碳生成(或C不能完全转化为CO等其他合理答案)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．（1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alt="eqId263eff962258452e8d2d60c04ece9803" type="#_x0000_t75" style="height:33.5pt;width:75.35pt;" o:ole="t" filled="f" o:preferrelative="t" stroked="f" coordsize="21600,21600">
            <v:path/>
            <v:fill on="f" focussize="0,0"/>
            <v:stroke on="f" joinstyle="miter"/>
            <v:imagedata r:id="rId26" o:title="eqId263eff962258452e8d2d60c04ece9803"/>
            <o:lock v:ext="edit" aspectratio="t"/>
            <w10:wrap type="none"/>
            <w10:anchorlock/>
          </v:shape>
          <o:OLEObject Type="Embed" ProgID="Equation.DSMT4" ShapeID="_x0000_i1027" DrawAspect="Content" ObjectID="_1468075727" r:id="rId25">
            <o:LockedField>false</o:LockedField>
          </o:OLEObject>
        </w:objec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②吸热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③830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④逆向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98kJ 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4NH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6NO(g)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5N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6H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O(g)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hint="default"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(e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5a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5b)kJ·mol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alt="eqIdcda72a3df90b43b7ae4a1c6e3bc4e0a4" type="#_x0000_t75" style="height:31.2pt;width:28.45pt;" o:ole="t" filled="f" o:preferrelative="t" stroked="f" coordsize="21600,21600">
            <v:path/>
            <v:fill on="f" focussize="0,0"/>
            <v:stroke on="f" joinstyle="miter"/>
            <v:imagedata r:id="rId28" o:title="eqIdcda72a3df90b43b7ae4a1c6e3bc4e0a4"/>
            <o:lock v:ext="edit" aspectratio="t"/>
            <w10:wrap type="none"/>
            <w10:anchorlock/>
          </v:shape>
          <o:OLEObject Type="Embed" ProgID="Equation.DSMT4" ShapeID="_x0000_i1028" DrawAspect="Content" ObjectID="_1468075728" r:id="rId27">
            <o:LockedField>false</o:LockedField>
          </o:OLEObject>
        </w:objec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textAlignment w:val="center"/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①＜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a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b＜80% 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②AB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③不移动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default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left"/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＞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 xml:space="preserve">（1分）       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0.0005 mol·L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·s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－1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0.0044</w:t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0" w:firstLineChars="3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D＞C＞A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向逆反应方向</w:t>
      </w:r>
      <w:r>
        <w:rPr>
          <w:rStyle w:val="6"/>
          <w:rFonts w:hint="eastAsia" w:ascii="Times New Roman" w:hAnsi="Times New Roman" w:cs="Times New Roman"/>
          <w:color w:val="000000" w:themeColor="text1"/>
          <w:kern w:val="2"/>
          <w:sz w:val="21"/>
          <w:szCs w:val="21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（2分）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545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404EF"/>
    <w:rsid w:val="00722180"/>
    <w:rsid w:val="06761AB2"/>
    <w:rsid w:val="096300B9"/>
    <w:rsid w:val="09BE4432"/>
    <w:rsid w:val="0B703C9F"/>
    <w:rsid w:val="0D977B9A"/>
    <w:rsid w:val="10AE673F"/>
    <w:rsid w:val="10FF733A"/>
    <w:rsid w:val="124004D4"/>
    <w:rsid w:val="12980EBC"/>
    <w:rsid w:val="12C5647F"/>
    <w:rsid w:val="140A5C4B"/>
    <w:rsid w:val="1576773C"/>
    <w:rsid w:val="15E52C3C"/>
    <w:rsid w:val="19595F5B"/>
    <w:rsid w:val="19C015A7"/>
    <w:rsid w:val="1A2D6C4A"/>
    <w:rsid w:val="1A4046FE"/>
    <w:rsid w:val="1B8A1605"/>
    <w:rsid w:val="1F862F86"/>
    <w:rsid w:val="20796DEA"/>
    <w:rsid w:val="216E4FA5"/>
    <w:rsid w:val="22FA7E6C"/>
    <w:rsid w:val="2319727B"/>
    <w:rsid w:val="2369663A"/>
    <w:rsid w:val="2433583B"/>
    <w:rsid w:val="24E14E68"/>
    <w:rsid w:val="24FA195B"/>
    <w:rsid w:val="263475C7"/>
    <w:rsid w:val="26900C84"/>
    <w:rsid w:val="28837E7E"/>
    <w:rsid w:val="2A876D52"/>
    <w:rsid w:val="30081C41"/>
    <w:rsid w:val="30FD043D"/>
    <w:rsid w:val="314E5EF1"/>
    <w:rsid w:val="34601581"/>
    <w:rsid w:val="394F5ED0"/>
    <w:rsid w:val="39671B8C"/>
    <w:rsid w:val="398825C8"/>
    <w:rsid w:val="3BD90AFA"/>
    <w:rsid w:val="3E115565"/>
    <w:rsid w:val="3E9C6477"/>
    <w:rsid w:val="41A95579"/>
    <w:rsid w:val="4AA933FF"/>
    <w:rsid w:val="4AEA1D28"/>
    <w:rsid w:val="4BCA7325"/>
    <w:rsid w:val="4C0D3790"/>
    <w:rsid w:val="4C1E471B"/>
    <w:rsid w:val="4DF949B6"/>
    <w:rsid w:val="4FD72047"/>
    <w:rsid w:val="505B62DA"/>
    <w:rsid w:val="53BD4C83"/>
    <w:rsid w:val="54DB7BCB"/>
    <w:rsid w:val="554F5E40"/>
    <w:rsid w:val="55D16F06"/>
    <w:rsid w:val="56AF6867"/>
    <w:rsid w:val="57A30760"/>
    <w:rsid w:val="586A43BD"/>
    <w:rsid w:val="59751C15"/>
    <w:rsid w:val="61783473"/>
    <w:rsid w:val="622635D1"/>
    <w:rsid w:val="624C378B"/>
    <w:rsid w:val="636D2A2D"/>
    <w:rsid w:val="63FF13FF"/>
    <w:rsid w:val="6443240A"/>
    <w:rsid w:val="668404EF"/>
    <w:rsid w:val="681C160A"/>
    <w:rsid w:val="68A7325B"/>
    <w:rsid w:val="68E34958"/>
    <w:rsid w:val="68E84D0A"/>
    <w:rsid w:val="6AC17E81"/>
    <w:rsid w:val="6D3676FA"/>
    <w:rsid w:val="6E387566"/>
    <w:rsid w:val="6E92463A"/>
    <w:rsid w:val="72CD0598"/>
    <w:rsid w:val="745A4D52"/>
    <w:rsid w:val="7572269B"/>
    <w:rsid w:val="75CD50F3"/>
    <w:rsid w:val="76160E17"/>
    <w:rsid w:val="774D1C54"/>
    <w:rsid w:val="781849B4"/>
    <w:rsid w:val="7BF7462E"/>
    <w:rsid w:val="7CC222C7"/>
    <w:rsid w:val="7E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lain Text_0"/>
    <w:basedOn w:val="8"/>
    <w:unhideWhenUsed/>
    <w:qFormat/>
    <w:uiPriority w:val="99"/>
    <w:rPr>
      <w:rFonts w:ascii="宋体" w:hAnsi="Courier New" w:eastAsia="宋体" w:cs="Courier New"/>
      <w:szCs w:val="21"/>
    </w:rPr>
  </w:style>
  <w:style w:type="paragraph" w:customStyle="1" w:styleId="8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en-US" w:bidi="ar-SA"/>
    </w:rPr>
  </w:style>
  <w:style w:type="paragraph" w:customStyle="1" w:styleId="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1.xml"/><Relationship Id="rId28" Type="http://schemas.openxmlformats.org/officeDocument/2006/relationships/image" Target="media/image20.wmf"/><Relationship Id="rId27" Type="http://schemas.openxmlformats.org/officeDocument/2006/relationships/oleObject" Target="embeddings/oleObject4.bin"/><Relationship Id="rId26" Type="http://schemas.openxmlformats.org/officeDocument/2006/relationships/image" Target="media/image19.wmf"/><Relationship Id="rId25" Type="http://schemas.openxmlformats.org/officeDocument/2006/relationships/oleObject" Target="embeddings/oleObject3.bin"/><Relationship Id="rId24" Type="http://schemas.openxmlformats.org/officeDocument/2006/relationships/image" Target="media/image18.png"/><Relationship Id="rId23" Type="http://schemas.openxmlformats.org/officeDocument/2006/relationships/image" Target="media/image17.wmf"/><Relationship Id="rId22" Type="http://schemas.openxmlformats.org/officeDocument/2006/relationships/oleObject" Target="embeddings/oleObject2.bin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wmf"/><Relationship Id="rId14" Type="http://schemas.openxmlformats.org/officeDocument/2006/relationships/oleObject" Target="embeddings/oleObject1.bin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4469</Words>
  <Characters>6017</Characters>
  <Lines>0</Lines>
  <Paragraphs>0</Paragraphs>
  <TotalTime>0</TotalTime>
  <ScaleCrop>false</ScaleCrop>
  <LinksUpToDate>false</LinksUpToDate>
  <CharactersWithSpaces>6998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2021-09-17T12:25:00Z</dcterms:created>
  <dc:creator>Administrator</dc:creator>
  <cp:lastModifiedBy>Administrator</cp:lastModifiedBy>
  <dcterms:modified xsi:type="dcterms:W3CDTF">2021-10-29T08:50:47Z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2052-11.1.0.11045</vt:lpwstr>
  </property>
  <property fmtid="{D5CDD505-2E9C-101B-9397-08002B2CF9AE}" pid="7" name="ICV">
    <vt:lpwstr>22E56A0374034737AD05033F5DF76342</vt:lpwstr>
  </property>
</Properties>
</file>