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b/>
          <w:sz w:val="28"/>
        </w:rPr>
      </w:pPr>
      <w:r>
        <w:rPr>
          <w:rFonts w:hint="eastAsia"/>
          <w:b/>
          <w:sz w:val="28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12649200</wp:posOffset>
            </wp:positionH>
            <wp:positionV relativeFrom="topMargin">
              <wp:posOffset>10490200</wp:posOffset>
            </wp:positionV>
            <wp:extent cx="495300" cy="279400"/>
            <wp:effectExtent l="0" t="0" r="0" b="6350"/>
            <wp:wrapNone/>
            <wp:docPr id="100018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图片 1000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lang w:val="en-US" w:eastAsia="zh-CN"/>
        </w:rPr>
        <w:t>岑溪市第一中学</w:t>
      </w:r>
      <w:r>
        <w:rPr>
          <w:rFonts w:hint="eastAsia"/>
          <w:b/>
          <w:sz w:val="28"/>
        </w:rPr>
        <w:t>2020年</w:t>
      </w:r>
      <w:r>
        <w:rPr>
          <w:rFonts w:hint="eastAsia"/>
          <w:b/>
          <w:sz w:val="28"/>
          <w:lang w:val="en-US" w:eastAsia="zh-CN"/>
        </w:rPr>
        <w:t>12</w:t>
      </w:r>
      <w:r>
        <w:rPr>
          <w:rFonts w:hint="eastAsia"/>
          <w:b/>
          <w:sz w:val="28"/>
        </w:rPr>
        <w:t>月</w:t>
      </w:r>
      <w:r>
        <w:rPr>
          <w:rFonts w:hint="eastAsia"/>
          <w:b/>
          <w:sz w:val="28"/>
          <w:lang w:val="en-US" w:eastAsia="zh-CN"/>
        </w:rPr>
        <w:t>广西</w:t>
      </w:r>
      <w:r>
        <w:rPr>
          <w:rFonts w:hint="eastAsia"/>
          <w:b/>
          <w:sz w:val="28"/>
        </w:rPr>
        <w:t>普通高中学业水平考试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b/>
        </w:rPr>
      </w:pPr>
      <w:r>
        <w:rPr>
          <w:rFonts w:hint="eastAsia"/>
          <w:b/>
          <w:sz w:val="36"/>
        </w:rPr>
        <w:t>生物</w:t>
      </w:r>
      <w:r>
        <w:rPr>
          <w:rFonts w:hint="eastAsia"/>
          <w:b/>
          <w:sz w:val="36"/>
          <w:lang w:val="en-US" w:eastAsia="zh-CN"/>
        </w:rPr>
        <w:t>模拟</w:t>
      </w:r>
      <w:r>
        <w:rPr>
          <w:rFonts w:hint="eastAsia"/>
          <w:b/>
          <w:sz w:val="36"/>
        </w:rPr>
        <w:t>试题</w:t>
      </w:r>
      <w:r>
        <w:rPr>
          <w:rFonts w:hint="eastAsia"/>
          <w:b/>
          <w:sz w:val="36"/>
          <w:lang w:val="en-US" w:eastAsia="zh-CN"/>
        </w:rPr>
        <w:t>1</w:t>
      </w:r>
      <w:r>
        <w:rPr>
          <w:rFonts w:hint="eastAsia"/>
          <w:b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(考试时间:</w:t>
      </w:r>
      <w:r>
        <w:rPr>
          <w:rFonts w:hint="eastAsia"/>
          <w:b/>
          <w:sz w:val="24"/>
          <w:szCs w:val="24"/>
          <w:lang w:val="en-US" w:eastAsia="zh-CN"/>
        </w:rPr>
        <w:t>9</w:t>
      </w:r>
      <w:r>
        <w:rPr>
          <w:rFonts w:hint="eastAsia"/>
          <w:b/>
          <w:sz w:val="24"/>
          <w:szCs w:val="24"/>
        </w:rPr>
        <w:t>0分钟;满分:</w:t>
      </w:r>
      <w:r>
        <w:rPr>
          <w:rFonts w:hint="eastAsia"/>
          <w:b/>
          <w:sz w:val="24"/>
          <w:szCs w:val="24"/>
          <w:lang w:val="en-US" w:eastAsia="zh-CN"/>
        </w:rPr>
        <w:t>10</w:t>
      </w:r>
      <w:r>
        <w:rPr>
          <w:rFonts w:hint="eastAsia"/>
          <w:b/>
          <w:sz w:val="24"/>
          <w:szCs w:val="24"/>
        </w:rPr>
        <w:t>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本试卷分第Ⅰ卷(选择题)和第Ⅱ卷(非选择题)两部分。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b/>
        </w:rPr>
      </w:pPr>
      <w:r>
        <w:rPr>
          <w:rFonts w:hint="eastAsia"/>
          <w:b/>
        </w:rPr>
        <w:t>考生注意: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b w:val="0"/>
          <w:bCs/>
        </w:rPr>
      </w:pPr>
      <w:r>
        <w:rPr>
          <w:rFonts w:hint="eastAsia"/>
          <w:b w:val="0"/>
          <w:bCs/>
        </w:rPr>
        <w:t>1.答题前，考生务必将自己的考生号、姓名填写在试题卷答题卡上。考生要认真核对答题卡上粘贴的条形码的“考生号、姓名”与考生本人考生号、姓名是否一致。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b w:val="0"/>
          <w:bCs/>
        </w:rPr>
      </w:pPr>
      <w:r>
        <w:rPr>
          <w:rFonts w:hint="eastAsia"/>
          <w:b w:val="0"/>
          <w:bCs/>
        </w:rPr>
        <w:t>2.第Ⅰ卷每小题选出答案后，用2B铅笔把答题卡上对应题目的答案标号涂黑，如需改动，用橡皮擦擦干净后，再选涂其他答案标号。第Ⅱ卷用黑色字迹签字笔在答题卡上作答。在试题卷上作答，答案无效。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b w:val="0"/>
          <w:bCs/>
        </w:rPr>
      </w:pPr>
      <w:r>
        <w:rPr>
          <w:rFonts w:hint="eastAsia"/>
          <w:b w:val="0"/>
          <w:bCs/>
        </w:rPr>
        <w:t>3.考试结束，监考员将试题卷和答题卡一并收回。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第Ⅰ卷   (选择题</w:t>
      </w:r>
      <w:r>
        <w:rPr>
          <w:rFonts w:hint="eastAsia"/>
          <w:b/>
          <w:sz w:val="30"/>
          <w:szCs w:val="30"/>
          <w:lang w:val="en-US" w:eastAsia="zh-CN"/>
        </w:rPr>
        <w:t>7</w:t>
      </w:r>
      <w:r>
        <w:rPr>
          <w:rFonts w:hint="eastAsia"/>
          <w:b/>
          <w:sz w:val="30"/>
          <w:szCs w:val="30"/>
        </w:rPr>
        <w:t>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00" w:lineRule="auto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一、选择题(本大题共</w:t>
      </w:r>
      <w:r>
        <w:rPr>
          <w:rFonts w:hint="eastAsia"/>
          <w:b/>
          <w:sz w:val="24"/>
          <w:szCs w:val="24"/>
          <w:lang w:val="en-US" w:eastAsia="zh-CN"/>
        </w:rPr>
        <w:t>3</w:t>
      </w:r>
      <w:r>
        <w:rPr>
          <w:rFonts w:hint="eastAsia"/>
          <w:b/>
          <w:sz w:val="24"/>
          <w:szCs w:val="24"/>
        </w:rPr>
        <w:t>5小题，每小题2分，共</w:t>
      </w:r>
      <w:r>
        <w:rPr>
          <w:rFonts w:hint="eastAsia"/>
          <w:b/>
          <w:sz w:val="24"/>
          <w:szCs w:val="24"/>
          <w:lang w:val="en-US" w:eastAsia="zh-CN"/>
        </w:rPr>
        <w:t>7</w:t>
      </w:r>
      <w:r>
        <w:rPr>
          <w:rFonts w:hint="eastAsia"/>
          <w:b/>
          <w:sz w:val="24"/>
          <w:szCs w:val="24"/>
        </w:rPr>
        <w:t>0分。每小题只有一个选项符合题意)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textAlignment w:val="auto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（  ）</w:t>
      </w:r>
      <w:r>
        <w:rPr>
          <w:rFonts w:hint="eastAsia" w:ascii="宋体" w:hAnsi="宋体" w:eastAsia="宋体" w:cs="宋体"/>
          <w:bCs/>
          <w:sz w:val="21"/>
          <w:szCs w:val="21"/>
          <w:lang w:val="en-US"/>
        </w:rPr>
        <w:t>1.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蛋白质、核酸等</w:t>
      </w:r>
      <w:r>
        <w:rPr>
          <w:rFonts w:hint="eastAsia" w:ascii="宋体" w:hAnsi="宋体" w:eastAsia="宋体" w:cs="宋体"/>
          <w:sz w:val="21"/>
          <w:szCs w:val="21"/>
        </w:rPr>
        <w:t>生物大分子的基本骨架是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30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firstLine="21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A． 碳链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B．糖链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 xml:space="preserve"> C．多肽链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 D．磷脂双分子层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  ）</w:t>
      </w:r>
      <w:r>
        <w:rPr>
          <w:rFonts w:hint="eastAsia" w:ascii="宋体" w:hAnsi="宋体" w:eastAsia="宋体" w:cs="宋体"/>
          <w:kern w:val="36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有关构成细胞化合物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 xml:space="preserve">下列叙述正确的是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left="315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核酸分子由两条脱氧核苷酸链构成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left="315" w:lef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B．脂质分子中只有磷脂参与细胞膜的构成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left="315" w:lef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C. </w:t>
      </w:r>
      <w:r>
        <w:rPr>
          <w:rFonts w:hint="eastAsia" w:ascii="宋体" w:hAnsi="宋体" w:eastAsia="宋体" w:cs="宋体"/>
          <w:sz w:val="21"/>
          <w:szCs w:val="21"/>
        </w:rPr>
        <w:t xml:space="preserve">葡萄糖可存在于叶绿体，但不存在于线粒体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left="315" w:lef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D．蛋白质功能多样性的根本原因是其结构具有多样性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  ）3.下列生物现象中，不能体现细胞膜的流动性的是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firstLine="105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 A．一个细胞分裂为二个子细胞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B．细胞膜糖蛋白的识别过程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  C．植物细胞出现质壁分离     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D．高尔基体产生的囊泡与细胞膜融合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  ）4.</w:t>
      </w:r>
      <w:bookmarkStart w:id="0" w:name="TH12"/>
      <w:bookmarkEnd w:id="0"/>
      <w:r>
        <w:rPr>
          <w:rFonts w:hint="eastAsia" w:ascii="宋体" w:hAnsi="宋体" w:eastAsia="宋体" w:cs="宋体"/>
          <w:sz w:val="21"/>
          <w:szCs w:val="21"/>
        </w:rPr>
        <w:t xml:space="preserve">有关细胞器结构与功能的叙述，正确的是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left="315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核糖体都附着在内质网上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left="315" w:lef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B．液泡是唯一含有色素的细胞器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C．内质网是蛋白质加工、分类和包装的“车间”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D．线粒体与叶绿体都有两层膜，都与能量转化有关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  ）5.关于细胞核结构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下列叙述中</w:t>
      </w:r>
      <w:r>
        <w:rPr>
          <w:rFonts w:hint="eastAsia" w:ascii="宋体" w:hAnsi="宋体" w:eastAsia="宋体" w:cs="宋体"/>
          <w:sz w:val="21"/>
          <w:szCs w:val="21"/>
          <w:em w:val="dot"/>
        </w:rPr>
        <w:t>不正确</w:t>
      </w:r>
      <w:r>
        <w:rPr>
          <w:rFonts w:hint="eastAsia" w:ascii="宋体" w:hAnsi="宋体" w:eastAsia="宋体" w:cs="宋体"/>
          <w:sz w:val="21"/>
          <w:szCs w:val="21"/>
        </w:rPr>
        <w:t>的是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left="315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核孔实现了细胞间的信息交流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left="315" w:lef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 染色质主要由DNA和蛋白质组成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C. 核膜是双层膜，把核内物质与细胞质分开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D.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核仁与某种RNA的合成以及核糖体的形成有关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  ）6. 以紫色洋葱鳞茎表皮为材料观察植物细胞质壁分离现象，下列叙述</w:t>
      </w:r>
      <w:r>
        <w:rPr>
          <w:rFonts w:hint="eastAsia" w:ascii="宋体" w:hAnsi="宋体" w:eastAsia="宋体" w:cs="宋体"/>
          <w:sz w:val="21"/>
          <w:szCs w:val="21"/>
          <w:em w:val="dot"/>
        </w:rPr>
        <w:t>错误</w:t>
      </w:r>
      <w:r>
        <w:rPr>
          <w:rFonts w:hint="eastAsia" w:ascii="宋体" w:hAnsi="宋体" w:eastAsia="宋体" w:cs="宋体"/>
          <w:sz w:val="21"/>
          <w:szCs w:val="21"/>
        </w:rPr>
        <w:t>的是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firstLine="105" w:firstLineChars="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 A. 发生质壁分离的细胞放入清水中又复原，说明该细胞仍保持活性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firstLine="105" w:firstLineChars="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 B. 滴加30％的蔗糖溶液比10%的蔗糖溶液引起细胞质壁分离所需时间短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C. 发生质壁分离复原的过程中能观察到紫色中央液泡逐渐缩小，颜色加深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  D. 如用一定浓度的甘油溶液浸润洋葱表皮细胞会引起质壁分离，并自动复原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  ）7. 图1为ATP的结构图，图2为ATP与ADP相互转化的关系式，以下说法</w:t>
      </w:r>
      <w:r>
        <w:rPr>
          <w:rFonts w:hint="eastAsia" w:ascii="宋体" w:hAnsi="宋体" w:eastAsia="宋体" w:cs="宋体"/>
          <w:sz w:val="21"/>
          <w:szCs w:val="21"/>
          <w:em w:val="dot"/>
        </w:rPr>
        <w:t>错误</w:t>
      </w:r>
      <w:r>
        <w:rPr>
          <w:rFonts w:hint="eastAsia" w:ascii="宋体" w:hAnsi="宋体" w:eastAsia="宋体" w:cs="宋体"/>
          <w:sz w:val="21"/>
          <w:szCs w:val="21"/>
        </w:rPr>
        <w:t xml:space="preserve">的是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0" distR="0">
            <wp:extent cx="1724025" cy="594995"/>
            <wp:effectExtent l="0" t="0" r="9525" b="14605"/>
            <wp:docPr id="30" name="图片 7" descr="5269967315045022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7" descr="526996731504502298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8000" contrast="66000"/>
                    </a:blip>
                    <a:srcRect l="1747" t="7915" b="27647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 xml:space="preserve">　      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0" distR="0">
            <wp:extent cx="2217420" cy="700405"/>
            <wp:effectExtent l="0" t="0" r="11430" b="4445"/>
            <wp:docPr id="23" name="图片 8" descr="1804687787317463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8" descr="18046877873174634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left="315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图1的A代表腺苷，b、c为高能磷酸键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left="315" w:lef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B．图2中反应向右进行时，图1中的c键断裂并释放能量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C．ATP与ADP快速转化依赖于酶的高效性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D．酶1和酶2的作用机理都是降低反应的活化能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315"/>
          <w:tab w:val="left" w:pos="4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left="210" w:hanging="210" w:hanging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  ）8. 下列关于冬季塑料大棚种植蔬菜的有关叙述</w:t>
      </w:r>
      <w:r>
        <w:rPr>
          <w:rFonts w:hint="eastAsia" w:ascii="宋体" w:hAnsi="宋体" w:eastAsia="宋体" w:cs="宋体"/>
          <w:sz w:val="21"/>
          <w:szCs w:val="21"/>
          <w:em w:val="dot"/>
        </w:rPr>
        <w:t>错误</w:t>
      </w:r>
      <w:r>
        <w:rPr>
          <w:rFonts w:hint="eastAsia" w:ascii="宋体" w:hAnsi="宋体" w:eastAsia="宋体" w:cs="宋体"/>
          <w:sz w:val="21"/>
          <w:szCs w:val="21"/>
        </w:rPr>
        <w:t>的是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315"/>
          <w:tab w:val="left" w:pos="4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left="210" w:hanging="210" w:hanging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A．大棚内夜间的温度高，不利于植物有机物积累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315"/>
          <w:tab w:val="left" w:pos="4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B．大棚内种植蔬菜不需要利用生物技术防治病虫害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315"/>
          <w:tab w:val="left" w:pos="4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C．晴朗的中午，农民将塑料大棚开口，提高了棚内CO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的浓度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315"/>
          <w:tab w:val="left" w:pos="4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left="210" w:left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D．施农家肥既有利于提高土壤肥力，又提高了棚内CO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的浓度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（  ）9.下列有关细胞呼吸的叙述正确的是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A．细胞呼吸就是指糖类被彻底分解并释放大量能量的过程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B．葡萄糖分解为丙酮酸是无氧呼吸和有氧呼吸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相同的</w:t>
      </w:r>
      <w:r>
        <w:rPr>
          <w:rFonts w:hint="eastAsia" w:ascii="宋体" w:hAnsi="宋体" w:eastAsia="宋体" w:cs="宋体"/>
          <w:sz w:val="21"/>
          <w:szCs w:val="21"/>
        </w:rPr>
        <w:t>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C．有氧呼吸与无氧呼吸的区别是是否能产生二氧化碳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D．剧烈运动时，肌肉细胞主要通过无氧呼吸提供能量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  ）10. 细胞呼吸原理广泛应用于生产实践中。下表中有关措施与对应的目的</w:t>
      </w:r>
      <w:r>
        <w:rPr>
          <w:rFonts w:hint="eastAsia" w:ascii="宋体" w:hAnsi="宋体" w:eastAsia="宋体" w:cs="宋体"/>
          <w:sz w:val="21"/>
          <w:szCs w:val="21"/>
          <w:em w:val="dot"/>
        </w:rPr>
        <w:t>不恰当</w:t>
      </w:r>
      <w:r>
        <w:rPr>
          <w:rFonts w:hint="eastAsia" w:ascii="宋体" w:hAnsi="宋体" w:eastAsia="宋体" w:cs="宋体"/>
          <w:sz w:val="21"/>
          <w:szCs w:val="21"/>
        </w:rPr>
        <w:t xml:space="preserve">的是 </w:t>
      </w:r>
    </w:p>
    <w:tbl>
      <w:tblPr>
        <w:tblStyle w:val="7"/>
        <w:tblW w:w="73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1626"/>
        <w:gridCol w:w="1626"/>
        <w:gridCol w:w="34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选项</w:t>
            </w:r>
          </w:p>
        </w:tc>
        <w:tc>
          <w:tcPr>
            <w:tcW w:w="1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  用</w:t>
            </w:r>
          </w:p>
        </w:tc>
        <w:tc>
          <w:tcPr>
            <w:tcW w:w="1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措  施</w:t>
            </w:r>
          </w:p>
        </w:tc>
        <w:tc>
          <w:tcPr>
            <w:tcW w:w="3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  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</w:t>
            </w:r>
          </w:p>
        </w:tc>
        <w:tc>
          <w:tcPr>
            <w:tcW w:w="1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种子贮存</w:t>
            </w:r>
          </w:p>
        </w:tc>
        <w:tc>
          <w:tcPr>
            <w:tcW w:w="1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晒干</w:t>
            </w:r>
          </w:p>
        </w:tc>
        <w:tc>
          <w:tcPr>
            <w:tcW w:w="3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降低自由水含量，降低细胞呼吸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</w:t>
            </w:r>
          </w:p>
        </w:tc>
        <w:tc>
          <w:tcPr>
            <w:tcW w:w="1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酵母菌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酿酒</w:t>
            </w:r>
          </w:p>
        </w:tc>
        <w:tc>
          <w:tcPr>
            <w:tcW w:w="1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先通气，后密封</w:t>
            </w:r>
          </w:p>
        </w:tc>
        <w:tc>
          <w:tcPr>
            <w:tcW w:w="3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加快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酵母菌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繁殖，有利于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酒精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</w:t>
            </w:r>
          </w:p>
        </w:tc>
        <w:tc>
          <w:tcPr>
            <w:tcW w:w="1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水果保鲜</w:t>
            </w:r>
          </w:p>
        </w:tc>
        <w:tc>
          <w:tcPr>
            <w:tcW w:w="1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零度以下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低温</w:t>
            </w:r>
          </w:p>
        </w:tc>
        <w:tc>
          <w:tcPr>
            <w:tcW w:w="3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降低酶的活性，降低细胞呼吸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D</w:t>
            </w:r>
          </w:p>
        </w:tc>
        <w:tc>
          <w:tcPr>
            <w:tcW w:w="1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栽种庄稼</w:t>
            </w:r>
          </w:p>
        </w:tc>
        <w:tc>
          <w:tcPr>
            <w:tcW w:w="1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疏松土壤</w:t>
            </w:r>
          </w:p>
        </w:tc>
        <w:tc>
          <w:tcPr>
            <w:tcW w:w="3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促进根有氧呼吸，利于吸收矿质离子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textAlignment w:val="auto"/>
        <w:rPr>
          <w:rFonts w:ascii="Times New Roman" w:hAnsi="Times New Roman" w:cs="Times New Roman"/>
          <w:sz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（  ）11. </w:t>
      </w:r>
      <w:r>
        <w:rPr>
          <w:rFonts w:ascii="Times New Roman" w:hAnsi="宋体" w:cs="Times New Roman"/>
          <w:sz w:val="21"/>
        </w:rPr>
        <w:t>人的衰老是体细胞普遍衰老的过程</w:t>
      </w:r>
      <w:r>
        <w:rPr>
          <w:rFonts w:ascii="Times New Roman" w:hAnsi="Times New Roman" w:cs="Times New Roman"/>
          <w:sz w:val="21"/>
        </w:rPr>
        <w:t>，</w:t>
      </w:r>
      <w:r>
        <w:rPr>
          <w:rFonts w:ascii="Times New Roman" w:hAnsi="宋体" w:cs="Times New Roman"/>
          <w:sz w:val="21"/>
        </w:rPr>
        <w:t>以下不属于细胞衰老主要特征的是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firstLine="210" w:firstLineChars="100"/>
        <w:textAlignment w:val="auto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A．</w:t>
      </w:r>
      <w:r>
        <w:rPr>
          <w:rFonts w:ascii="Times New Roman" w:hAnsi="宋体" w:cs="Times New Roman"/>
          <w:sz w:val="21"/>
        </w:rPr>
        <w:t>细胞内水分减少</w:t>
      </w:r>
      <w:r>
        <w:rPr>
          <w:rFonts w:hint="eastAsia" w:ascii="Times New Roman" w:hAnsi="宋体" w:cs="Times New Roman"/>
          <w:sz w:val="21"/>
        </w:rPr>
        <w:tab/>
      </w:r>
      <w:r>
        <w:rPr>
          <w:rFonts w:hint="eastAsia" w:ascii="Times New Roman" w:hAnsi="宋体" w:cs="Times New Roman"/>
          <w:sz w:val="21"/>
        </w:rPr>
        <w:tab/>
      </w:r>
      <w:r>
        <w:rPr>
          <w:rFonts w:hint="eastAsia" w:ascii="Times New Roman" w:hAnsi="宋体" w:cs="Times New Roman"/>
          <w:sz w:val="21"/>
        </w:rPr>
        <w:tab/>
      </w:r>
      <w:r>
        <w:rPr>
          <w:rFonts w:hint="eastAsia" w:ascii="Times New Roman" w:hAnsi="宋体" w:cs="Times New Roman"/>
          <w:sz w:val="21"/>
        </w:rPr>
        <w:tab/>
      </w:r>
      <w:r>
        <w:rPr>
          <w:rFonts w:hint="eastAsia" w:ascii="Times New Roman" w:hAnsi="宋体" w:cs="Times New Roman"/>
          <w:sz w:val="21"/>
          <w:lang w:val="en-US" w:eastAsia="zh-CN"/>
        </w:rPr>
        <w:t xml:space="preserve">    </w:t>
      </w:r>
      <w:r>
        <w:rPr>
          <w:rFonts w:ascii="Times New Roman" w:hAnsi="Times New Roman" w:cs="Times New Roman"/>
          <w:sz w:val="21"/>
        </w:rPr>
        <w:t>B．</w:t>
      </w:r>
      <w:r>
        <w:rPr>
          <w:rFonts w:ascii="Times New Roman" w:hAnsi="宋体" w:cs="Times New Roman"/>
          <w:sz w:val="21"/>
        </w:rPr>
        <w:t>细胞内多种酶活性降低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firstLine="210" w:firstLineChars="100"/>
        <w:textAlignment w:val="auto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C．</w:t>
      </w:r>
      <w:r>
        <w:rPr>
          <w:rFonts w:ascii="Times New Roman" w:hAnsi="宋体" w:cs="Times New Roman"/>
          <w:sz w:val="21"/>
        </w:rPr>
        <w:t>细胞膜通透性改变</w:t>
      </w:r>
      <w:r>
        <w:rPr>
          <w:rFonts w:hint="eastAsia" w:ascii="Times New Roman" w:hAnsi="宋体" w:cs="Times New Roman"/>
          <w:sz w:val="21"/>
        </w:rPr>
        <w:tab/>
      </w:r>
      <w:r>
        <w:rPr>
          <w:rFonts w:hint="eastAsia" w:ascii="Times New Roman" w:hAnsi="宋体" w:cs="Times New Roman"/>
          <w:sz w:val="21"/>
        </w:rPr>
        <w:tab/>
      </w:r>
      <w:r>
        <w:rPr>
          <w:rFonts w:hint="eastAsia" w:ascii="Times New Roman" w:hAnsi="宋体" w:cs="Times New Roman"/>
          <w:sz w:val="21"/>
        </w:rPr>
        <w:tab/>
      </w:r>
      <w:r>
        <w:rPr>
          <w:rFonts w:hint="eastAsia" w:ascii="Times New Roman" w:hAnsi="宋体" w:cs="Times New Roman"/>
          <w:sz w:val="21"/>
        </w:rPr>
        <w:tab/>
      </w:r>
      <w:r>
        <w:rPr>
          <w:rFonts w:ascii="Times New Roman" w:hAnsi="Times New Roman" w:cs="Times New Roman"/>
          <w:sz w:val="21"/>
        </w:rPr>
        <w:t>D．</w:t>
      </w:r>
      <w:r>
        <w:rPr>
          <w:rFonts w:ascii="Times New Roman" w:hAnsi="宋体" w:cs="Times New Roman"/>
          <w:sz w:val="21"/>
        </w:rPr>
        <w:t>细胞内代谢速率加快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  ）12. 关于右图的叙述</w:t>
      </w:r>
      <w:r>
        <w:rPr>
          <w:rFonts w:hint="eastAsia" w:ascii="宋体" w:hAnsi="宋体" w:eastAsia="宋体" w:cs="宋体"/>
          <w:kern w:val="2"/>
          <w:sz w:val="21"/>
          <w:szCs w:val="21"/>
          <w:em w:val="dot"/>
        </w:rPr>
        <w:t>不正确</w:t>
      </w:r>
      <w:r>
        <w:rPr>
          <w:rFonts w:hint="eastAsia" w:ascii="宋体" w:hAnsi="宋体" w:eastAsia="宋体" w:cs="宋体"/>
          <w:sz w:val="21"/>
          <w:szCs w:val="21"/>
        </w:rPr>
        <w:t>的是</w:t>
      </w:r>
    </w:p>
    <w:p>
      <w:pPr>
        <w:pStyle w:val="6"/>
        <w:keepNext w:val="0"/>
        <w:keepLines w:val="0"/>
        <w:pageBreakBefore w:val="0"/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firstLine="105" w:firstLineChars="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A．该细胞无细胞壁有中心体⑨，可以判定该细胞为动物细胞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firstLine="105" w:firstLineChars="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B．④是一条染色体，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有</w:t>
      </w:r>
      <w:r>
        <w:rPr>
          <w:rFonts w:hint="eastAsia" w:ascii="宋体" w:hAnsi="宋体" w:eastAsia="宋体" w:cs="宋体"/>
          <w:sz w:val="21"/>
          <w:szCs w:val="21"/>
        </w:rPr>
        <w:t>两条染色单体①和③，②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</w:t>
      </w:r>
      <w:r>
        <w:rPr>
          <w:rFonts w:hint="eastAsia" w:ascii="宋体" w:hAnsi="宋体" w:eastAsia="宋体" w:cs="宋体"/>
          <w:sz w:val="21"/>
          <w:szCs w:val="21"/>
        </w:rPr>
        <w:t>着丝点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firstLine="105" w:firstLineChars="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C．细胞中含有两对同源染色体，其中④和⑦为一对同源染色体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firstLine="105" w:firstLineChars="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D．在有丝分裂后期时，移向同一极的染色体均为非同源染色体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  ）13．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夏天，从室外</w:t>
      </w:r>
      <w:r>
        <w:rPr>
          <w:rFonts w:hint="eastAsia" w:ascii="宋体" w:hAnsi="宋体" w:eastAsia="宋体" w:cs="宋体"/>
          <w:sz w:val="21"/>
          <w:szCs w:val="21"/>
        </w:rPr>
        <w:t>进入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空调房间</w:t>
      </w:r>
      <w:r>
        <w:rPr>
          <w:rFonts w:hint="eastAsia" w:ascii="宋体" w:hAnsi="宋体" w:eastAsia="宋体" w:cs="宋体"/>
          <w:sz w:val="21"/>
          <w:szCs w:val="21"/>
        </w:rPr>
        <w:t>，身体</w:t>
      </w:r>
      <w:r>
        <w:rPr>
          <w:rFonts w:hint="eastAsia" w:ascii="宋体" w:hAnsi="宋体" w:eastAsia="宋体" w:cs="宋体"/>
          <w:sz w:val="21"/>
          <w:szCs w:val="21"/>
          <w:em w:val="dot"/>
        </w:rPr>
        <w:t>不</w:t>
      </w:r>
      <w:r>
        <w:rPr>
          <w:rFonts w:hint="eastAsia" w:ascii="宋体" w:hAnsi="宋体" w:eastAsia="宋体" w:cs="宋体"/>
          <w:sz w:val="21"/>
          <w:szCs w:val="21"/>
        </w:rPr>
        <w:t xml:space="preserve">会发生的变化是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A．皮肤血管收缩     B．代谢活动增强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C．皮肤的血流量增加    D．汗腺分泌活动减弱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textAlignment w:val="auto"/>
        <w:rPr>
          <w:rFonts w:ascii="Times New Roman" w:hAnsi="Times New Roman" w:cs="Times New Roman"/>
          <w:sz w:val="21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bookmarkStart w:id="1" w:name="_GoBack"/>
      <w:bookmarkEnd w:id="1"/>
      <w:r>
        <w:rPr>
          <w:rFonts w:hint="eastAsia" w:ascii="宋体" w:hAnsi="宋体" w:eastAsia="宋体" w:cs="宋体"/>
          <w:sz w:val="21"/>
          <w:szCs w:val="21"/>
        </w:rPr>
        <w:t xml:space="preserve">  ）14．</w:t>
      </w:r>
      <w:r>
        <w:rPr>
          <w:rFonts w:ascii="Times New Roman" w:hAnsi="宋体" w:cs="Times New Roman"/>
          <w:sz w:val="21"/>
        </w:rPr>
        <w:t>兴奋在神经元之间传递的结构基础是突触</w:t>
      </w:r>
      <w:r>
        <w:rPr>
          <w:rFonts w:ascii="Times New Roman" w:hAnsi="Times New Roman" w:cs="Times New Roman"/>
          <w:sz w:val="21"/>
        </w:rPr>
        <w:t>，</w:t>
      </w:r>
      <w:r>
        <w:rPr>
          <w:rFonts w:ascii="Times New Roman" w:hAnsi="宋体" w:cs="Times New Roman"/>
          <w:sz w:val="21"/>
        </w:rPr>
        <w:t>突触前膜释放的神经递质是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firstLine="210" w:firstLineChars="100"/>
        <w:textAlignment w:val="auto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A．</w:t>
      </w:r>
      <w:r>
        <w:rPr>
          <w:rFonts w:ascii="Times New Roman" w:hAnsi="宋体" w:cs="Times New Roman"/>
          <w:sz w:val="21"/>
        </w:rPr>
        <w:t>电信号</w:t>
      </w:r>
      <w:r>
        <w:rPr>
          <w:rFonts w:hint="eastAsia" w:ascii="Times New Roman" w:hAnsi="宋体" w:cs="Times New Roman"/>
          <w:sz w:val="21"/>
        </w:rPr>
        <w:tab/>
      </w:r>
      <w:r>
        <w:rPr>
          <w:rFonts w:hint="eastAsia" w:ascii="Times New Roman" w:hAnsi="宋体" w:cs="Times New Roman"/>
          <w:sz w:val="21"/>
        </w:rPr>
        <w:tab/>
      </w:r>
      <w:r>
        <w:rPr>
          <w:rFonts w:ascii="Times New Roman" w:hAnsi="Times New Roman" w:cs="Times New Roman"/>
          <w:sz w:val="21"/>
        </w:rPr>
        <w:t>B．</w:t>
      </w:r>
      <w:r>
        <w:rPr>
          <w:rFonts w:ascii="Times New Roman" w:hAnsi="宋体" w:cs="Times New Roman"/>
          <w:sz w:val="21"/>
        </w:rPr>
        <w:t>化学信号</w:t>
      </w:r>
      <w:r>
        <w:rPr>
          <w:rFonts w:hint="eastAsia" w:ascii="Times New Roman" w:hAnsi="宋体" w:cs="Times New Roman"/>
          <w:sz w:val="21"/>
        </w:rPr>
        <w:tab/>
      </w:r>
      <w:r>
        <w:rPr>
          <w:rFonts w:hint="eastAsia" w:ascii="Times New Roman" w:hAnsi="宋体" w:cs="Times New Roman"/>
          <w:sz w:val="21"/>
        </w:rPr>
        <w:tab/>
      </w:r>
      <w:r>
        <w:rPr>
          <w:rFonts w:ascii="Times New Roman" w:hAnsi="Times New Roman" w:cs="Times New Roman"/>
          <w:sz w:val="21"/>
        </w:rPr>
        <w:t>C．</w:t>
      </w:r>
      <w:r>
        <w:rPr>
          <w:rFonts w:ascii="Times New Roman" w:hAnsi="宋体" w:cs="Times New Roman"/>
          <w:sz w:val="21"/>
        </w:rPr>
        <w:t>物理信号</w:t>
      </w:r>
      <w:r>
        <w:rPr>
          <w:rFonts w:hint="eastAsia" w:ascii="Times New Roman" w:hAnsi="宋体" w:cs="Times New Roman"/>
          <w:sz w:val="21"/>
        </w:rPr>
        <w:tab/>
      </w:r>
      <w:r>
        <w:rPr>
          <w:rFonts w:hint="eastAsia" w:ascii="Times New Roman" w:hAnsi="宋体" w:cs="Times New Roman"/>
          <w:sz w:val="21"/>
        </w:rPr>
        <w:tab/>
      </w:r>
      <w:r>
        <w:rPr>
          <w:rFonts w:ascii="Times New Roman" w:hAnsi="Times New Roman" w:cs="Times New Roman"/>
          <w:sz w:val="21"/>
        </w:rPr>
        <w:t>D．</w:t>
      </w:r>
      <w:r>
        <w:rPr>
          <w:rFonts w:ascii="Times New Roman" w:hAnsi="宋体" w:cs="Times New Roman"/>
          <w:sz w:val="21"/>
        </w:rPr>
        <w:t>局部电流</w:t>
      </w:r>
    </w:p>
    <w:p>
      <w:pPr>
        <w:keepNext w:val="0"/>
        <w:keepLines w:val="0"/>
        <w:pageBreakBefore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left="420" w:hanging="420" w:hanging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  ）15．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如</w:t>
      </w:r>
      <w:r>
        <w:rPr>
          <w:rFonts w:hint="eastAsia" w:ascii="宋体" w:hAnsi="宋体" w:eastAsia="宋体" w:cs="宋体"/>
          <w:sz w:val="21"/>
          <w:szCs w:val="21"/>
        </w:rPr>
        <w:t xml:space="preserve">图是对甲状腺分泌活动的调节示意图。下列叙述正确的是                </w:t>
      </w:r>
    </w:p>
    <w:p>
      <w:pPr>
        <w:keepNext w:val="0"/>
        <w:keepLines w:val="0"/>
        <w:pageBreakBefore w:val="0"/>
        <w:tabs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3296920</wp:posOffset>
            </wp:positionH>
            <wp:positionV relativeFrom="paragraph">
              <wp:posOffset>63500</wp:posOffset>
            </wp:positionV>
            <wp:extent cx="2562225" cy="523875"/>
            <wp:effectExtent l="19050" t="0" r="9525" b="0"/>
            <wp:wrapSquare wrapText="bothSides"/>
            <wp:docPr id="573" name="图片 573" descr="选择第24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" name="图片 573" descr="选择第24题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A．结构甲和乙分别表示下丘脑和垂体</w:t>
      </w:r>
    </w:p>
    <w:p>
      <w:pPr>
        <w:keepNext w:val="0"/>
        <w:keepLines w:val="0"/>
        <w:pageBreakBefore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B．物质b表示促甲状腺激素释放激素</w:t>
      </w:r>
    </w:p>
    <w:p>
      <w:pPr>
        <w:keepNext w:val="0"/>
        <w:keepLines w:val="0"/>
        <w:pageBreakBefore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C．结构乙的活动只受结构甲分泌的激素调节</w:t>
      </w:r>
    </w:p>
    <w:p>
      <w:pPr>
        <w:keepNext w:val="0"/>
        <w:keepLines w:val="0"/>
        <w:pageBreakBefore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D．血液中甲状腺激素含量起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正</w:t>
      </w:r>
      <w:r>
        <w:rPr>
          <w:rFonts w:hint="eastAsia" w:ascii="宋体" w:hAnsi="宋体" w:eastAsia="宋体" w:cs="宋体"/>
          <w:sz w:val="21"/>
          <w:szCs w:val="21"/>
        </w:rPr>
        <w:t>反馈调节的作用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4046220</wp:posOffset>
            </wp:positionH>
            <wp:positionV relativeFrom="paragraph">
              <wp:posOffset>31115</wp:posOffset>
            </wp:positionV>
            <wp:extent cx="1866900" cy="1005205"/>
            <wp:effectExtent l="0" t="0" r="0" b="4445"/>
            <wp:wrapSquare wrapText="bothSides"/>
            <wp:docPr id="572" name="图片 572" descr="扬州学测模拟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图片 572" descr="扬州学测模拟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00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（  ）16.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右</w:t>
      </w:r>
      <w:r>
        <w:rPr>
          <w:rFonts w:hint="eastAsia" w:ascii="宋体" w:hAnsi="宋体" w:eastAsia="宋体" w:cs="宋体"/>
          <w:sz w:val="21"/>
          <w:szCs w:val="21"/>
        </w:rPr>
        <w:t>图是人体内血糖平衡调节示意图，下列分析</w:t>
      </w:r>
      <w:r>
        <w:rPr>
          <w:rFonts w:hint="eastAsia" w:ascii="宋体" w:hAnsi="宋体" w:eastAsia="宋体" w:cs="宋体"/>
          <w:kern w:val="2"/>
          <w:sz w:val="21"/>
          <w:szCs w:val="21"/>
          <w:em w:val="dot"/>
        </w:rPr>
        <w:t>错误</w:t>
      </w:r>
      <w:r>
        <w:rPr>
          <w:rFonts w:hint="eastAsia" w:ascii="宋体" w:hAnsi="宋体" w:eastAsia="宋体" w:cs="宋体"/>
          <w:sz w:val="21"/>
          <w:szCs w:val="21"/>
        </w:rPr>
        <w:t>的是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A．图中甲表示胰岛B细胞，乙为胰岛A细胞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B．血糖平衡的调节是由神经调节和体液调节共同完成的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C．结构①通过传出神经释放神经递质，直接影响甲的分泌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D．血糖升高能直接刺激胰岛通过主动运输分泌相应激素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（  ）17. 下列哪种情况下尿液会相对增加，①剧烈运动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 ②天气转冷   ③患糖尿病时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④注射一定剂量的抗利尿激素   ⑤摄取过多过咸的食物时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A．①④    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 xml:space="preserve"> B．②③    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 C．①③      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D．②⑤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  ）18．人体内的激素、酶和神经递质均有特定的生物活性，这三类物质都是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A．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只能</w:t>
      </w:r>
      <w:r>
        <w:rPr>
          <w:rFonts w:hint="eastAsia" w:ascii="宋体" w:hAnsi="宋体" w:eastAsia="宋体" w:cs="宋体"/>
          <w:sz w:val="21"/>
          <w:szCs w:val="21"/>
        </w:rPr>
        <w:t>在细胞内发挥作用       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B．由活细胞产生的蛋白质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C．与特定分子结合后起作用     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 D．在发挥作用后还能保持活性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4300220</wp:posOffset>
            </wp:positionH>
            <wp:positionV relativeFrom="paragraph">
              <wp:posOffset>279400</wp:posOffset>
            </wp:positionV>
            <wp:extent cx="1371600" cy="952500"/>
            <wp:effectExtent l="19050" t="0" r="0" b="0"/>
            <wp:wrapSquare wrapText="bothSides"/>
            <wp:docPr id="570" name="图片 570" descr="5886695506405514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" name="图片 570" descr="588669550640551467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（  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sz w:val="21"/>
          <w:szCs w:val="21"/>
        </w:rPr>
        <w:t xml:space="preserve">. 如图表示生长素对植物某营养器官的影响，“低浓度促进高浓度抑制”一句中，高浓度、低浓度分别指         </w:t>
      </w:r>
    </w:p>
    <w:p>
      <w:pPr>
        <w:pStyle w:val="2"/>
        <w:keepNext w:val="0"/>
        <w:keepLines w:val="0"/>
        <w:pageBreakBefore w:val="0"/>
        <w:numPr>
          <w:ilvl w:val="0"/>
          <w:numId w:val="5"/>
        </w:numPr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大于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 xml:space="preserve">的浓度、小于A的浓度  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B．大于C的浓度、小于C的浓度</w:t>
      </w:r>
    </w:p>
    <w:p>
      <w:pPr>
        <w:pStyle w:val="2"/>
        <w:keepNext w:val="0"/>
        <w:keepLines w:val="0"/>
        <w:pageBreakBefore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C．大于B的浓度、小于B的浓度 </w:t>
      </w:r>
    </w:p>
    <w:p>
      <w:pPr>
        <w:pStyle w:val="2"/>
        <w:keepNext w:val="0"/>
        <w:keepLines w:val="0"/>
        <w:pageBreakBefore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D．大于C的浓度、小于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的浓度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  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sz w:val="21"/>
          <w:szCs w:val="21"/>
        </w:rPr>
        <w:t>. 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新冠病毒</w:t>
      </w:r>
      <w:r>
        <w:rPr>
          <w:rFonts w:hint="eastAsia" w:ascii="宋体" w:hAnsi="宋体" w:eastAsia="宋体" w:cs="宋体"/>
          <w:sz w:val="21"/>
          <w:szCs w:val="21"/>
        </w:rPr>
        <w:t>侵入人体，在免疫应答中</w:t>
      </w:r>
      <w:r>
        <w:rPr>
          <w:rFonts w:hint="eastAsia" w:ascii="宋体" w:hAnsi="宋体" w:eastAsia="宋体" w:cs="宋体"/>
          <w:kern w:val="2"/>
          <w:sz w:val="21"/>
          <w:szCs w:val="21"/>
          <w:em w:val="dot"/>
        </w:rPr>
        <w:t>不会</w:t>
      </w:r>
      <w:r>
        <w:rPr>
          <w:rFonts w:hint="eastAsia" w:ascii="宋体" w:hAnsi="宋体" w:eastAsia="宋体" w:cs="宋体"/>
          <w:sz w:val="21"/>
          <w:szCs w:val="21"/>
        </w:rPr>
        <w:t>发生的是</w:t>
      </w:r>
    </w:p>
    <w:p>
      <w:pPr>
        <w:pStyle w:val="6"/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left="315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浆细胞进行分裂并分泌抗体       B．吞噬细胞摄取和处理病毒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C．T细胞合成并分泌淋巴因子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 D．B细胞增殖分化形成记忆细胞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  ）21. 自然界中种群增长常表现为“S”型曲线。下列有关“S”型曲线的叙述正确的是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firstLine="315" w:firstLineChars="150"/>
        <w:jc w:val="left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A．</w:t>
      </w:r>
      <w:r>
        <w:rPr>
          <w:rFonts w:hint="eastAsia" w:ascii="宋体" w:hAnsi="宋体" w:eastAsia="宋体" w:cs="宋体"/>
          <w:sz w:val="21"/>
          <w:szCs w:val="21"/>
        </w:rPr>
        <w:t>“S”</w:t>
      </w:r>
      <w:r>
        <w:rPr>
          <w:rFonts w:hint="eastAsia" w:ascii="宋体" w:hAnsi="宋体" w:eastAsia="宋体" w:cs="宋体"/>
          <w:bCs/>
          <w:sz w:val="21"/>
          <w:szCs w:val="21"/>
        </w:rPr>
        <w:t>型曲线表示了种群数量和食物的关系   B．</w:t>
      </w:r>
      <w:r>
        <w:rPr>
          <w:rFonts w:hint="eastAsia" w:ascii="宋体" w:hAnsi="宋体" w:eastAsia="宋体" w:cs="宋体"/>
          <w:sz w:val="21"/>
          <w:szCs w:val="21"/>
        </w:rPr>
        <w:t>“S”</w:t>
      </w:r>
      <w:r>
        <w:rPr>
          <w:rFonts w:hint="eastAsia" w:ascii="宋体" w:hAnsi="宋体" w:eastAsia="宋体" w:cs="宋体"/>
          <w:bCs/>
          <w:sz w:val="21"/>
          <w:szCs w:val="21"/>
        </w:rPr>
        <w:t>型曲线表明种群数量和时间无关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firstLine="315" w:firstLineChars="150"/>
        <w:jc w:val="left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 xml:space="preserve">C．种群增长不受种群密度制约          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 D．达到</w:t>
      </w:r>
      <w:r>
        <w:rPr>
          <w:rFonts w:hint="eastAsia" w:ascii="宋体" w:hAnsi="宋体" w:eastAsia="宋体" w:cs="宋体"/>
          <w:bCs/>
          <w:i/>
          <w:sz w:val="21"/>
          <w:szCs w:val="21"/>
        </w:rPr>
        <w:t>K</w:t>
      </w:r>
      <w:r>
        <w:rPr>
          <w:rFonts w:hint="eastAsia" w:ascii="宋体" w:hAnsi="宋体" w:eastAsia="宋体" w:cs="宋体"/>
          <w:bCs/>
          <w:sz w:val="21"/>
          <w:szCs w:val="21"/>
        </w:rPr>
        <w:t>值时，种群数量相对稳定</w:t>
      </w:r>
    </w:p>
    <w:p>
      <w:pPr>
        <w:pStyle w:val="2"/>
        <w:keepNext w:val="0"/>
        <w:keepLines w:val="0"/>
        <w:pageBreakBefore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  ）22. 下图为植物群落生长的分层现象，对此现象解释</w:t>
      </w:r>
      <w:r>
        <w:rPr>
          <w:rFonts w:hint="eastAsia" w:ascii="宋体" w:hAnsi="宋体" w:eastAsia="宋体" w:cs="宋体"/>
          <w:sz w:val="21"/>
          <w:szCs w:val="21"/>
          <w:em w:val="dot"/>
        </w:rPr>
        <w:t>不正确</w:t>
      </w:r>
      <w:r>
        <w:rPr>
          <w:rFonts w:hint="eastAsia" w:ascii="宋体" w:hAnsi="宋体" w:eastAsia="宋体" w:cs="宋体"/>
          <w:sz w:val="21"/>
          <w:szCs w:val="21"/>
        </w:rPr>
        <w:t xml:space="preserve">的是              </w:t>
      </w:r>
    </w:p>
    <w:p>
      <w:pPr>
        <w:pStyle w:val="2"/>
        <w:keepNext w:val="0"/>
        <w:keepLines w:val="0"/>
        <w:pageBreakBefore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0" distR="0">
            <wp:extent cx="2745740" cy="1187450"/>
            <wp:effectExtent l="0" t="0" r="16510" b="12700"/>
            <wp:docPr id="2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5740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A．分层现象是植物群落与环境条件相互联系的一种形式</w:t>
      </w:r>
    </w:p>
    <w:p>
      <w:pPr>
        <w:pStyle w:val="2"/>
        <w:keepNext w:val="0"/>
        <w:keepLines w:val="0"/>
        <w:pageBreakBefore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B．决定这种现象的环境因素除光照外，还有温度和湿度等</w:t>
      </w:r>
    </w:p>
    <w:p>
      <w:pPr>
        <w:pStyle w:val="2"/>
        <w:keepNext w:val="0"/>
        <w:keepLines w:val="0"/>
        <w:pageBreakBefore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C．种植玉米时，因植物群落分层现象的存在，所以要合理密植</w:t>
      </w:r>
    </w:p>
    <w:p>
      <w:pPr>
        <w:pStyle w:val="2"/>
        <w:keepNext w:val="0"/>
        <w:keepLines w:val="0"/>
        <w:pageBreakBefore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D．在农业生产上可以充分利用这一现象，合理搭配种植的作物品种</w:t>
      </w:r>
    </w:p>
    <w:p>
      <w:pPr>
        <w:pStyle w:val="2"/>
        <w:keepNext w:val="0"/>
        <w:keepLines w:val="0"/>
        <w:pageBreakBefore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（  ）23.右图为生态系统结构的关系图，a代表的成分是  </w:t>
      </w:r>
    </w:p>
    <w:p>
      <w:pPr>
        <w:pStyle w:val="2"/>
        <w:keepNext w:val="0"/>
        <w:keepLines w:val="0"/>
        <w:pageBreakBefore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3968750</wp:posOffset>
            </wp:positionH>
            <wp:positionV relativeFrom="paragraph">
              <wp:posOffset>2540</wp:posOffset>
            </wp:positionV>
            <wp:extent cx="1714500" cy="962025"/>
            <wp:effectExtent l="19050" t="0" r="0" b="0"/>
            <wp:wrapSquare wrapText="bothSides"/>
            <wp:docPr id="571" name="图片 571" descr="../邰丽娟/2013九套试卷必修三后半本书%20给宋老师汇总/A3-6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" name="图片 571" descr="../邰丽娟/2013九套试卷必修三后半本书%20给宋老师汇总/A3-62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A．生产者　　　　　　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B．消费者</w:t>
      </w:r>
    </w:p>
    <w:p>
      <w:pPr>
        <w:pStyle w:val="2"/>
        <w:keepNext w:val="0"/>
        <w:keepLines w:val="0"/>
        <w:pageBreakBefore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C．分解者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D．不能确定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  ）24. 关于生物多样性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 xml:space="preserve">下列说法正确的是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A.生物能调节碳循环属于生物多样性的间接价值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B.生物圈内所有的生物构成了生物的多样性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C.外来物种的入侵能够增加生物的多样性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D. 生物多样性的潜在价值就是其生态功能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54000" cy="254000"/>
            <wp:effectExtent l="0" t="0" r="12700" b="12700"/>
            <wp:docPr id="1498508193" name="图片 1498508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508193" name="图片 149850819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（  ）25. 探究吲哚乙酸对月季插条生根的作用，结果如图所示。有关实验分析和评价，正确的是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right="1155"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3974465</wp:posOffset>
            </wp:positionH>
            <wp:positionV relativeFrom="paragraph">
              <wp:posOffset>27305</wp:posOffset>
            </wp:positionV>
            <wp:extent cx="1895475" cy="935355"/>
            <wp:effectExtent l="0" t="0" r="9525" b="17145"/>
            <wp:wrapSquare wrapText="bothSides"/>
            <wp:docPr id="574" name="图片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" name="图片 57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A．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生长素</w:t>
      </w:r>
      <w:r>
        <w:rPr>
          <w:rFonts w:hint="eastAsia" w:ascii="宋体" w:hAnsi="宋体" w:eastAsia="宋体" w:cs="宋体"/>
          <w:sz w:val="21"/>
          <w:szCs w:val="21"/>
        </w:rPr>
        <w:t>超过一定浓度范围能抑制扦插枝条生根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B．本实验可以不设用蒸馏水处理扦插枝条的对照组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C．使扦插枝条产生相同根数的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生长素</w:t>
      </w:r>
      <w:r>
        <w:rPr>
          <w:rFonts w:hint="eastAsia" w:ascii="宋体" w:hAnsi="宋体" w:eastAsia="宋体" w:cs="宋体"/>
          <w:sz w:val="21"/>
          <w:szCs w:val="21"/>
        </w:rPr>
        <w:t>浓度一定相同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D．不同浓度的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生长素</w:t>
      </w:r>
      <w:r>
        <w:rPr>
          <w:rFonts w:hint="eastAsia" w:ascii="宋体" w:hAnsi="宋体" w:eastAsia="宋体" w:cs="宋体"/>
          <w:sz w:val="21"/>
          <w:szCs w:val="21"/>
        </w:rPr>
        <w:t>处理扦插枝条的时间应不同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textAlignment w:val="auto"/>
        <w:rPr>
          <w:rFonts w:ascii="Times New Roman" w:hAnsi="Times New Roman" w:cs="Times New Roman"/>
          <w:sz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（  ）26. </w:t>
      </w:r>
      <w:r>
        <w:rPr>
          <w:rFonts w:ascii="Times New Roman" w:hAnsi="宋体" w:cs="Times New Roman"/>
          <w:sz w:val="21"/>
        </w:rPr>
        <w:t>袁隆平领衔的科研团队利用杂交育种技术培育出一种高耐盐的</w:t>
      </w:r>
      <w:r>
        <w:rPr>
          <w:rFonts w:hint="eastAsia" w:ascii="Times New Roman" w:hAnsi="宋体" w:cs="Times New Roman"/>
          <w:sz w:val="21"/>
          <w:lang w:eastAsia="zh-CN"/>
        </w:rPr>
        <w:t>“</w:t>
      </w:r>
      <w:r>
        <w:rPr>
          <w:rFonts w:ascii="Times New Roman" w:hAnsi="宋体" w:cs="Times New Roman"/>
          <w:sz w:val="21"/>
        </w:rPr>
        <w:t>海水稻</w:t>
      </w:r>
      <w:r>
        <w:rPr>
          <w:rFonts w:hint="eastAsia" w:ascii="Times New Roman" w:hAnsi="宋体" w:cs="Times New Roman"/>
          <w:sz w:val="21"/>
          <w:lang w:eastAsia="zh-CN"/>
        </w:rPr>
        <w:t>”</w:t>
      </w:r>
      <w:r>
        <w:rPr>
          <w:rFonts w:ascii="Times New Roman" w:hAnsi="Times New Roman" w:cs="Times New Roman"/>
          <w:sz w:val="21"/>
        </w:rPr>
        <w:t>，</w:t>
      </w:r>
      <w:r>
        <w:rPr>
          <w:rFonts w:ascii="Times New Roman" w:hAnsi="宋体" w:cs="Times New Roman"/>
          <w:sz w:val="21"/>
        </w:rPr>
        <w:t>使数亿公顷盐碱地有望成为粮仓。此杂交育种技术的遗传学原理是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firstLine="210" w:firstLineChars="100"/>
        <w:textAlignment w:val="auto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A．</w:t>
      </w:r>
      <w:r>
        <w:rPr>
          <w:rFonts w:ascii="Times New Roman" w:hAnsi="宋体" w:cs="Times New Roman"/>
          <w:sz w:val="21"/>
        </w:rPr>
        <w:t>基因突变</w:t>
      </w:r>
      <w:r>
        <w:rPr>
          <w:rFonts w:hint="eastAsia" w:ascii="Times New Roman" w:hAnsi="宋体" w:cs="Times New Roman"/>
          <w:sz w:val="21"/>
        </w:rPr>
        <w:tab/>
      </w:r>
      <w:r>
        <w:rPr>
          <w:rFonts w:hint="eastAsia" w:ascii="Times New Roman" w:hAnsi="宋体" w:cs="Times New Roman"/>
          <w:sz w:val="21"/>
        </w:rPr>
        <w:tab/>
      </w:r>
      <w:r>
        <w:rPr>
          <w:rFonts w:ascii="Times New Roman" w:hAnsi="Times New Roman" w:cs="Times New Roman"/>
          <w:sz w:val="21"/>
        </w:rPr>
        <w:t>B．</w:t>
      </w:r>
      <w:r>
        <w:rPr>
          <w:rFonts w:ascii="Times New Roman" w:hAnsi="宋体" w:cs="Times New Roman"/>
          <w:sz w:val="21"/>
        </w:rPr>
        <w:t>染色体结构变异</w:t>
      </w:r>
      <w:r>
        <w:rPr>
          <w:rFonts w:hint="eastAsia" w:ascii="Times New Roman" w:hAnsi="宋体" w:cs="Times New Roman"/>
          <w:sz w:val="21"/>
        </w:rPr>
        <w:tab/>
      </w:r>
      <w:r>
        <w:rPr>
          <w:rFonts w:ascii="Times New Roman" w:hAnsi="Times New Roman" w:cs="Times New Roman"/>
          <w:sz w:val="21"/>
        </w:rPr>
        <w:t>C．</w:t>
      </w:r>
      <w:r>
        <w:rPr>
          <w:rFonts w:ascii="Times New Roman" w:hAnsi="宋体" w:cs="Times New Roman"/>
          <w:sz w:val="21"/>
        </w:rPr>
        <w:t>基因重组</w:t>
      </w:r>
      <w:r>
        <w:rPr>
          <w:rFonts w:hint="eastAsia" w:ascii="Times New Roman" w:hAnsi="宋体" w:cs="Times New Roman"/>
          <w:sz w:val="21"/>
        </w:rPr>
        <w:tab/>
      </w:r>
      <w:r>
        <w:rPr>
          <w:rFonts w:hint="eastAsia" w:ascii="Times New Roman" w:hAnsi="宋体" w:cs="Times New Roman"/>
          <w:sz w:val="21"/>
        </w:rPr>
        <w:tab/>
      </w:r>
      <w:r>
        <w:rPr>
          <w:rFonts w:ascii="Times New Roman" w:hAnsi="Times New Roman" w:cs="Times New Roman"/>
          <w:sz w:val="21"/>
        </w:rPr>
        <w:t>D．</w:t>
      </w:r>
      <w:r>
        <w:rPr>
          <w:rFonts w:ascii="Times New Roman" w:hAnsi="宋体" w:cs="Times New Roman"/>
          <w:sz w:val="21"/>
        </w:rPr>
        <w:t>染色体数目变异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216535</wp:posOffset>
            </wp:positionV>
            <wp:extent cx="1874520" cy="830580"/>
            <wp:effectExtent l="0" t="0" r="11430" b="7620"/>
            <wp:wrapSquare wrapText="left"/>
            <wp:docPr id="568" name="图片 568" descr="c:\DOCUME~1\ADMINI~1\APPLIC~1\360se6\USERDA~1\Temp\201210~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" name="图片 568" descr="c:\DOCUME~1\ADMINI~1\APPLIC~1\360se6\USERDA~1\Temp\201210~1.PNG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lum bright="-6000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（  ）27.右图为鼠的毛色（黑色和白色）的遗传图解。下列判断</w:t>
      </w:r>
      <w:r>
        <w:rPr>
          <w:rFonts w:hint="eastAsia" w:ascii="宋体" w:hAnsi="宋体" w:eastAsia="宋体" w:cs="宋体"/>
          <w:sz w:val="21"/>
          <w:szCs w:val="21"/>
          <w:em w:val="dot"/>
        </w:rPr>
        <w:t>错误</w:t>
      </w:r>
      <w:r>
        <w:rPr>
          <w:rFonts w:hint="eastAsia" w:ascii="宋体" w:hAnsi="宋体" w:eastAsia="宋体" w:cs="宋体"/>
          <w:sz w:val="21"/>
          <w:szCs w:val="21"/>
        </w:rPr>
        <w:t xml:space="preserve">的是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黑色为显性性状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 4号为杂合子的概率为1／2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 F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 xml:space="preserve">的结果表明发生了性状分离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D. 7号与4号的基因型不一定相同</w:t>
      </w:r>
    </w:p>
    <w:p>
      <w:pPr>
        <w:keepNext w:val="0"/>
        <w:keepLines w:val="0"/>
        <w:pageBreakBefore w:val="0"/>
        <w:tabs>
          <w:tab w:val="left" w:pos="0"/>
          <w:tab w:val="left" w:pos="2340"/>
          <w:tab w:val="left" w:pos="4140"/>
          <w:tab w:val="left" w:pos="61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left="2" w:firstLine="4" w:firstLineChars="2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（  ）28.现有AaBb与aaBb个体杂交（符合基因自由组合规律），其子代中表现型不同于双亲的个体占全部子代中个体的比例为                               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A．1/8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      B．1/4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   C．1/3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      D．1/2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  ）29. 在两对相对性状的遗传实验中，可能具有1∶1∶1∶1比例关系的是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①杂种自交后代的性状分离比　②杂种产生配子类别的比例　③杂种测交后代的表现型比例　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④杂种自交后代的基因型比例　⑤杂种测交后代的基因型比例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A．①②④      B．②④⑤       C．①③⑤      D．②③⑤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（  ）30. 1952年赫尔希和蔡斯利用放射性同位素标记技术，进行了“噬菌体侵染细菌的实验”。下列相关叙述正确的是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A．用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32</w:t>
      </w:r>
      <w:r>
        <w:rPr>
          <w:rFonts w:hint="eastAsia" w:ascii="宋体" w:hAnsi="宋体" w:eastAsia="宋体" w:cs="宋体"/>
          <w:sz w:val="21"/>
          <w:szCs w:val="21"/>
        </w:rPr>
        <w:t>P和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35</w:t>
      </w:r>
      <w:r>
        <w:rPr>
          <w:rFonts w:hint="eastAsia" w:ascii="宋体" w:hAnsi="宋体" w:eastAsia="宋体" w:cs="宋体"/>
          <w:sz w:val="21"/>
          <w:szCs w:val="21"/>
        </w:rPr>
        <w:t>S分别标记T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噬菌体的蛋白质和DNA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B．用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35</w:t>
      </w:r>
      <w:r>
        <w:rPr>
          <w:rFonts w:hint="eastAsia" w:ascii="宋体" w:hAnsi="宋体" w:eastAsia="宋体" w:cs="宋体"/>
          <w:sz w:val="21"/>
          <w:szCs w:val="21"/>
        </w:rPr>
        <w:t>S标记T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噬菌体，侵染、离心后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35</w:t>
      </w:r>
      <w:r>
        <w:rPr>
          <w:rFonts w:hint="eastAsia" w:ascii="宋体" w:hAnsi="宋体" w:eastAsia="宋体" w:cs="宋体"/>
          <w:sz w:val="21"/>
          <w:szCs w:val="21"/>
        </w:rPr>
        <w:t>S主要存在于沉淀物中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C．合成子代噬菌体的蛋白质所需原料和能量均由细菌提供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D．该实验证明了DNA是主要的遗传物质</w:t>
      </w:r>
    </w:p>
    <w:p>
      <w:pPr>
        <w:keepNext w:val="0"/>
        <w:keepLines w:val="0"/>
        <w:pageBreakBefore w:val="0"/>
        <w:tabs>
          <w:tab w:val="left" w:pos="347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  ）31. 有关真核细胞DNA复制和转录这两种过程的叙述，</w:t>
      </w:r>
      <w:r>
        <w:rPr>
          <w:rFonts w:hint="eastAsia" w:ascii="宋体" w:hAnsi="宋体" w:eastAsia="宋体" w:cs="宋体"/>
          <w:sz w:val="21"/>
          <w:szCs w:val="21"/>
          <w:em w:val="dot"/>
        </w:rPr>
        <w:t>错误</w:t>
      </w:r>
      <w:r>
        <w:rPr>
          <w:rFonts w:hint="eastAsia" w:ascii="宋体" w:hAnsi="宋体" w:eastAsia="宋体" w:cs="宋体"/>
          <w:sz w:val="21"/>
          <w:szCs w:val="21"/>
        </w:rPr>
        <w:t xml:space="preserve">的是                </w:t>
      </w:r>
    </w:p>
    <w:p>
      <w:pPr>
        <w:keepNext w:val="0"/>
        <w:keepLines w:val="0"/>
        <w:pageBreakBefore w:val="0"/>
        <w:tabs>
          <w:tab w:val="left" w:pos="347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left="-361" w:leftChars="-172" w:firstLine="525" w:firstLineChars="2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A. 两种过程都以核糖核苷酸为原料             B．两种过程都可在细胞核中发生</w:t>
      </w:r>
    </w:p>
    <w:p>
      <w:pPr>
        <w:keepNext w:val="0"/>
        <w:keepLines w:val="0"/>
        <w:pageBreakBefore w:val="0"/>
        <w:tabs>
          <w:tab w:val="left" w:pos="347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firstLine="140" w:firstLineChars="67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C．两种过程都有酶参与反应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>D．两种过程都以DNA为模板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textAlignment w:val="auto"/>
        <w:rPr>
          <w:rFonts w:ascii="Times New Roman" w:hAnsi="Times New Roman" w:cs="Times New Roman"/>
          <w:sz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（  ）32. </w:t>
      </w:r>
      <w:r>
        <w:rPr>
          <w:rFonts w:ascii="Times New Roman" w:hAnsi="宋体" w:cs="Times New Roman"/>
          <w:sz w:val="21"/>
        </w:rPr>
        <w:t>科学家成功将</w:t>
      </w:r>
      <w:r>
        <w:rPr>
          <w:rFonts w:hint="eastAsia" w:ascii="Times New Roman" w:hAnsi="宋体" w:cs="Times New Roman"/>
          <w:sz w:val="21"/>
          <w:lang w:eastAsia="zh-CN"/>
        </w:rPr>
        <w:t>“</w:t>
      </w:r>
      <w:r>
        <w:rPr>
          <w:rFonts w:ascii="Times New Roman" w:hAnsi="宋体" w:cs="Times New Roman"/>
          <w:sz w:val="21"/>
        </w:rPr>
        <w:t>抗多聚半乳糖醛酸酶基因</w:t>
      </w:r>
      <w:r>
        <w:rPr>
          <w:rFonts w:hint="eastAsia" w:ascii="Times New Roman" w:hAnsi="宋体" w:cs="Times New Roman"/>
          <w:sz w:val="21"/>
          <w:lang w:eastAsia="zh-CN"/>
        </w:rPr>
        <w:t>”</w:t>
      </w:r>
      <w:r>
        <w:rPr>
          <w:rFonts w:ascii="Times New Roman" w:hAnsi="宋体" w:cs="Times New Roman"/>
          <w:sz w:val="21"/>
        </w:rPr>
        <w:t>导入番茄</w:t>
      </w:r>
      <w:r>
        <w:rPr>
          <w:rFonts w:ascii="Times New Roman" w:hAnsi="Times New Roman" w:cs="Times New Roman"/>
          <w:sz w:val="21"/>
        </w:rPr>
        <w:t>，</w:t>
      </w:r>
      <w:r>
        <w:rPr>
          <w:rFonts w:ascii="Times New Roman" w:hAnsi="宋体" w:cs="Times New Roman"/>
          <w:sz w:val="21"/>
        </w:rPr>
        <w:t>能有效防止细胞壁的分解。获得防腐烂抗软化的转基因番茄具有的优点是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firstLine="210" w:firstLineChars="100"/>
        <w:textAlignment w:val="auto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A</w:t>
      </w:r>
      <w:r>
        <w:rPr>
          <w:rFonts w:hint="eastAsia" w:ascii="Times New Roman" w:hAnsi="Times New Roman" w:cs="Times New Roman"/>
          <w:sz w:val="21"/>
        </w:rPr>
        <w:t>．</w:t>
      </w:r>
      <w:r>
        <w:rPr>
          <w:rFonts w:ascii="Times New Roman" w:hAnsi="宋体" w:cs="Times New Roman"/>
          <w:sz w:val="21"/>
        </w:rPr>
        <w:t>抗高寒</w:t>
      </w:r>
      <w:r>
        <w:rPr>
          <w:rFonts w:hint="eastAsia" w:ascii="Times New Roman" w:hAnsi="宋体" w:cs="Times New Roman"/>
          <w:sz w:val="21"/>
        </w:rPr>
        <w:tab/>
      </w:r>
      <w:r>
        <w:rPr>
          <w:rFonts w:hint="eastAsia" w:ascii="Times New Roman" w:hAnsi="宋体" w:cs="Times New Roman"/>
          <w:sz w:val="21"/>
        </w:rPr>
        <w:tab/>
      </w:r>
      <w:r>
        <w:rPr>
          <w:rFonts w:ascii="Times New Roman" w:hAnsi="Times New Roman" w:cs="Times New Roman"/>
          <w:sz w:val="21"/>
        </w:rPr>
        <w:t>B．</w:t>
      </w:r>
      <w:r>
        <w:rPr>
          <w:rFonts w:ascii="Times New Roman" w:hAnsi="宋体" w:cs="Times New Roman"/>
          <w:sz w:val="21"/>
        </w:rPr>
        <w:t>高产量</w:t>
      </w:r>
      <w:r>
        <w:rPr>
          <w:rFonts w:hint="eastAsia" w:ascii="Times New Roman" w:hAnsi="宋体" w:cs="Times New Roman"/>
          <w:sz w:val="21"/>
        </w:rPr>
        <w:tab/>
      </w:r>
      <w:r>
        <w:rPr>
          <w:rFonts w:hint="eastAsia" w:ascii="Times New Roman" w:hAnsi="宋体" w:cs="Times New Roman"/>
          <w:sz w:val="21"/>
        </w:rPr>
        <w:tab/>
      </w:r>
      <w:r>
        <w:rPr>
          <w:rFonts w:ascii="Times New Roman" w:hAnsi="Times New Roman" w:cs="Times New Roman"/>
          <w:sz w:val="21"/>
        </w:rPr>
        <w:t>C．</w:t>
      </w:r>
      <w:r>
        <w:rPr>
          <w:rFonts w:ascii="Times New Roman" w:hAnsi="宋体" w:cs="Times New Roman"/>
          <w:sz w:val="21"/>
        </w:rPr>
        <w:t>耐盐碱</w:t>
      </w:r>
      <w:r>
        <w:rPr>
          <w:rFonts w:hint="eastAsia" w:ascii="Times New Roman" w:hAnsi="宋体" w:cs="Times New Roman"/>
          <w:sz w:val="21"/>
        </w:rPr>
        <w:tab/>
      </w:r>
      <w:r>
        <w:rPr>
          <w:rFonts w:hint="eastAsia" w:ascii="Times New Roman" w:hAnsi="宋体" w:cs="Times New Roman"/>
          <w:sz w:val="21"/>
        </w:rPr>
        <w:tab/>
      </w:r>
      <w:r>
        <w:rPr>
          <w:rFonts w:ascii="Times New Roman" w:hAnsi="Times New Roman" w:cs="Times New Roman"/>
          <w:sz w:val="21"/>
        </w:rPr>
        <w:t>D．</w:t>
      </w:r>
      <w:r>
        <w:rPr>
          <w:rFonts w:ascii="Times New Roman" w:hAnsi="宋体" w:cs="Times New Roman"/>
          <w:sz w:val="21"/>
        </w:rPr>
        <w:t>耐贮藏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  ）33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两个亲本的基因型分别为AABB和aabb，这两对基因按自由组合定律遗传，要尽快培育出基因型为aaBB的新品种，应采用的育种方法是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A.杂交育种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B.人工诱变育种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C.单倍体育种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D.多倍体育种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  ）34. 蜗牛的有条纹(A)对无条纹(a)为显性。在一个蜗牛种群内，有条纹(AA)个体占55％，无条纹个体占15％，则A基因的频率是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A．30％   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B．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45</w:t>
      </w:r>
      <w:r>
        <w:rPr>
          <w:rFonts w:hint="eastAsia" w:ascii="宋体" w:hAnsi="宋体" w:eastAsia="宋体" w:cs="宋体"/>
          <w:sz w:val="21"/>
          <w:szCs w:val="21"/>
        </w:rPr>
        <w:t xml:space="preserve">％   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C．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55</w:t>
      </w:r>
      <w:r>
        <w:rPr>
          <w:rFonts w:hint="eastAsia" w:ascii="宋体" w:hAnsi="宋体" w:eastAsia="宋体" w:cs="宋体"/>
          <w:sz w:val="21"/>
          <w:szCs w:val="21"/>
        </w:rPr>
        <w:t xml:space="preserve">％   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D．70％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  ）35.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已知</w:t>
      </w:r>
      <w:r>
        <w:rPr>
          <w:rFonts w:hint="eastAsia" w:ascii="宋体" w:hAnsi="宋体" w:eastAsia="宋体" w:cs="宋体"/>
          <w:sz w:val="21"/>
          <w:szCs w:val="21"/>
        </w:rPr>
        <w:t>血友病的遗传属于伴X隐性遗传。某男孩为血友病患者，但他的父母、祖父母、外祖父母均正常。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则</w:t>
      </w:r>
      <w:r>
        <w:rPr>
          <w:rFonts w:hint="eastAsia" w:ascii="宋体" w:hAnsi="宋体" w:eastAsia="宋体" w:cs="宋体"/>
          <w:sz w:val="21"/>
          <w:szCs w:val="21"/>
        </w:rPr>
        <w:t>血友病基因在该家族中传递的顺序是(　　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外祖父→母亲→男孩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B.外祖母→母亲→男孩  C.祖父→父亲→男孩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D.祖母→父亲→男孩</w:t>
      </w:r>
    </w:p>
    <w:p>
      <w:pPr>
        <w:tabs>
          <w:tab w:val="left" w:pos="2730"/>
        </w:tabs>
        <w:snapToGrid w:val="0"/>
        <w:spacing w:line="340" w:lineRule="exact"/>
        <w:ind w:firstLine="480"/>
        <w:jc w:val="center"/>
        <w:rPr>
          <w:rFonts w:eastAsia="黑体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第</w:t>
      </w:r>
      <w:r>
        <w:rPr>
          <w:rFonts w:ascii="Xingkai SC Bold" w:hAnsi="Xingkai SC Bold" w:eastAsia="黑体" w:cs="Xingkai SC Bold"/>
          <w:bCs/>
          <w:sz w:val="30"/>
          <w:szCs w:val="30"/>
        </w:rPr>
        <w:t>Ⅱ</w:t>
      </w:r>
      <w:r>
        <w:rPr>
          <w:rFonts w:hint="eastAsia" w:eastAsia="黑体"/>
          <w:bCs/>
          <w:sz w:val="30"/>
          <w:szCs w:val="30"/>
        </w:rPr>
        <w:t>卷（非选择题　共</w:t>
      </w:r>
      <w:r>
        <w:rPr>
          <w:rFonts w:eastAsia="黑体"/>
          <w:bCs/>
          <w:sz w:val="30"/>
          <w:szCs w:val="30"/>
        </w:rPr>
        <w:t>30</w:t>
      </w:r>
      <w:r>
        <w:rPr>
          <w:rFonts w:hint="eastAsia" w:eastAsia="黑体"/>
          <w:bCs/>
          <w:sz w:val="30"/>
          <w:szCs w:val="30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" w:lineRule="atLeast"/>
        <w:textAlignment w:val="auto"/>
        <w:rPr>
          <w:rFonts w:eastAsia="黑体"/>
          <w:bCs/>
          <w:sz w:val="24"/>
          <w:szCs w:val="24"/>
        </w:rPr>
      </w:pPr>
      <w:r>
        <w:rPr>
          <w:rFonts w:hint="eastAsia" w:eastAsia="黑体"/>
          <w:bCs/>
          <w:sz w:val="24"/>
          <w:szCs w:val="24"/>
        </w:rPr>
        <w:t>二、</w:t>
      </w:r>
      <w:r>
        <w:rPr>
          <w:b/>
          <w:sz w:val="24"/>
          <w:szCs w:val="24"/>
        </w:rPr>
        <w:t>非选择题：本</w:t>
      </w:r>
      <w:r>
        <w:rPr>
          <w:rFonts w:hint="eastAsia"/>
          <w:b/>
          <w:sz w:val="24"/>
          <w:szCs w:val="24"/>
        </w:rPr>
        <w:t>部分</w:t>
      </w:r>
      <w:r>
        <w:rPr>
          <w:b/>
          <w:sz w:val="24"/>
          <w:szCs w:val="24"/>
        </w:rPr>
        <w:t>包括5题，共30分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textAlignment w:val="auto"/>
        <w:rPr>
          <w:sz w:val="21"/>
          <w:szCs w:val="21"/>
        </w:rPr>
      </w:pPr>
      <w:r>
        <w:rPr>
          <w:rFonts w:hAnsi="宋体"/>
        </w:rPr>
        <w:t>36</w:t>
      </w:r>
      <w:r>
        <w:rPr>
          <w:rFonts w:hint="eastAsia" w:hAnsi="宋体"/>
        </w:rPr>
        <w:t>．</w:t>
      </w:r>
      <w:r>
        <w:rPr>
          <w:rFonts w:hint="eastAsia"/>
          <w:sz w:val="21"/>
          <w:szCs w:val="21"/>
        </w:rPr>
        <w:t>（5分）下图甲是研究环境因素对农作物产量影响的曲线图，乙是植物细胞代谢过程的部分示意图。请据图分析回答：</w:t>
      </w:r>
    </w:p>
    <w:p>
      <w:pPr>
        <w:pStyle w:val="6"/>
        <w:adjustRightInd w:val="0"/>
        <w:snapToGrid w:val="0"/>
        <w:spacing w:before="0" w:beforeAutospacing="0" w:after="0" w:afterAutospacing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drawing>
          <wp:inline distT="0" distB="0" distL="0" distR="0">
            <wp:extent cx="3638550" cy="1724025"/>
            <wp:effectExtent l="1905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contrast="-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1724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6"/>
        <w:adjustRightInd w:val="0"/>
        <w:snapToGrid w:val="0"/>
        <w:spacing w:before="0" w:beforeAutospacing="0" w:after="0" w:afterAutospacing="0"/>
        <w:rPr>
          <w:sz w:val="21"/>
          <w:szCs w:val="21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exac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甲图中</w:t>
      </w:r>
      <w:r>
        <w:rPr>
          <w:rFonts w:hint="eastAsia"/>
          <w:sz w:val="21"/>
          <w:szCs w:val="21"/>
          <w:lang w:val="en-US" w:eastAsia="zh-CN"/>
        </w:rPr>
        <w:t>影响</w:t>
      </w:r>
      <w:r>
        <w:rPr>
          <w:rFonts w:hint="eastAsia"/>
          <w:sz w:val="21"/>
          <w:szCs w:val="21"/>
        </w:rPr>
        <w:t>A点</w:t>
      </w:r>
      <w:r>
        <w:rPr>
          <w:rFonts w:hint="eastAsia"/>
          <w:sz w:val="21"/>
          <w:szCs w:val="21"/>
          <w:lang w:val="en-US" w:eastAsia="zh-CN"/>
        </w:rPr>
        <w:t>光合作用速率</w:t>
      </w:r>
      <w:r>
        <w:rPr>
          <w:rFonts w:hint="eastAsia"/>
          <w:sz w:val="21"/>
          <w:szCs w:val="21"/>
        </w:rPr>
        <w:t>的</w:t>
      </w:r>
      <w:r>
        <w:rPr>
          <w:rFonts w:hint="eastAsia"/>
          <w:sz w:val="21"/>
          <w:szCs w:val="21"/>
          <w:lang w:val="en-US" w:eastAsia="zh-CN"/>
        </w:rPr>
        <w:t>因素是</w:t>
      </w:r>
      <w:r>
        <w:rPr>
          <w:rFonts w:hint="eastAsia"/>
          <w:sz w:val="21"/>
          <w:szCs w:val="21"/>
        </w:rPr>
        <w:t>_______________。通过甲图中各点位置的比较，可以看出影响D点光合作用速率的因素有___________________。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exac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F点</w:t>
      </w:r>
      <w:r>
        <w:rPr>
          <w:rFonts w:hint="eastAsia"/>
          <w:sz w:val="21"/>
          <w:szCs w:val="21"/>
          <w:lang w:val="en-US" w:eastAsia="zh-CN"/>
        </w:rPr>
        <w:t>时</w:t>
      </w:r>
      <w:r>
        <w:rPr>
          <w:rFonts w:hint="eastAsia"/>
          <w:sz w:val="21"/>
          <w:szCs w:val="21"/>
        </w:rPr>
        <w:t>植物细胞中</w:t>
      </w:r>
      <w:r>
        <w:rPr>
          <w:rFonts w:hint="eastAsia"/>
          <w:sz w:val="21"/>
          <w:szCs w:val="21"/>
          <w:lang w:val="en-US" w:eastAsia="zh-CN"/>
        </w:rPr>
        <w:t>合成</w:t>
      </w:r>
      <w:r>
        <w:rPr>
          <w:rFonts w:hint="eastAsia"/>
          <w:sz w:val="21"/>
          <w:szCs w:val="21"/>
        </w:rPr>
        <w:t>A</w:t>
      </w:r>
      <w:r>
        <w:rPr>
          <w:rFonts w:hint="eastAsia"/>
          <w:sz w:val="21"/>
          <w:szCs w:val="21"/>
          <w:lang w:val="en-US" w:eastAsia="zh-CN"/>
        </w:rPr>
        <w:t>T</w:t>
      </w:r>
      <w:r>
        <w:rPr>
          <w:rFonts w:hint="eastAsia"/>
          <w:sz w:val="21"/>
          <w:szCs w:val="21"/>
        </w:rPr>
        <w:t>P的场所有_________________________。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exac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</w:rPr>
        <w:t>）乙图中物质X、Y分别是______________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________________，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exact"/>
        <w:textAlignment w:val="auto"/>
        <w:rPr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780"/>
          <w:tab w:val="left" w:pos="6480"/>
        </w:tabs>
        <w:kinsoku/>
        <w:wordWrap/>
        <w:overflowPunct/>
        <w:topLinePunct w:val="0"/>
        <w:bidi w:val="0"/>
        <w:adjustRightInd/>
        <w:snapToGrid/>
        <w:spacing w:after="0" w:line="25" w:lineRule="atLeas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25" w:lineRule="atLeas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37.(5分)已知马有栗色马和白色马，栗色(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R</w:t>
      </w:r>
      <w:r>
        <w:rPr>
          <w:rFonts w:hint="eastAsia" w:ascii="宋体" w:hAnsi="宋体" w:eastAsia="宋体" w:cs="宋体"/>
          <w:sz w:val="21"/>
          <w:szCs w:val="21"/>
        </w:rPr>
        <w:t>)对白色(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r</w:t>
      </w:r>
      <w:r>
        <w:rPr>
          <w:rFonts w:hint="eastAsia" w:ascii="宋体" w:hAnsi="宋体" w:eastAsia="宋体" w:cs="宋体"/>
          <w:sz w:val="21"/>
          <w:szCs w:val="21"/>
        </w:rPr>
        <w:t>)呈完全显性。请分析回答问题。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25" w:lineRule="atLeas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(1)一匹栗色母马生了一匹白色小马，则该母马的遗传因子组成为________。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25" w:lineRule="atLeas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(2)与此母马交配的公马遗传因子组成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最可能为</w:t>
      </w:r>
      <w:r>
        <w:rPr>
          <w:rFonts w:hint="eastAsia" w:ascii="宋体" w:hAnsi="宋体" w:eastAsia="宋体" w:cs="宋体"/>
          <w:sz w:val="21"/>
          <w:szCs w:val="21"/>
        </w:rPr>
        <w:t>__________，表现型为________________。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25" w:lineRule="atLeas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(3)如果用此母马进行测交，其后代遗传因子组成及比例为_______________________。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25" w:lineRule="atLeas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(4)一对栗色马生了一白、一栗两匹小马，若这对栗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色</w:t>
      </w:r>
      <w:r>
        <w:rPr>
          <w:rFonts w:hint="eastAsia" w:ascii="宋体" w:hAnsi="宋体" w:eastAsia="宋体" w:cs="宋体"/>
          <w:sz w:val="21"/>
          <w:szCs w:val="21"/>
        </w:rPr>
        <w:t>马再生两匹小马，为一白、一栗的概率为_______。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5" w:lineRule="atLeas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78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5" w:lineRule="atLeas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38．（5分)下面是人体胰岛素基因控制合成胰岛素的示意图，据图回答：</w:t>
      </w:r>
    </w:p>
    <w:p>
      <w:pPr>
        <w:pStyle w:val="2"/>
        <w:keepNext w:val="0"/>
        <w:keepLines w:val="0"/>
        <w:pageBreakBefore w:val="0"/>
        <w:tabs>
          <w:tab w:val="left" w:pos="3780"/>
          <w:tab w:val="left" w:pos="6480"/>
        </w:tabs>
        <w:kinsoku/>
        <w:wordWrap/>
        <w:overflowPunct/>
        <w:topLinePunct w:val="0"/>
        <w:bidi w:val="0"/>
        <w:adjustRightInd/>
        <w:snapToGrid/>
        <w:spacing w:after="0" w:line="25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     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0" distR="0">
            <wp:extent cx="3522980" cy="1633855"/>
            <wp:effectExtent l="0" t="0" r="1270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contrast="-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3039" cy="16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tabs>
          <w:tab w:val="left" w:pos="378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5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（1）高度螺旋化的染色体上的基因由于①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>过程受阻而不能表达。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78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5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（2）与DNA分子相比，RNA分子中特有的化学组成是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78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5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 决定丙氨酸的密码子是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             </w:t>
      </w:r>
      <w:r>
        <w:rPr>
          <w:rFonts w:hint="eastAsia" w:ascii="宋体" w:hAnsi="宋体" w:eastAsia="宋体" w:cs="宋体"/>
          <w:sz w:val="21"/>
          <w:szCs w:val="21"/>
        </w:rPr>
        <w:t>，将氨基酸运输到核糖体的工具是______________。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78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5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（4）已知某mRNA中(A+U)/(G+C)=0.2，则合成它的DNA双链中(A+T)/(G+C)=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25" w:lineRule="atLeas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25" w:lineRule="atLeast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3232150</wp:posOffset>
            </wp:positionH>
            <wp:positionV relativeFrom="paragraph">
              <wp:posOffset>41910</wp:posOffset>
            </wp:positionV>
            <wp:extent cx="2710180" cy="1470025"/>
            <wp:effectExtent l="0" t="0" r="13970" b="15875"/>
            <wp:wrapSquare wrapText="bothSides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contrast="-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180" cy="147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39. （5分）</w:t>
      </w:r>
      <w:r>
        <w:rPr>
          <w:rFonts w:hint="eastAsia" w:ascii="宋体" w:hAnsi="宋体" w:eastAsia="宋体" w:cs="宋体"/>
          <w:bCs/>
          <w:sz w:val="21"/>
          <w:szCs w:val="21"/>
        </w:rPr>
        <w:t>下图甲为细胞间信息传递的几种模式示意图，图乙是图甲局部结构的放大图。请据图回答问题：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25" w:lineRule="atLeast"/>
        <w:ind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(1)若图甲细胞1产生的激素是促甲状腺激素释放激素，则靶细胞是______________。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25" w:lineRule="atLeast"/>
        <w:ind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(2)若图甲细胞3受到刺激产生兴奋，兴奋部位膜内的电位变化是____________；图甲中兴奋在哪两个细胞间传递的结构如图乙所示：________________；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25" w:lineRule="atLeast"/>
        <w:ind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(3)图乙中递质与结构③上的______________结合，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可</w:t>
      </w:r>
      <w:r>
        <w:rPr>
          <w:rFonts w:hint="eastAsia" w:ascii="宋体" w:hAnsi="宋体" w:eastAsia="宋体" w:cs="宋体"/>
          <w:bCs/>
          <w:sz w:val="21"/>
          <w:szCs w:val="21"/>
        </w:rPr>
        <w:t>引起b细胞产生的效应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兴奋或抑制</w:t>
      </w:r>
      <w:r>
        <w:rPr>
          <w:rFonts w:hint="eastAsia" w:ascii="宋体" w:hAnsi="宋体" w:eastAsia="宋体" w:cs="宋体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10"/>
          <w:tab w:val="left" w:pos="4200"/>
          <w:tab w:val="left" w:pos="6090"/>
          <w:tab w:val="left" w:pos="7560"/>
          <w:tab w:val="left" w:pos="8820"/>
        </w:tabs>
        <w:kinsoku/>
        <w:wordWrap/>
        <w:overflowPunct/>
        <w:topLinePunct w:val="0"/>
        <w:bidi w:val="0"/>
        <w:adjustRightInd/>
        <w:snapToGrid/>
        <w:spacing w:after="0" w:line="25" w:lineRule="atLeast"/>
        <w:ind w:left="420" w:leftChars="20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(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1"/>
          <w:szCs w:val="21"/>
        </w:rPr>
        <w:t>)图乙中结构①的形成与什么细胞器有关？______________________________。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25" w:lineRule="atLeas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25" w:lineRule="atLeas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40. （5分）下图表示一生态系统碳循环的示意图，表格表示生态系统的能量流动情况（单位：10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J）。请分析回答：</w:t>
      </w:r>
    </w:p>
    <w:tbl>
      <w:tblPr>
        <w:tblStyle w:val="7"/>
        <w:tblpPr w:leftFromText="180" w:rightFromText="180" w:vertAnchor="text" w:horzAnchor="margin" w:tblpXSpec="right" w:tblpY="-40"/>
        <w:tblW w:w="4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236"/>
        <w:gridCol w:w="1236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5" w:lineRule="atLeast"/>
              <w:ind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5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同化能量</w:t>
            </w:r>
          </w:p>
        </w:tc>
        <w:tc>
          <w:tcPr>
            <w:tcW w:w="12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5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储存能量</w:t>
            </w:r>
          </w:p>
        </w:tc>
        <w:tc>
          <w:tcPr>
            <w:tcW w:w="12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5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呼吸消耗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5" w:lineRule="atLeast"/>
              <w:ind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</w:t>
            </w:r>
          </w:p>
        </w:tc>
        <w:tc>
          <w:tcPr>
            <w:tcW w:w="12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5" w:lineRule="atLeast"/>
              <w:ind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900</w:t>
            </w:r>
          </w:p>
        </w:tc>
        <w:tc>
          <w:tcPr>
            <w:tcW w:w="12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5" w:lineRule="atLeast"/>
              <w:ind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</w:t>
            </w:r>
          </w:p>
        </w:tc>
        <w:tc>
          <w:tcPr>
            <w:tcW w:w="12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5" w:lineRule="atLeast"/>
              <w:ind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5" w:lineRule="atLeast"/>
              <w:ind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</w:t>
            </w:r>
          </w:p>
        </w:tc>
        <w:tc>
          <w:tcPr>
            <w:tcW w:w="12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5" w:lineRule="atLeast"/>
              <w:ind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</w:t>
            </w:r>
          </w:p>
        </w:tc>
        <w:tc>
          <w:tcPr>
            <w:tcW w:w="12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5" w:lineRule="atLeast"/>
              <w:ind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60</w:t>
            </w:r>
          </w:p>
        </w:tc>
        <w:tc>
          <w:tcPr>
            <w:tcW w:w="12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5" w:lineRule="atLeast"/>
              <w:ind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5" w:lineRule="atLeast"/>
              <w:ind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</w:t>
            </w:r>
          </w:p>
        </w:tc>
        <w:tc>
          <w:tcPr>
            <w:tcW w:w="12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5" w:lineRule="atLeast"/>
              <w:ind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12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5" w:lineRule="atLeast"/>
              <w:ind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2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5" w:lineRule="atLeast"/>
              <w:ind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5" w:lineRule="atLeast"/>
              <w:ind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D</w:t>
            </w:r>
          </w:p>
        </w:tc>
        <w:tc>
          <w:tcPr>
            <w:tcW w:w="12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5" w:lineRule="atLeast"/>
              <w:ind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</w:t>
            </w:r>
          </w:p>
        </w:tc>
        <w:tc>
          <w:tcPr>
            <w:tcW w:w="12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5" w:lineRule="atLeast"/>
              <w:ind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12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5" w:lineRule="atLeast"/>
              <w:ind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25" w:lineRule="atLeast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drawing>
          <wp:inline distT="0" distB="0" distL="0" distR="0">
            <wp:extent cx="1733550" cy="1073785"/>
            <wp:effectExtent l="0" t="0" r="0" b="12065"/>
            <wp:docPr id="2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图片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contrast="-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7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5" w:lineRule="atLeast"/>
        <w:ind w:left="525" w:hanging="525" w:hangingChars="2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E指的是生态系统中的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5" w:lineRule="atLeast"/>
        <w:ind w:left="525" w:hanging="525" w:hangingChars="250"/>
        <w:textAlignment w:val="auto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（2）图中以CO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形式流动的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有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</w:rPr>
        <w:t>（填序号）；在生态系统的成分中，B属于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　    　　 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5" w:lineRule="atLeas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（3）</w:t>
      </w:r>
      <w:r>
        <w:rPr>
          <w:rFonts w:hint="eastAsia" w:ascii="宋体" w:hAnsi="宋体" w:eastAsia="宋体" w:cs="宋体"/>
          <w:sz w:val="21"/>
          <w:szCs w:val="21"/>
        </w:rPr>
        <w:t>写出图中含有三个营养级的食物链（用字母和箭头表示）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 w:eastAsia="宋体" w:cs="宋体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" w:lineRule="atLeast"/>
        <w:jc w:val="center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（4）流入该生态系统的总能量为9×10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J，能量在第二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到</w:t>
      </w:r>
      <w:r>
        <w:rPr>
          <w:rFonts w:hint="eastAsia" w:ascii="宋体" w:hAnsi="宋体" w:eastAsia="宋体" w:cs="宋体"/>
          <w:sz w:val="21"/>
          <w:szCs w:val="21"/>
        </w:rPr>
        <w:t>第三营养级之间的传递效率为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5" w:lineRule="atLeast"/>
        <w:textAlignment w:val="auto"/>
        <w:rPr>
          <w:rFonts w:hint="eastAsia"/>
          <w:sz w:val="20"/>
          <w:szCs w:val="20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5" w:lineRule="atLeast"/>
        <w:textAlignment w:val="auto"/>
        <w:rPr>
          <w:sz w:val="21"/>
          <w:szCs w:val="21"/>
          <w:shd w:val="clear" w:color="auto" w:fill="FFFFFF"/>
        </w:rPr>
      </w:pPr>
      <w:r>
        <w:rPr>
          <w:rFonts w:hint="eastAsia"/>
          <w:sz w:val="21"/>
          <w:szCs w:val="21"/>
        </w:rPr>
        <w:t>41.（5分）</w:t>
      </w:r>
      <w:r>
        <w:rPr>
          <w:rFonts w:hint="eastAsia"/>
          <w:sz w:val="21"/>
          <w:szCs w:val="21"/>
          <w:shd w:val="clear" w:color="auto" w:fill="FFFFFF"/>
        </w:rPr>
        <w:t>下列是两个同学进行“叶绿体色素提取和分离”实验的过程，请根据问题回答：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5" w:lineRule="atLeast"/>
        <w:textAlignment w:val="auto"/>
        <w:rPr>
          <w:sz w:val="21"/>
          <w:szCs w:val="21"/>
          <w:shd w:val="clear" w:color="auto" w:fill="FFFFFF"/>
        </w:rPr>
      </w:pPr>
      <w:r>
        <w:rPr>
          <w:rFonts w:hint="eastAsia"/>
          <w:sz w:val="21"/>
          <w:szCs w:val="21"/>
          <w:shd w:val="clear" w:color="auto" w:fill="FFFFFF"/>
        </w:rPr>
        <w:t>（1）根据对教材的学习知道“叶绿体色素提取和分离”实验中，</w:t>
      </w:r>
      <w:r>
        <w:rPr>
          <w:rFonts w:hint="eastAsia"/>
          <w:sz w:val="21"/>
          <w:szCs w:val="21"/>
          <w:shd w:val="clear" w:color="auto" w:fill="FFFFFF"/>
          <w:lang w:val="en-US" w:eastAsia="zh-CN"/>
        </w:rPr>
        <w:t>提取色素所用的试剂是</w:t>
      </w:r>
      <w:r>
        <w:rPr>
          <w:rFonts w:hint="eastAsia"/>
          <w:sz w:val="21"/>
          <w:szCs w:val="21"/>
          <w:u w:val="single"/>
        </w:rPr>
        <w:t xml:space="preserve">　　      </w:t>
      </w:r>
      <w:r>
        <w:rPr>
          <w:rFonts w:hint="eastAsia"/>
          <w:sz w:val="21"/>
          <w:szCs w:val="21"/>
          <w:u w:val="none"/>
          <w:lang w:eastAsia="zh-CN"/>
        </w:rPr>
        <w:t>，</w:t>
      </w:r>
      <w:r>
        <w:rPr>
          <w:rFonts w:hint="eastAsia"/>
          <w:sz w:val="21"/>
          <w:szCs w:val="21"/>
          <w:shd w:val="clear" w:color="auto" w:fill="FFFFFF"/>
        </w:rPr>
        <w:t>分离色素的原理是</w:t>
      </w:r>
      <w:r>
        <w:rPr>
          <w:rFonts w:hint="eastAsia"/>
          <w:sz w:val="21"/>
          <w:szCs w:val="21"/>
          <w:u w:val="single"/>
        </w:rPr>
        <w:t>　           　                     　　　　　</w:t>
      </w:r>
      <w:r>
        <w:rPr>
          <w:rFonts w:hint="eastAsia"/>
          <w:sz w:val="21"/>
          <w:szCs w:val="21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5" w:lineRule="atLeast"/>
        <w:textAlignment w:val="auto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shd w:val="clear" w:color="auto" w:fill="FFFFFF"/>
        </w:rPr>
        <w:t>（2）甲同学利用新鲜的菠菜绿色叶片进行“叶绿体色素提取和分离”实验，在滤纸上出现了四条清晰的色素带，其中</w:t>
      </w:r>
      <w:r>
        <w:rPr>
          <w:rFonts w:hint="eastAsia"/>
          <w:sz w:val="21"/>
          <w:szCs w:val="21"/>
          <w:shd w:val="clear" w:color="auto" w:fill="FFFFFF"/>
          <w:lang w:val="en-US" w:eastAsia="zh-CN"/>
        </w:rPr>
        <w:t>最宽</w:t>
      </w:r>
      <w:r>
        <w:rPr>
          <w:rFonts w:hint="eastAsia"/>
          <w:sz w:val="21"/>
          <w:szCs w:val="21"/>
          <w:shd w:val="clear" w:color="auto" w:fill="FFFFFF"/>
        </w:rPr>
        <w:t>的色素带为</w:t>
      </w:r>
      <w:r>
        <w:rPr>
          <w:rFonts w:hint="eastAsia"/>
          <w:sz w:val="21"/>
          <w:szCs w:val="21"/>
          <w:u w:val="single"/>
        </w:rPr>
        <w:t xml:space="preserve">     　　　　</w:t>
      </w:r>
      <w:r>
        <w:rPr>
          <w:rFonts w:hint="eastAsia"/>
          <w:sz w:val="21"/>
          <w:szCs w:val="21"/>
        </w:rPr>
        <w:t>，色素带从上到下叶黄素排在第</w:t>
      </w:r>
      <w:r>
        <w:rPr>
          <w:rFonts w:hint="eastAsia"/>
          <w:sz w:val="21"/>
          <w:szCs w:val="21"/>
          <w:u w:val="single"/>
        </w:rPr>
        <w:t xml:space="preserve">         </w:t>
      </w:r>
      <w:r>
        <w:rPr>
          <w:rFonts w:hint="eastAsia"/>
          <w:sz w:val="21"/>
          <w:szCs w:val="21"/>
        </w:rPr>
        <w:t>条。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5" w:lineRule="atLeas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(3) </w:t>
      </w:r>
      <w:r>
        <w:rPr>
          <w:rFonts w:hint="eastAsia"/>
          <w:spacing w:val="6"/>
          <w:sz w:val="21"/>
          <w:szCs w:val="21"/>
        </w:rPr>
        <w:t>实验过程中，细心的乙同学发现：在研磨的时候甲同学加入了</w:t>
      </w:r>
      <w:r>
        <w:rPr>
          <w:rFonts w:hint="eastAsia"/>
          <w:spacing w:val="6"/>
          <w:sz w:val="21"/>
          <w:szCs w:val="21"/>
          <w:lang w:val="en-US" w:eastAsia="zh-CN"/>
        </w:rPr>
        <w:t>SiO</w:t>
      </w:r>
      <w:r>
        <w:rPr>
          <w:rFonts w:hint="eastAsia"/>
          <w:spacing w:val="6"/>
          <w:sz w:val="21"/>
          <w:szCs w:val="21"/>
          <w:vertAlign w:val="subscript"/>
          <w:lang w:val="en-US" w:eastAsia="zh-CN"/>
        </w:rPr>
        <w:t>2</w:t>
      </w:r>
      <w:r>
        <w:rPr>
          <w:rFonts w:hint="eastAsia"/>
          <w:spacing w:val="6"/>
          <w:sz w:val="21"/>
          <w:szCs w:val="21"/>
          <w:lang w:val="en-US" w:eastAsia="zh-CN"/>
        </w:rPr>
        <w:t>和</w:t>
      </w:r>
      <w:r>
        <w:rPr>
          <w:rFonts w:hint="eastAsia"/>
          <w:spacing w:val="6"/>
          <w:sz w:val="21"/>
          <w:szCs w:val="21"/>
        </w:rPr>
        <w:t>少量CaCO</w:t>
      </w:r>
      <w:r>
        <w:rPr>
          <w:rFonts w:hint="eastAsia"/>
          <w:spacing w:val="6"/>
          <w:sz w:val="21"/>
          <w:szCs w:val="21"/>
          <w:vertAlign w:val="subscript"/>
        </w:rPr>
        <w:t>3</w:t>
      </w:r>
      <w:r>
        <w:rPr>
          <w:rFonts w:hint="eastAsia"/>
          <w:spacing w:val="6"/>
          <w:sz w:val="21"/>
          <w:szCs w:val="21"/>
        </w:rPr>
        <w:t>，CaCO</w:t>
      </w:r>
      <w:r>
        <w:rPr>
          <w:rFonts w:hint="eastAsia"/>
          <w:spacing w:val="6"/>
          <w:sz w:val="21"/>
          <w:szCs w:val="21"/>
          <w:vertAlign w:val="subscript"/>
        </w:rPr>
        <w:t>3</w:t>
      </w:r>
      <w:r>
        <w:rPr>
          <w:rFonts w:hint="eastAsia"/>
          <w:spacing w:val="6"/>
          <w:sz w:val="21"/>
          <w:szCs w:val="21"/>
        </w:rPr>
        <w:t>的作用是</w:t>
      </w:r>
      <w:r>
        <w:rPr>
          <w:rFonts w:hint="eastAsia"/>
          <w:sz w:val="21"/>
          <w:szCs w:val="21"/>
          <w:u w:val="single"/>
        </w:rPr>
        <w:t>　　     　　 　　        　　　　　</w:t>
      </w:r>
      <w:r>
        <w:rPr>
          <w:rFonts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" w:lineRule="atLeast"/>
        <w:jc w:val="center"/>
        <w:textAlignment w:val="auto"/>
        <w:rPr>
          <w:rFonts w:hint="eastAsia"/>
          <w:b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" w:lineRule="atLeast"/>
        <w:jc w:val="center"/>
        <w:textAlignment w:val="auto"/>
        <w:rPr>
          <w:rFonts w:hint="eastAsia"/>
          <w:b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" w:lineRule="atLeast"/>
        <w:jc w:val="center"/>
        <w:textAlignment w:val="auto"/>
        <w:rPr>
          <w:rFonts w:hint="eastAsia"/>
          <w:b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" w:lineRule="atLeast"/>
        <w:jc w:val="center"/>
        <w:textAlignment w:val="auto"/>
        <w:rPr>
          <w:rFonts w:hint="eastAsia"/>
          <w:b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" w:lineRule="atLeast"/>
        <w:jc w:val="center"/>
        <w:textAlignment w:val="auto"/>
        <w:rPr>
          <w:rFonts w:hint="eastAsia"/>
          <w:b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" w:lineRule="atLeast"/>
        <w:jc w:val="center"/>
        <w:textAlignment w:val="auto"/>
        <w:rPr>
          <w:rFonts w:hint="eastAsia"/>
          <w:b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" w:lineRule="atLeast"/>
        <w:jc w:val="center"/>
        <w:textAlignment w:val="auto"/>
        <w:rPr>
          <w:rFonts w:hint="eastAsia"/>
          <w:b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5" w:lineRule="atLeast"/>
        <w:jc w:val="center"/>
        <w:textAlignment w:val="auto"/>
        <w:rPr>
          <w:rFonts w:hint="eastAsia"/>
          <w:b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b/>
          <w:sz w:val="28"/>
        </w:rPr>
      </w:pPr>
      <w:r>
        <w:rPr>
          <w:rFonts w:hint="eastAsia"/>
          <w:b/>
          <w:sz w:val="28"/>
        </w:rPr>
        <w:t>2020年</w:t>
      </w:r>
      <w:r>
        <w:rPr>
          <w:rFonts w:hint="eastAsia"/>
          <w:b/>
          <w:sz w:val="28"/>
          <w:lang w:val="en-US" w:eastAsia="zh-CN"/>
        </w:rPr>
        <w:t>12</w:t>
      </w:r>
      <w:r>
        <w:rPr>
          <w:rFonts w:hint="eastAsia"/>
          <w:b/>
          <w:sz w:val="28"/>
        </w:rPr>
        <w:t>月</w:t>
      </w:r>
      <w:r>
        <w:rPr>
          <w:rFonts w:hint="eastAsia"/>
          <w:b/>
          <w:sz w:val="28"/>
          <w:lang w:val="en-US" w:eastAsia="zh-CN"/>
        </w:rPr>
        <w:t>广西</w:t>
      </w:r>
      <w:r>
        <w:rPr>
          <w:rFonts w:hint="eastAsia"/>
          <w:b/>
          <w:sz w:val="28"/>
        </w:rPr>
        <w:t>普通高中学业水平考试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  <w:sz w:val="36"/>
        </w:rPr>
        <w:t>生物</w:t>
      </w:r>
      <w:r>
        <w:rPr>
          <w:rFonts w:hint="eastAsia"/>
          <w:b/>
          <w:sz w:val="36"/>
          <w:lang w:val="en-US" w:eastAsia="zh-CN"/>
        </w:rPr>
        <w:t>模拟</w:t>
      </w:r>
      <w:r>
        <w:rPr>
          <w:rFonts w:hint="eastAsia"/>
          <w:b/>
          <w:sz w:val="36"/>
        </w:rPr>
        <w:t>试题</w:t>
      </w:r>
      <w:r>
        <w:rPr>
          <w:rFonts w:hint="eastAsia"/>
          <w:b/>
          <w:sz w:val="36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参考答案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eastAsia"/>
        </w:rPr>
      </w:pPr>
      <w:r>
        <w:rPr>
          <w:rFonts w:hint="eastAsia"/>
        </w:rPr>
        <w:t>一、选择题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eastAsia" w:eastAsiaTheme="minorEastAsia"/>
          <w:lang w:eastAsia="zh-CN"/>
        </w:rPr>
      </w:pPr>
      <w:r>
        <w:t>1.A</w:t>
      </w:r>
      <w:r>
        <w:rPr>
          <w:rFonts w:hint="eastAsia"/>
        </w:rPr>
        <w:t xml:space="preserve">    </w:t>
      </w:r>
      <w:r>
        <w:t xml:space="preserve">2. </w:t>
      </w:r>
      <w:r>
        <w:rPr>
          <w:rFonts w:hint="eastAsia"/>
          <w:lang w:val="en-US" w:eastAsia="zh-CN"/>
        </w:rPr>
        <w:t>C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</w:t>
      </w:r>
      <w:r>
        <w:t>3.</w:t>
      </w:r>
      <w:r>
        <w:rPr>
          <w:rFonts w:hint="eastAsia"/>
          <w:lang w:val="en-US" w:eastAsia="zh-CN"/>
        </w:rPr>
        <w:t>B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</w:t>
      </w:r>
      <w:r>
        <w:t>4.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D</w:t>
      </w:r>
      <w:r>
        <w:rPr>
          <w:rFonts w:hint="eastAsia"/>
        </w:rPr>
        <w:t xml:space="preserve">    </w:t>
      </w:r>
      <w:r>
        <w:t>5.</w:t>
      </w:r>
      <w:r>
        <w:rPr>
          <w:rFonts w:hint="eastAsia"/>
          <w:lang w:val="en-US" w:eastAsia="zh-CN"/>
        </w:rPr>
        <w:t>A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</w:t>
      </w:r>
      <w:r>
        <w:t xml:space="preserve">6. </w:t>
      </w:r>
      <w:r>
        <w:rPr>
          <w:rFonts w:hint="eastAsia"/>
          <w:lang w:val="en-US" w:eastAsia="zh-CN"/>
        </w:rPr>
        <w:t>C</w:t>
      </w:r>
      <w:r>
        <w:rPr>
          <w:rFonts w:hint="eastAsia"/>
        </w:rPr>
        <w:t xml:space="preserve">   </w:t>
      </w:r>
      <w:r>
        <w:t>7.</w:t>
      </w:r>
      <w:r>
        <w:rPr>
          <w:rFonts w:hint="eastAsia"/>
          <w:lang w:val="en-US" w:eastAsia="zh-CN"/>
        </w:rPr>
        <w:t>A</w:t>
      </w:r>
      <w:r>
        <w:t xml:space="preserve"> </w:t>
      </w:r>
      <w:r>
        <w:rPr>
          <w:rFonts w:hint="eastAsia"/>
        </w:rPr>
        <w:t xml:space="preserve">  </w:t>
      </w:r>
      <w:r>
        <w:t>8.B</w:t>
      </w:r>
      <w:r>
        <w:rPr>
          <w:rFonts w:hint="eastAsia"/>
        </w:rPr>
        <w:t xml:space="preserve">   </w:t>
      </w:r>
      <w:r>
        <w:t>9.</w:t>
      </w:r>
      <w:r>
        <w:rPr>
          <w:rFonts w:hint="eastAsia"/>
          <w:lang w:val="en-US" w:eastAsia="zh-CN"/>
        </w:rPr>
        <w:t>B</w:t>
      </w:r>
      <w:r>
        <w:t xml:space="preserve"> </w:t>
      </w:r>
      <w:r>
        <w:rPr>
          <w:rFonts w:hint="eastAsia"/>
        </w:rPr>
        <w:t xml:space="preserve">   </w:t>
      </w:r>
      <w:r>
        <w:t>10.C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</w:pPr>
      <w:r>
        <w:t>11.</w:t>
      </w:r>
      <w:r>
        <w:rPr>
          <w:rFonts w:hint="eastAsia"/>
          <w:lang w:val="en-US" w:eastAsia="zh-CN"/>
        </w:rPr>
        <w:t>D</w:t>
      </w:r>
      <w:r>
        <w:t xml:space="preserve"> </w:t>
      </w:r>
      <w:r>
        <w:rPr>
          <w:rFonts w:hint="eastAsia"/>
        </w:rPr>
        <w:t xml:space="preserve">  </w:t>
      </w:r>
      <w:r>
        <w:t>12.</w:t>
      </w:r>
      <w:r>
        <w:rPr>
          <w:rFonts w:hint="eastAsia"/>
          <w:lang w:val="en-US" w:eastAsia="zh-CN"/>
        </w:rPr>
        <w:t>D</w:t>
      </w:r>
      <w:r>
        <w:t xml:space="preserve"> </w:t>
      </w:r>
      <w:r>
        <w:rPr>
          <w:rFonts w:hint="eastAsia"/>
        </w:rPr>
        <w:t xml:space="preserve">  </w:t>
      </w:r>
      <w:r>
        <w:t xml:space="preserve">13. </w:t>
      </w:r>
      <w:r>
        <w:rPr>
          <w:rFonts w:hint="eastAsia"/>
          <w:lang w:val="en-US" w:eastAsia="zh-CN"/>
        </w:rPr>
        <w:t>C</w:t>
      </w:r>
      <w:r>
        <w:rPr>
          <w:rFonts w:hint="eastAsia"/>
        </w:rPr>
        <w:t xml:space="preserve">  </w:t>
      </w:r>
      <w:r>
        <w:t xml:space="preserve"> 14.</w:t>
      </w:r>
      <w:r>
        <w:rPr>
          <w:rFonts w:hint="eastAsia"/>
          <w:lang w:val="en-US" w:eastAsia="zh-CN"/>
        </w:rPr>
        <w:t>B</w:t>
      </w:r>
      <w:r>
        <w:rPr>
          <w:rFonts w:hint="eastAsia"/>
        </w:rPr>
        <w:t xml:space="preserve">   </w:t>
      </w:r>
      <w:r>
        <w:t xml:space="preserve"> 15.</w:t>
      </w:r>
      <w:r>
        <w:rPr>
          <w:rFonts w:hint="eastAsia"/>
          <w:lang w:val="en-US" w:eastAsia="zh-CN"/>
        </w:rPr>
        <w:t>A</w:t>
      </w:r>
      <w:r>
        <w:t xml:space="preserve"> </w:t>
      </w:r>
      <w:r>
        <w:rPr>
          <w:rFonts w:hint="eastAsia"/>
        </w:rPr>
        <w:t xml:space="preserve">  </w:t>
      </w:r>
      <w:r>
        <w:t>16.</w:t>
      </w:r>
      <w:r>
        <w:rPr>
          <w:rFonts w:hint="eastAsia"/>
          <w:lang w:val="en-US" w:eastAsia="zh-CN"/>
        </w:rPr>
        <w:t>A</w:t>
      </w:r>
      <w:r>
        <w:rPr>
          <w:rFonts w:hint="eastAsia"/>
        </w:rPr>
        <w:t xml:space="preserve"> </w:t>
      </w:r>
      <w:r>
        <w:t xml:space="preserve"> 17.</w:t>
      </w:r>
      <w:r>
        <w:rPr>
          <w:rFonts w:hint="eastAsia"/>
          <w:lang w:val="en-US" w:eastAsia="zh-CN"/>
        </w:rPr>
        <w:t>B</w:t>
      </w:r>
      <w:r>
        <w:t xml:space="preserve"> </w:t>
      </w:r>
      <w:r>
        <w:rPr>
          <w:rFonts w:hint="eastAsia"/>
        </w:rPr>
        <w:t xml:space="preserve">  </w:t>
      </w:r>
      <w:r>
        <w:t xml:space="preserve">18. </w:t>
      </w:r>
      <w:r>
        <w:rPr>
          <w:rFonts w:hint="eastAsia"/>
          <w:lang w:val="en-US" w:eastAsia="zh-CN"/>
        </w:rPr>
        <w:t xml:space="preserve">C </w:t>
      </w:r>
      <w:r>
        <w:rPr>
          <w:rFonts w:hint="eastAsia"/>
        </w:rPr>
        <w:t xml:space="preserve"> </w:t>
      </w:r>
      <w:r>
        <w:t xml:space="preserve">19.B </w:t>
      </w:r>
      <w:r>
        <w:rPr>
          <w:rFonts w:hint="eastAsia"/>
        </w:rPr>
        <w:t xml:space="preserve">  </w:t>
      </w:r>
      <w:r>
        <w:t>20.</w:t>
      </w:r>
      <w:r>
        <w:rPr>
          <w:rFonts w:hint="eastAsia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/>
          <w:lang w:val="en-US" w:eastAsia="zh-CN"/>
        </w:rPr>
      </w:pPr>
      <w:r>
        <w:t>21.D</w:t>
      </w:r>
      <w:r>
        <w:rPr>
          <w:rFonts w:hint="eastAsia"/>
        </w:rPr>
        <w:t xml:space="preserve">  </w:t>
      </w:r>
      <w:r>
        <w:t xml:space="preserve"> 22.</w:t>
      </w:r>
      <w:r>
        <w:rPr>
          <w:rFonts w:hint="eastAsia"/>
          <w:lang w:val="en-US" w:eastAsia="zh-CN"/>
        </w:rPr>
        <w:t>C</w:t>
      </w:r>
      <w:r>
        <w:rPr>
          <w:rFonts w:hint="eastAsia"/>
        </w:rPr>
        <w:t xml:space="preserve">  </w:t>
      </w:r>
      <w:r>
        <w:t xml:space="preserve"> 23. </w:t>
      </w:r>
      <w:r>
        <w:rPr>
          <w:rFonts w:hint="eastAsia"/>
          <w:lang w:val="en-US" w:eastAsia="zh-CN"/>
        </w:rPr>
        <w:t>B</w:t>
      </w:r>
      <w:r>
        <w:rPr>
          <w:rFonts w:hint="eastAsia"/>
        </w:rPr>
        <w:t xml:space="preserve">   </w:t>
      </w:r>
      <w:r>
        <w:t>24.A</w:t>
      </w:r>
      <w:r>
        <w:rPr>
          <w:rFonts w:hint="eastAsia"/>
        </w:rPr>
        <w:t xml:space="preserve">   </w:t>
      </w:r>
      <w:r>
        <w:t xml:space="preserve"> 25.D</w:t>
      </w:r>
      <w:r>
        <w:rPr>
          <w:rFonts w:hint="eastAsia"/>
          <w:lang w:val="en-US" w:eastAsia="zh-CN"/>
        </w:rPr>
        <w:t xml:space="preserve">   26.C  27.B   28.D  29.D   30.C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</w:pPr>
      <w:r>
        <w:rPr>
          <w:rFonts w:hint="eastAsia"/>
          <w:lang w:val="en-US" w:eastAsia="zh-CN"/>
        </w:rPr>
        <w:t>31.</w:t>
      </w:r>
      <w:r>
        <w:t>A</w:t>
      </w:r>
      <w:r>
        <w:rPr>
          <w:rFonts w:hint="eastAsia"/>
          <w:lang w:val="en-US" w:eastAsia="zh-CN"/>
        </w:rPr>
        <w:t xml:space="preserve">  32.</w:t>
      </w:r>
      <w:r>
        <w:t xml:space="preserve"> </w:t>
      </w:r>
      <w:r>
        <w:rPr>
          <w:rFonts w:hint="eastAsia"/>
          <w:lang w:val="en-US" w:eastAsia="zh-CN"/>
        </w:rPr>
        <w:t>D   33.</w:t>
      </w:r>
      <w:r>
        <w:t>C</w:t>
      </w:r>
      <w:r>
        <w:rPr>
          <w:rFonts w:hint="eastAsia"/>
          <w:lang w:val="en-US" w:eastAsia="zh-CN"/>
        </w:rPr>
        <w:t xml:space="preserve">    34.</w:t>
      </w:r>
      <w:r>
        <w:t>D</w:t>
      </w:r>
      <w:r>
        <w:rPr>
          <w:rFonts w:hint="eastAsia"/>
          <w:lang w:val="en-US" w:eastAsia="zh-CN"/>
        </w:rPr>
        <w:t xml:space="preserve">   35.B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eastAsia"/>
        </w:rPr>
      </w:pPr>
      <w:r>
        <w:rPr>
          <w:rFonts w:hint="eastAsia"/>
        </w:rPr>
        <w:t>二、非选择题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6. (1)</w:t>
      </w:r>
      <w:r>
        <w:rPr>
          <w:rFonts w:hint="eastAsia"/>
          <w:lang w:val="en-US" w:eastAsia="zh-CN"/>
        </w:rPr>
        <w:t>光照强度   温度和CO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lang w:val="en-US" w:eastAsia="zh-CN"/>
        </w:rPr>
        <w:t>浓度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(2)</w:t>
      </w:r>
      <w:r>
        <w:rPr>
          <w:rFonts w:hint="eastAsia"/>
          <w:lang w:val="en-US" w:eastAsia="zh-CN"/>
        </w:rPr>
        <w:t>细胞质基质、</w:t>
      </w:r>
      <w:r>
        <w:rPr>
          <w:rFonts w:hint="eastAsia"/>
        </w:rPr>
        <w:t xml:space="preserve"> 线粒体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(3)</w:t>
      </w:r>
      <w:r>
        <w:rPr>
          <w:rFonts w:hint="eastAsia"/>
          <w:lang w:val="en-US" w:eastAsia="zh-CN"/>
        </w:rPr>
        <w:t>H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lang w:val="en-US" w:eastAsia="zh-CN"/>
        </w:rPr>
        <w:t xml:space="preserve">O  丙酮酸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7. (1)</w:t>
      </w:r>
      <w:r>
        <w:rPr>
          <w:rFonts w:hint="eastAsia"/>
          <w:lang w:val="en-US" w:eastAsia="zh-CN"/>
        </w:rPr>
        <w:t>Rr</w:t>
      </w:r>
      <w:r>
        <w:rPr>
          <w:rFonts w:hint="eastAsia"/>
        </w:rPr>
        <w:t xml:space="preserve">     (2)</w:t>
      </w:r>
      <w:r>
        <w:rPr>
          <w:rFonts w:hint="eastAsia"/>
          <w:lang w:val="en-US" w:eastAsia="zh-CN"/>
        </w:rPr>
        <w:t xml:space="preserve"> rr</w:t>
      </w: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 xml:space="preserve">白色      </w:t>
      </w:r>
      <w:r>
        <w:rPr>
          <w:rFonts w:hint="eastAsia"/>
        </w:rPr>
        <w:t>(3)</w:t>
      </w:r>
      <w:r>
        <w:rPr>
          <w:rFonts w:hint="eastAsia"/>
          <w:lang w:val="en-US" w:eastAsia="zh-CN"/>
        </w:rPr>
        <w:t>Rr：rr=1:1   （4）3/16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8.  (1)</w:t>
      </w:r>
      <w:r>
        <w:rPr>
          <w:rFonts w:hint="eastAsia"/>
          <w:lang w:val="en-US" w:eastAsia="zh-CN"/>
        </w:rPr>
        <w:t>转录</w:t>
      </w: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(2)</w:t>
      </w:r>
      <w:r>
        <w:rPr>
          <w:rFonts w:hint="eastAsia"/>
          <w:lang w:val="en-US" w:eastAsia="zh-CN"/>
        </w:rPr>
        <w:t>U尿嘧啶</w:t>
      </w:r>
      <w:r>
        <w:rPr>
          <w:rFonts w:hint="eastAsia"/>
        </w:rPr>
        <w:t>)   (3)</w:t>
      </w:r>
      <w:r>
        <w:rPr>
          <w:rFonts w:hint="eastAsia"/>
          <w:lang w:val="en-US" w:eastAsia="zh-CN"/>
        </w:rPr>
        <w:t>UCG、    tRNA     （4）0.2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9.(1)</w:t>
      </w:r>
      <w:r>
        <w:rPr>
          <w:rFonts w:hint="eastAsia"/>
          <w:lang w:val="en-US" w:eastAsia="zh-CN"/>
        </w:rPr>
        <w:t>垂体细胞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(2)</w:t>
      </w:r>
      <w:r>
        <w:rPr>
          <w:rFonts w:hint="eastAsia"/>
          <w:lang w:val="en-US" w:eastAsia="zh-CN"/>
        </w:rPr>
        <w:t>由负变正</w:t>
      </w: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>细胞3</w:t>
      </w:r>
      <w:r>
        <w:rPr>
          <w:rFonts w:hint="default" w:ascii="Arial" w:hAnsi="Arial" w:cs="Arial"/>
          <w:lang w:val="en-US" w:eastAsia="zh-CN"/>
        </w:rPr>
        <w:t>→</w:t>
      </w:r>
      <w:r>
        <w:rPr>
          <w:rFonts w:hint="eastAsia"/>
          <w:lang w:val="en-US" w:eastAsia="zh-CN"/>
        </w:rPr>
        <w:t xml:space="preserve"> 细胞2    </w:t>
      </w:r>
      <w:r>
        <w:rPr>
          <w:rFonts w:hint="eastAsia"/>
        </w:rPr>
        <w:t>(3)</w:t>
      </w:r>
      <w:r>
        <w:rPr>
          <w:rFonts w:hint="eastAsia"/>
          <w:lang w:val="en-US" w:eastAsia="zh-CN"/>
        </w:rPr>
        <w:t>相应受体   （4）高尔基体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Theme="minorEastAsia" w:hAnsiTheme="minorEastAsia" w:eastAsiaTheme="minorEastAsia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40</w:t>
      </w:r>
      <w:r>
        <w:rPr>
          <w:rFonts w:hint="eastAsia"/>
        </w:rPr>
        <w:t>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CO</w:t>
      </w:r>
      <w:r>
        <w:rPr>
          <w:rFonts w:hint="eastAsia"/>
          <w:vertAlign w:val="subscript"/>
          <w:lang w:val="en-US" w:eastAsia="zh-CN"/>
        </w:rPr>
        <w:t xml:space="preserve">2       </w:t>
      </w:r>
      <w:r>
        <w:rPr>
          <w:rFonts w:hint="eastAsia"/>
          <w:vertAlign w:val="baseline"/>
          <w:lang w:val="en-US" w:eastAsia="zh-CN"/>
        </w:rPr>
        <w:t>（2）</w:t>
      </w:r>
      <w:r>
        <w:rPr>
          <w:rFonts w:hint="eastAsia"/>
          <w:vertAlign w:val="baseline"/>
          <w:lang w:val="en-US" w:eastAsia="zh-CN"/>
        </w:rPr>
        <w:fldChar w:fldCharType="begin"/>
      </w:r>
      <w:r>
        <w:rPr>
          <w:rFonts w:hint="eastAsia"/>
          <w:vertAlign w:val="baseline"/>
          <w:lang w:val="en-US" w:eastAsia="zh-CN"/>
        </w:rPr>
        <w:instrText xml:space="preserve"> = 1 \* GB3 \* MERGEFORMAT </w:instrText>
      </w:r>
      <w:r>
        <w:rPr>
          <w:rFonts w:hint="eastAsia"/>
          <w:vertAlign w:val="baseline"/>
          <w:lang w:val="en-US" w:eastAsia="zh-CN"/>
        </w:rPr>
        <w:fldChar w:fldCharType="separate"/>
      </w:r>
      <w:r>
        <w:t>①</w:t>
      </w:r>
      <w:r>
        <w:rPr>
          <w:rFonts w:hint="eastAsia"/>
          <w:vertAlign w:val="baseline"/>
          <w:lang w:val="en-US" w:eastAsia="zh-CN"/>
        </w:rPr>
        <w:fldChar w:fldCharType="end"/>
      </w:r>
      <w:r>
        <w:rPr>
          <w:rFonts w:hint="eastAsia"/>
          <w:vertAlign w:val="baseline"/>
          <w:lang w:val="en-US" w:eastAsia="zh-CN"/>
        </w:rPr>
        <w:t>、</w:t>
      </w:r>
      <w:r>
        <w:rPr>
          <w:rFonts w:hint="eastAsia"/>
          <w:vertAlign w:val="baseline"/>
          <w:lang w:val="en-US" w:eastAsia="zh-CN"/>
        </w:rPr>
        <w:fldChar w:fldCharType="begin"/>
      </w:r>
      <w:r>
        <w:rPr>
          <w:rFonts w:hint="eastAsia"/>
          <w:vertAlign w:val="baseline"/>
          <w:lang w:val="en-US" w:eastAsia="zh-CN"/>
        </w:rPr>
        <w:instrText xml:space="preserve"> = 2 \* GB3 \* MERGEFORMAT </w:instrText>
      </w:r>
      <w:r>
        <w:rPr>
          <w:rFonts w:hint="eastAsia"/>
          <w:vertAlign w:val="baseline"/>
          <w:lang w:val="en-US" w:eastAsia="zh-CN"/>
        </w:rPr>
        <w:fldChar w:fldCharType="separate"/>
      </w:r>
      <w:r>
        <w:t>②</w:t>
      </w:r>
      <w:r>
        <w:rPr>
          <w:rFonts w:hint="eastAsia"/>
          <w:vertAlign w:val="baseline"/>
          <w:lang w:val="en-US" w:eastAsia="zh-CN"/>
        </w:rPr>
        <w:fldChar w:fldCharType="end"/>
      </w:r>
      <w:r>
        <w:rPr>
          <w:rFonts w:hint="eastAsia"/>
          <w:vertAlign w:val="baseline"/>
          <w:lang w:val="en-US" w:eastAsia="zh-CN"/>
        </w:rPr>
        <w:t>、</w:t>
      </w:r>
      <w:r>
        <w:rPr>
          <w:rFonts w:hint="eastAsia"/>
          <w:vertAlign w:val="baseline"/>
          <w:lang w:val="en-US" w:eastAsia="zh-CN"/>
        </w:rPr>
        <w:fldChar w:fldCharType="begin"/>
      </w:r>
      <w:r>
        <w:rPr>
          <w:rFonts w:hint="eastAsia"/>
          <w:vertAlign w:val="baseline"/>
          <w:lang w:val="en-US" w:eastAsia="zh-CN"/>
        </w:rPr>
        <w:instrText xml:space="preserve"> = 5 \* GB3 \* MERGEFORMAT </w:instrText>
      </w:r>
      <w:r>
        <w:rPr>
          <w:rFonts w:hint="eastAsia"/>
          <w:vertAlign w:val="baseline"/>
          <w:lang w:val="en-US" w:eastAsia="zh-CN"/>
        </w:rPr>
        <w:fldChar w:fldCharType="separate"/>
      </w:r>
      <w:r>
        <w:t>⑤</w:t>
      </w:r>
      <w:r>
        <w:rPr>
          <w:rFonts w:hint="eastAsia"/>
          <w:vertAlign w:val="baseline"/>
          <w:lang w:val="en-US" w:eastAsia="zh-CN"/>
        </w:rPr>
        <w:fldChar w:fldCharType="end"/>
      </w:r>
      <w:r>
        <w:rPr>
          <w:rFonts w:hint="eastAsia"/>
          <w:vertAlign w:val="baseline"/>
          <w:lang w:val="en-US" w:eastAsia="zh-CN"/>
        </w:rPr>
        <w:t>、</w:t>
      </w:r>
      <w:r>
        <w:rPr>
          <w:rFonts w:hint="eastAsia"/>
          <w:vertAlign w:val="baseline"/>
          <w:lang w:val="en-US" w:eastAsia="zh-CN"/>
        </w:rPr>
        <w:fldChar w:fldCharType="begin"/>
      </w:r>
      <w:r>
        <w:rPr>
          <w:rFonts w:hint="eastAsia"/>
          <w:vertAlign w:val="baseline"/>
          <w:lang w:val="en-US" w:eastAsia="zh-CN"/>
        </w:rPr>
        <w:instrText xml:space="preserve"> = 6 \* GB3 \* MERGEFORMAT </w:instrText>
      </w:r>
      <w:r>
        <w:rPr>
          <w:rFonts w:hint="eastAsia"/>
          <w:vertAlign w:val="baseline"/>
          <w:lang w:val="en-US" w:eastAsia="zh-CN"/>
        </w:rPr>
        <w:fldChar w:fldCharType="separate"/>
      </w:r>
      <w:r>
        <w:t>⑥</w:t>
      </w:r>
      <w:r>
        <w:rPr>
          <w:rFonts w:hint="eastAsia"/>
          <w:vertAlign w:val="baseline"/>
          <w:lang w:val="en-US" w:eastAsia="zh-CN"/>
        </w:rPr>
        <w:fldChar w:fldCharType="end"/>
      </w:r>
      <w:r>
        <w:rPr>
          <w:rFonts w:hint="eastAsia"/>
          <w:vertAlign w:val="baseline"/>
          <w:lang w:val="en-US" w:eastAsia="zh-CN"/>
        </w:rPr>
        <w:t>、</w:t>
      </w:r>
      <w:r>
        <w:rPr>
          <w:rFonts w:hint="eastAsia"/>
          <w:vertAlign w:val="baseline"/>
          <w:lang w:val="en-US" w:eastAsia="zh-CN"/>
        </w:rPr>
        <w:fldChar w:fldCharType="begin"/>
      </w:r>
      <w:r>
        <w:rPr>
          <w:rFonts w:hint="eastAsia"/>
          <w:vertAlign w:val="baseline"/>
          <w:lang w:val="en-US" w:eastAsia="zh-CN"/>
        </w:rPr>
        <w:instrText xml:space="preserve"> = 7 \* GB3 \* MERGEFORMAT </w:instrText>
      </w:r>
      <w:r>
        <w:rPr>
          <w:rFonts w:hint="eastAsia"/>
          <w:vertAlign w:val="baseline"/>
          <w:lang w:val="en-US" w:eastAsia="zh-CN"/>
        </w:rPr>
        <w:fldChar w:fldCharType="separate"/>
      </w:r>
      <w:r>
        <w:t>⑦</w:t>
      </w:r>
      <w:r>
        <w:rPr>
          <w:rFonts w:hint="eastAsia"/>
          <w:vertAlign w:val="baseline"/>
          <w:lang w:val="en-US" w:eastAsia="zh-CN"/>
        </w:rPr>
        <w:fldChar w:fldCharType="end"/>
      </w:r>
      <w:r>
        <w:rPr>
          <w:rFonts w:hint="eastAsia"/>
          <w:vertAlign w:val="baseline"/>
          <w:lang w:val="en-US" w:eastAsia="zh-CN"/>
        </w:rPr>
        <w:t xml:space="preserve">    分解者    （3）A</w:t>
      </w:r>
      <w:r>
        <w:rPr>
          <w:rFonts w:hint="default" w:ascii="Arial" w:hAnsi="Arial" w:cs="Arial"/>
          <w:vertAlign w:val="baseline"/>
          <w:lang w:val="en-US" w:eastAsia="zh-CN"/>
        </w:rPr>
        <w:t>→</w:t>
      </w:r>
      <w:r>
        <w:rPr>
          <w:rFonts w:hint="eastAsia"/>
          <w:vertAlign w:val="baseline"/>
          <w:lang w:val="en-US" w:eastAsia="zh-CN"/>
        </w:rPr>
        <w:t>D</w:t>
      </w:r>
      <w:r>
        <w:rPr>
          <w:rFonts w:hint="default" w:ascii="Arial" w:hAnsi="Arial" w:cs="Arial"/>
          <w:vertAlign w:val="baseline"/>
          <w:lang w:val="en-US" w:eastAsia="zh-CN"/>
        </w:rPr>
        <w:t>→</w:t>
      </w:r>
      <w:r>
        <w:rPr>
          <w:rFonts w:hint="eastAsia"/>
          <w:vertAlign w:val="baseline"/>
          <w:lang w:val="en-US" w:eastAsia="zh-CN"/>
        </w:rPr>
        <w:t>C   （4）15%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eastAsia" w:asciiTheme="minorEastAsia" w:hAnsi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eastAsia" w:asciiTheme="minorEastAsia" w:hAnsiTheme="minorEastAsia"/>
          <w:vertAlign w:val="baseline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>41.（1）无水乙醇</w:t>
      </w:r>
      <w:r>
        <w:rPr>
          <w:rFonts w:hint="eastAsia" w:asciiTheme="minorEastAsia" w:hAnsiTheme="minorEastAsia"/>
          <w:vertAlign w:val="subscript"/>
          <w:lang w:val="en-US" w:eastAsia="zh-CN"/>
        </w:rPr>
        <w:t xml:space="preserve">   </w:t>
      </w:r>
      <w:r>
        <w:rPr>
          <w:rFonts w:hint="eastAsia" w:asciiTheme="minorEastAsia" w:hAnsiTheme="minorEastAsia"/>
          <w:vertAlign w:val="baseline"/>
          <w:lang w:val="en-US" w:eastAsia="zh-CN"/>
        </w:rPr>
        <w:t xml:space="preserve"> 不同色素在层析液中的溶解度不同</w:t>
      </w:r>
      <w:r>
        <w:rPr>
          <w:rFonts w:hint="eastAsia" w:asciiTheme="minorEastAsia" w:hAnsiTheme="minorEastAsia"/>
          <w:vertAlign w:val="subscript"/>
          <w:lang w:val="en-US" w:eastAsia="zh-CN"/>
        </w:rPr>
        <w:t xml:space="preserve">         </w:t>
      </w:r>
      <w:r>
        <w:rPr>
          <w:rFonts w:hint="eastAsia" w:asciiTheme="minorEastAsia" w:hAnsiTheme="minorEastAsia"/>
          <w:vertAlign w:val="baseline"/>
          <w:lang w:val="en-US" w:eastAsia="zh-CN"/>
        </w:rPr>
        <w:t xml:space="preserve"> （2）叶绿素a     （3）二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20" w:firstLineChars="200"/>
        <w:textAlignment w:val="auto"/>
        <w:rPr>
          <w:rFonts w:hint="default" w:asciiTheme="minorEastAsia" w:hAnsiTheme="minorEastAsia"/>
          <w:vertAlign w:val="baseline"/>
          <w:lang w:val="en-US" w:eastAsia="zh-CN"/>
        </w:rPr>
      </w:pPr>
      <w:r>
        <w:rPr>
          <w:rFonts w:hint="eastAsia" w:asciiTheme="minorEastAsia" w:hAnsiTheme="minorEastAsia"/>
          <w:vertAlign w:val="baseline"/>
          <w:lang w:val="en-US" w:eastAsia="zh-CN"/>
        </w:rPr>
        <w:t>（4）防止叶绿素被破坏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Theme="minorEastAsia" w:hAnsiTheme="minorEastAsia"/>
          <w:vertAlign w:val="baseline"/>
          <w:lang w:val="en-US" w:eastAsia="zh-CN"/>
        </w:rPr>
      </w:pPr>
    </w:p>
    <w:sectPr>
      <w:headerReference r:id="rId3" w:type="default"/>
      <w:pgSz w:w="11907" w:h="16840"/>
      <w:pgMar w:top="1134" w:right="1418" w:bottom="1134" w:left="1418" w:header="567" w:footer="567" w:gutter="0"/>
      <w:lnNumType w:countBy="0" w:restart="continuous"/>
      <w:cols w:space="0" w:num="1"/>
      <w:rtlGutter w:val="0"/>
      <w:docGrid w:type="lines" w:linePitch="3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Xingkai SC Bold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2B13D5"/>
    <w:multiLevelType w:val="singleLevel"/>
    <w:tmpl w:val="802B13D5"/>
    <w:lvl w:ilvl="0" w:tentative="0">
      <w:start w:val="1"/>
      <w:numFmt w:val="upperLetter"/>
      <w:suff w:val="nothing"/>
      <w:lvlText w:val="%1．"/>
      <w:lvlJc w:val="left"/>
      <w:pPr>
        <w:ind w:left="315" w:leftChars="0" w:firstLine="0" w:firstLineChars="0"/>
      </w:pPr>
    </w:lvl>
  </w:abstractNum>
  <w:abstractNum w:abstractNumId="1">
    <w:nsid w:val="82F225C3"/>
    <w:multiLevelType w:val="singleLevel"/>
    <w:tmpl w:val="82F225C3"/>
    <w:lvl w:ilvl="0" w:tentative="0">
      <w:start w:val="1"/>
      <w:numFmt w:val="upperLetter"/>
      <w:suff w:val="nothing"/>
      <w:lvlText w:val="%1．"/>
      <w:lvlJc w:val="left"/>
      <w:pPr>
        <w:ind w:left="315" w:leftChars="0" w:firstLine="0" w:firstLineChars="0"/>
      </w:pPr>
    </w:lvl>
  </w:abstractNum>
  <w:abstractNum w:abstractNumId="2">
    <w:nsid w:val="88C8D179"/>
    <w:multiLevelType w:val="singleLevel"/>
    <w:tmpl w:val="88C8D179"/>
    <w:lvl w:ilvl="0" w:tentative="0">
      <w:start w:val="1"/>
      <w:numFmt w:val="upperLetter"/>
      <w:suff w:val="nothing"/>
      <w:lvlText w:val="%1．"/>
      <w:lvlJc w:val="left"/>
      <w:pPr>
        <w:ind w:left="315" w:leftChars="0" w:firstLine="0" w:firstLineChars="0"/>
      </w:pPr>
    </w:lvl>
  </w:abstractNum>
  <w:abstractNum w:abstractNumId="3">
    <w:nsid w:val="9B3ACF1E"/>
    <w:multiLevelType w:val="singleLevel"/>
    <w:tmpl w:val="9B3ACF1E"/>
    <w:lvl w:ilvl="0" w:tentative="0">
      <w:start w:val="1"/>
      <w:numFmt w:val="upperLetter"/>
      <w:suff w:val="nothing"/>
      <w:lvlText w:val="%1．"/>
      <w:lvlJc w:val="left"/>
      <w:pPr>
        <w:ind w:left="315" w:leftChars="0" w:firstLine="0" w:firstLineChars="0"/>
      </w:pPr>
    </w:lvl>
  </w:abstractNum>
  <w:abstractNum w:abstractNumId="4">
    <w:nsid w:val="DB27A6ED"/>
    <w:multiLevelType w:val="singleLevel"/>
    <w:tmpl w:val="DB27A6ED"/>
    <w:lvl w:ilvl="0" w:tentative="0">
      <w:start w:val="1"/>
      <w:numFmt w:val="upperLetter"/>
      <w:suff w:val="nothing"/>
      <w:lvlText w:val="%1．"/>
      <w:lvlJc w:val="left"/>
    </w:lvl>
  </w:abstractNum>
  <w:abstractNum w:abstractNumId="5">
    <w:nsid w:val="E5DB16F9"/>
    <w:multiLevelType w:val="singleLevel"/>
    <w:tmpl w:val="E5DB16F9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E73945B0"/>
    <w:multiLevelType w:val="singleLevel"/>
    <w:tmpl w:val="E73945B0"/>
    <w:lvl w:ilvl="0" w:tentative="0">
      <w:start w:val="1"/>
      <w:numFmt w:val="decimal"/>
      <w:suff w:val="space"/>
      <w:lvlText w:val="（%1）"/>
      <w:lvlJc w:val="left"/>
    </w:lvl>
  </w:abstractNum>
  <w:abstractNum w:abstractNumId="7">
    <w:nsid w:val="78130CDE"/>
    <w:multiLevelType w:val="singleLevel"/>
    <w:tmpl w:val="78130CDE"/>
    <w:lvl w:ilvl="0" w:tentative="0">
      <w:start w:val="1"/>
      <w:numFmt w:val="upperLetter"/>
      <w:suff w:val="nothing"/>
      <w:lvlText w:val="%1．"/>
      <w:lvlJc w:val="left"/>
      <w:pPr>
        <w:ind w:left="315" w:leftChars="0" w:firstLine="0" w:firstLineChars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68"/>
    <w:rsid w:val="00000E24"/>
    <w:rsid w:val="00042D2F"/>
    <w:rsid w:val="00051AB5"/>
    <w:rsid w:val="000637CB"/>
    <w:rsid w:val="000C7E86"/>
    <w:rsid w:val="00125703"/>
    <w:rsid w:val="001715D4"/>
    <w:rsid w:val="001727DE"/>
    <w:rsid w:val="001971DA"/>
    <w:rsid w:val="001B1AA5"/>
    <w:rsid w:val="001B5997"/>
    <w:rsid w:val="001E25A5"/>
    <w:rsid w:val="00200206"/>
    <w:rsid w:val="00257E2E"/>
    <w:rsid w:val="002A27EA"/>
    <w:rsid w:val="002A4402"/>
    <w:rsid w:val="003419C7"/>
    <w:rsid w:val="003471EA"/>
    <w:rsid w:val="0035297E"/>
    <w:rsid w:val="0036065A"/>
    <w:rsid w:val="00362CE3"/>
    <w:rsid w:val="00371CDE"/>
    <w:rsid w:val="003B73F8"/>
    <w:rsid w:val="003C1726"/>
    <w:rsid w:val="00420ABD"/>
    <w:rsid w:val="004D28E1"/>
    <w:rsid w:val="004E5F17"/>
    <w:rsid w:val="005B0FF2"/>
    <w:rsid w:val="005B2AFC"/>
    <w:rsid w:val="006072D0"/>
    <w:rsid w:val="006548D7"/>
    <w:rsid w:val="006920A8"/>
    <w:rsid w:val="006B7C8C"/>
    <w:rsid w:val="006C2A27"/>
    <w:rsid w:val="006E1498"/>
    <w:rsid w:val="00745E99"/>
    <w:rsid w:val="0075317A"/>
    <w:rsid w:val="00782C59"/>
    <w:rsid w:val="00830657"/>
    <w:rsid w:val="00843221"/>
    <w:rsid w:val="008C090E"/>
    <w:rsid w:val="008C697F"/>
    <w:rsid w:val="008D0F1A"/>
    <w:rsid w:val="00903726"/>
    <w:rsid w:val="00910EB7"/>
    <w:rsid w:val="00922FDB"/>
    <w:rsid w:val="00925C6B"/>
    <w:rsid w:val="009573D4"/>
    <w:rsid w:val="009A12FE"/>
    <w:rsid w:val="009C5DF1"/>
    <w:rsid w:val="009D0E82"/>
    <w:rsid w:val="009D5065"/>
    <w:rsid w:val="009F09DB"/>
    <w:rsid w:val="00A751B7"/>
    <w:rsid w:val="00A96C68"/>
    <w:rsid w:val="00AB66AF"/>
    <w:rsid w:val="00AE0C93"/>
    <w:rsid w:val="00B23AD8"/>
    <w:rsid w:val="00B616B4"/>
    <w:rsid w:val="00BF27B5"/>
    <w:rsid w:val="00C329DB"/>
    <w:rsid w:val="00C41C27"/>
    <w:rsid w:val="00C723C4"/>
    <w:rsid w:val="00C77E23"/>
    <w:rsid w:val="00CB6F53"/>
    <w:rsid w:val="00CC6D41"/>
    <w:rsid w:val="00CE387F"/>
    <w:rsid w:val="00D57254"/>
    <w:rsid w:val="00DA2677"/>
    <w:rsid w:val="00DC3699"/>
    <w:rsid w:val="00E453C4"/>
    <w:rsid w:val="00E642B6"/>
    <w:rsid w:val="00E86115"/>
    <w:rsid w:val="00EC7871"/>
    <w:rsid w:val="00F1632A"/>
    <w:rsid w:val="00F2794B"/>
    <w:rsid w:val="00FF7594"/>
    <w:rsid w:val="0AEC4591"/>
    <w:rsid w:val="0D895CE3"/>
    <w:rsid w:val="0DDA0BAD"/>
    <w:rsid w:val="0ED521D4"/>
    <w:rsid w:val="11B27C0D"/>
    <w:rsid w:val="22150260"/>
    <w:rsid w:val="2EFA51EF"/>
    <w:rsid w:val="33C70135"/>
    <w:rsid w:val="377D251A"/>
    <w:rsid w:val="3D1F257C"/>
    <w:rsid w:val="43EA520D"/>
    <w:rsid w:val="43F118CA"/>
    <w:rsid w:val="4A2A5AE0"/>
    <w:rsid w:val="4A6F4EB9"/>
    <w:rsid w:val="4ED316A5"/>
    <w:rsid w:val="5DDA715C"/>
    <w:rsid w:val="625D045C"/>
    <w:rsid w:val="68EF0965"/>
    <w:rsid w:val="6EDC211B"/>
    <w:rsid w:val="78E67E58"/>
    <w:rsid w:val="7F8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autoSpaceDE/>
      <w:autoSpaceDN/>
      <w:adjustRightInd/>
    </w:pPr>
    <w:rPr>
      <w:rFonts w:hAnsi="Courier New" w:cs="Courier New"/>
      <w:kern w:val="2"/>
      <w:sz w:val="21"/>
      <w:szCs w:val="21"/>
      <w:lang w:val="en-US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en-US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无间距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reader-word-layer reader-word-s3-19"/>
    <w:basedOn w:val="1"/>
    <w:qFormat/>
    <w:uiPriority w:val="0"/>
    <w:pPr>
      <w:widowControl/>
      <w:autoSpaceDE/>
      <w:autoSpaceDN/>
      <w:adjustRightInd/>
      <w:spacing w:before="100" w:beforeAutospacing="1" w:after="100" w:afterAutospacing="1"/>
      <w:jc w:val="left"/>
    </w:pPr>
    <w:rPr>
      <w:rFonts w:hAnsi="宋体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png"/><Relationship Id="rId17" Type="http://schemas.openxmlformats.org/officeDocument/2006/relationships/image" Target="file:///c:\DOCUME~1\ADMINI~1\APPLIC~1\360se6\USERDA~1\Temp\201210~1.PNG" TargetMode="External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file:///E:\cong2017\&#37040;&#20029;&#23071;\2013&#20061;&#22871;&#35797;&#21367;&#24517;&#20462;&#19977;&#21518;&#21322;&#26412;&#20070;%252525252525252525252525252525252520&#32473;&#23435;&#32769;&#24072;&#27719;&#24635;\A3-62.TIF" TargetMode="Externa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DA878F-11EA-4D27-BA22-8A8A60A6C6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4996</Words>
  <Characters>5679</Characters>
  <Lines>28</Lines>
  <Paragraphs>8</Paragraphs>
  <TotalTime>0</TotalTime>
  <ScaleCrop>false</ScaleCrop>
  <LinksUpToDate>false</LinksUpToDate>
  <CharactersWithSpaces>7023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2020-07-09T17:18:00Z</dcterms:created>
  <dc:creator>Administrator</dc:creator>
  <cp:lastModifiedBy>Administrator</cp:lastModifiedBy>
  <cp:lastPrinted>2020-11-17T06:49:00Z</cp:lastPrinted>
  <dcterms:modified xsi:type="dcterms:W3CDTF">2020-12-22T08:08:06Z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2052-11.1.0.10132</vt:lpwstr>
  </property>
</Properties>
</file>