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88" w:lineRule="auto"/>
        <w:ind w:firstLine="480" w:firstLineChars="200"/>
        <w:jc w:val="center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镇江市2022届高三上学期期中考试</w:t>
      </w:r>
    </w:p>
    <w:p>
      <w:pPr>
        <w:pStyle w:val="10"/>
        <w:spacing w:line="288" w:lineRule="auto"/>
        <w:ind w:firstLine="480" w:firstLineChars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物理</w:t>
      </w:r>
    </w:p>
    <w:p>
      <w:pPr>
        <w:pStyle w:val="10"/>
        <w:spacing w:line="288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本卷满分为100分，考试时间为75分钟．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一、</w:t>
      </w:r>
      <w:r>
        <w:rPr>
          <w:rFonts w:ascii="Times New Roman" w:hAnsi="Times New Roman" w:eastAsia="黑体" w:cs="Times New Roman"/>
          <w:b/>
          <w:sz w:val="24"/>
          <w:szCs w:val="24"/>
        </w:rPr>
        <w:t xml:space="preserve">  </w:t>
      </w:r>
      <w:r>
        <w:rPr>
          <w:rFonts w:ascii="Times New Roman" w:hAnsi="Times New Roman" w:eastAsia="黑体" w:cs="Times New Roman"/>
          <w:sz w:val="24"/>
          <w:szCs w:val="24"/>
        </w:rPr>
        <w:t>单项选择题：本题共</w:t>
      </w:r>
      <w:r>
        <w:rPr>
          <w:rFonts w:ascii="Times New Roman" w:hAnsi="Times New Roman" w:eastAsia="黑体" w:cs="Times New Roman"/>
          <w:b/>
          <w:sz w:val="24"/>
          <w:szCs w:val="24"/>
        </w:rPr>
        <w:t>10</w:t>
      </w:r>
      <w:r>
        <w:rPr>
          <w:rFonts w:ascii="Times New Roman" w:hAnsi="Times New Roman" w:eastAsia="黑体" w:cs="Times New Roman"/>
          <w:sz w:val="24"/>
          <w:szCs w:val="24"/>
        </w:rPr>
        <w:t>小</w:t>
      </w:r>
      <w:r>
        <w:rPr>
          <w:rFonts w:hint="eastAsia" w:ascii="Times New Roman" w:hAnsi="Times New Roman" w:eastAsia="黑体" w:cs="Times New Roman"/>
          <w:sz w:val="24"/>
          <w:szCs w:val="24"/>
        </w:rPr>
        <w:t>题，每小题</w:t>
      </w:r>
      <w:r>
        <w:rPr>
          <w:rFonts w:ascii="Times New Roman" w:hAnsi="Times New Roman" w:eastAsia="黑体" w:cs="Times New Roman"/>
          <w:b/>
          <w:sz w:val="24"/>
          <w:szCs w:val="24"/>
        </w:rPr>
        <w:t>4</w:t>
      </w:r>
      <w:r>
        <w:rPr>
          <w:rFonts w:ascii="Times New Roman" w:hAnsi="Times New Roman" w:eastAsia="黑体" w:cs="Times New Roman"/>
          <w:sz w:val="24"/>
          <w:szCs w:val="24"/>
        </w:rPr>
        <w:t>分</w:t>
      </w:r>
      <w:r>
        <w:rPr>
          <w:rFonts w:ascii="Times New Roman" w:hAnsi="Times New Roman" w:eastAsia="黑体" w:cs="Times New Roman"/>
          <w:b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共</w:t>
      </w:r>
      <w:r>
        <w:rPr>
          <w:rFonts w:ascii="Times New Roman" w:hAnsi="Times New Roman" w:eastAsia="黑体" w:cs="Times New Roman"/>
          <w:b/>
          <w:sz w:val="24"/>
          <w:szCs w:val="24"/>
        </w:rPr>
        <w:t>40</w:t>
      </w:r>
      <w:r>
        <w:rPr>
          <w:rFonts w:ascii="Times New Roman" w:hAnsi="Times New Roman" w:eastAsia="黑体" w:cs="Times New Roman"/>
          <w:sz w:val="24"/>
          <w:szCs w:val="24"/>
        </w:rPr>
        <w:t>分．每小题只有一个选项符合题意．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下列所示电子器件，属于电容器的是(　　)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5" o:spt="75" alt=" " type="#_x0000_t75" style="height:72pt;width:77.2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pict>
          <v:shape id="_x0000_i1026" o:spt="75" alt=" " type="#_x0000_t75" style="height:65.25pt;width:112.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pict>
          <v:shape id="_x0000_i1027" o:spt="75" alt=" " type="#_x0000_t75" style="height:77.25pt;width:33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pict>
          <v:shape id="_x0000_i1028" o:spt="75" alt=" " type="#_x0000_t75" style="height:105.75pt;width:45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A                     B               C           D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下列图像分别是关于竖直上抛运动中物体加速度a、速度v、位移x、机械能E与时间t的关系，不计空气阻力，其中正确的是(　　)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9" o:spt="75" alt=" " type="#_x0000_t75" style="height:44.25pt;width:47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pict>
          <v:shape id="_x0000_i1030" o:spt="75" alt=" " type="#_x0000_t75" style="height:44.25pt;width:47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pict>
          <v:shape id="_x0000_i1031" o:spt="75" alt=" " type="#_x0000_t75" style="height:44.25pt;width:47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pict>
          <v:shape id="_x0000_i1032" o:spt="75" alt=" " type="#_x0000_t75" style="height:44.25pt;width:47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                 B               C               D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如图所示一个“Y”形弹弓，两相同的橡皮条一端固定在弹弓上，另一端连接轻质裹片．若橡皮条的弹力与形变量的关系满足胡克定律，且劲度系数为k，发射弹丸时每根橡皮条的伸长量为L，橡皮条之间夹角为60°，则发射瞬间裹片对弹丸的作用力为(　　)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pict>
          <v:shape id="_x0000_s1034" o:spid="_x0000_s1034" o:spt="75" type="#_x0000_t75" style="position:absolute;left:0pt;margin-left:296.1pt;margin-top:31.3pt;height:57.45pt;width:38.3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21ZJSJWL-9"/>
            <o:lock v:ext="edit" aspectratio="t"/>
            <w10:wrap type="squar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eq \r(3)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kL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2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eq \r(3)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kL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kL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2kL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pict>
          <v:shape id="_x0000_s1035" o:spid="_x0000_s1035" o:spt="75" type="#_x0000_t75" style="position:absolute;left:0pt;margin-left:375.7pt;margin-top:9.55pt;height:70.45pt;width:44.45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21ZJSJWL-10"/>
            <o:lock v:ext="edit" aspectratio="t"/>
            <w10:wrap type="square"/>
          </v:shape>
        </w:pict>
      </w:r>
      <w:r>
        <w:rPr>
          <w:rFonts w:ascii="Times New Roman" w:hAnsi="Times New Roman" w:cs="Times New Roman"/>
          <w:sz w:val="24"/>
          <w:szCs w:val="24"/>
        </w:rPr>
        <w:t>4. 高楼玻璃日渐成为鸟类飞行的杀手，一只质量约为50 g的麻雀以10 m/s的速度水平飞行，撞到竖直的透明窗户玻璃上后水平速度减为0，麻雀与玻璃的碰撞时间约为0.01 s，则窗户玻璃受到的平均冲击力的大小约为(　　)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10 N　　  B. 50 N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100 N　　  D. 500 N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如图甲所示，在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用传感器观察平行板电容器的放电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实验中，单刀双掷开关先置于1位置，待一段时间后，再置于2位置，利用电容器放电过程中记录的数据作出的It图线如图乙所示，已知电源电动势为E，It图线与坐标轴围成的方格数为n，方格纸每小格面积代表的电量为q.下列说法错误的是(　　)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3" o:spt="75" alt=" " type="#_x0000_t75" style="height:52.5pt;width:123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          </w:t>
      </w:r>
      <w:r>
        <w:rPr>
          <w:rFonts w:ascii="Times New Roman" w:hAnsi="Times New Roman" w:eastAsia="黑体" w:cs="Times New Roman"/>
          <w:sz w:val="24"/>
          <w:szCs w:val="24"/>
        </w:rPr>
        <w:pict>
          <v:shape id="_x0000_i1034" o:spt="75" alt=" " type="#_x0000_t75" style="height:69pt;width:115.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eastAsia="黑体" w:cs="Times New Roman"/>
          <w:sz w:val="24"/>
          <w:szCs w:val="24"/>
        </w:rPr>
        <w:t>甲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eastAsia="黑体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乙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开关置于2位置时，电阻R上的电流向左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电阻R越大，电容器放电持续时间越长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电容C的大小等于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eq \f(nq,E)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电阻R的阻值会影响电容C大小的测量结果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在全运会小轮车泥地竞速赛中，选手从半径为R的圆弧形赛道顶端由静止出发冲到坡底，设阻力大小不变为f，选手和车总重为G.在此过程中，关于选手和车的下列说法正确的是(　　)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pict>
          <v:shape id="_x0000_s1038" o:spid="_x0000_s1038" o:spt="75" type="#_x0000_t75" style="position:absolute;left:0pt;margin-left:299.15pt;margin-top:10.95pt;height:57.45pt;width:59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21ZJSJWL-13"/>
            <o:lock v:ext="edit" aspectratio="t"/>
            <w10:wrap type="squar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hint="eastAsia" w:ascii="Times New Roman" w:hAnsi="Times New Roman" w:cs="Times New Roman"/>
          <w:sz w:val="24"/>
          <w:szCs w:val="24"/>
        </w:rPr>
        <w:t>克服阻力做功为</w:t>
      </w:r>
      <w:r>
        <w:rPr>
          <w:rFonts w:ascii="Times New Roman" w:hAnsi="Times New Roman" w:cs="Times New Roman"/>
          <w:sz w:val="24"/>
          <w:szCs w:val="24"/>
        </w:rPr>
        <w:t>fR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动能增加量为GR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机械能保持不变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在坡底所受的支持力大于重力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pict>
          <v:shape id="_x0000_s1039" o:spid="_x0000_s1039" o:spt="75" type="#_x0000_t75" style="position:absolute;left:0pt;margin-left:320.55pt;margin-top:22.15pt;height:78.9pt;width:85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21ZJSJWL-14"/>
            <o:lock v:ext="edit" aspectratio="t"/>
            <w10:wrap type="square"/>
          </v:shape>
        </w:pict>
      </w:r>
      <w:r>
        <w:rPr>
          <w:rFonts w:ascii="Times New Roman" w:hAnsi="Times New Roman" w:cs="Times New Roman"/>
          <w:sz w:val="24"/>
          <w:szCs w:val="24"/>
        </w:rPr>
        <w:t>7. 如图所示是北斗导航系统中的静止轨道卫星A、中圆轨道卫星B，关于这两颗卫星，下列说法正确的是(　　)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A卫星比B卫星所受引力小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A卫星比B卫星的机械能大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A卫星比B卫星的线速度小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</w:t>
      </w:r>
      <w:r>
        <w:rPr>
          <w:rFonts w:hint="eastAsia" w:ascii="Times New Roman" w:hAnsi="Times New Roman" w:cs="Times New Roman"/>
          <w:sz w:val="24"/>
          <w:szCs w:val="24"/>
        </w:rPr>
        <w:t>卫星比</w:t>
      </w:r>
      <w:r>
        <w:rPr>
          <w:rFonts w:ascii="Times New Roman" w:hAnsi="Times New Roman" w:cs="Times New Roman"/>
          <w:sz w:val="24"/>
          <w:szCs w:val="24"/>
        </w:rPr>
        <w:t>B卫星的加速度大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pict>
          <v:shape id="_x0000_s1040" o:spid="_x0000_s1040" o:spt="75" type="#_x0000_t75" style="position:absolute;left:0pt;margin-left:324.4pt;margin-top:65.7pt;height:78.9pt;width:95.75p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21ZJSJWL-15"/>
            <o:lock v:ext="edit" aspectratio="t"/>
            <w10:wrap type="square"/>
          </v:shape>
        </w:pict>
      </w:r>
      <w:r>
        <w:rPr>
          <w:rFonts w:ascii="Times New Roman" w:hAnsi="Times New Roman" w:cs="Times New Roman"/>
          <w:sz w:val="24"/>
          <w:szCs w:val="24"/>
        </w:rPr>
        <w:t>8. 半球形陶罐固定在可以绕竖直轴转动的水平转台上，转台转轴与过陶罐球心O的对称轴OO′重合．转台以一定角速度匀速转动，陶罐内有一小物块随陶罐一起转动且相对罐壁静止，如图所示，此时小物块和O点的连线与OO′之间的夹角为θ，下列说法正确的是(　　)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小物块一定受到三个力的作用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小物块所受合力方向总指向O点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增大转台的转速，小物块可能静止在θ角更大的位置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增大转</w:t>
      </w:r>
      <w:r>
        <w:rPr>
          <w:rFonts w:hint="eastAsia" w:ascii="Times New Roman" w:hAnsi="Times New Roman" w:cs="Times New Roman"/>
          <w:sz w:val="24"/>
          <w:szCs w:val="24"/>
        </w:rPr>
        <w:t>台的转速，小物块受到的摩擦力一定增大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罚球是篮球比赛的重要得分手段，如图所示，运动员进行两次罚球，第一次篮球出手瞬间速度沿a方向，第二次沿b方向，两次出手位置相同且都从同一位置进入篮筐，忽略空气阻力影响．下列说法正确的是(　　)</w:t>
      </w:r>
    </w:p>
    <w:p>
      <w:pPr>
        <w:pStyle w:val="10"/>
        <w:spacing w:line="288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5" o:spt="75" alt=" " type="#_x0000_t75" style="height:68.25pt;width:93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篮球上升至最高点时处于超重状态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每次重力对篮球做功的功率均先减小后增大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篮球两次落入篮筐时的速度方向相同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篮球出手后到投入篮筐的时间可能相等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如图所示，一劲度系数为k的轻弹簧左端固定，右端连接一质量为m，电量为＋q的物块，空间内存在水平向左，场强大小为E的匀强电场．现用水平恒力F将物块自弹簧原长位置由静止开始向右拉动，不计一切摩擦．弹簧能获得的最大弹性势能为(　　)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eq \f(2,k)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(F－qE)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pict>
          <v:shape id="_x0000_s1042" o:spid="_x0000_s1042" o:spt="75" type="#_x0000_t75" style="position:absolute;left:0pt;margin-left:292.1pt;margin-top:5.5pt;height:47.5pt;width:92.7pt;mso-wrap-distance-bottom:0pt;mso-wrap-distance-left:9pt;mso-wrap-distance-right:9pt;mso-wrap-distance-top:0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21ZJSJWL-17"/>
            <o:lock v:ext="edit" aspectratio="t"/>
            <w10:wrap type="squar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eq \f(1,2k)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(F－qE)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eq \f(1,2k)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eq \f(2,k)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二、</w:t>
      </w:r>
      <w:r>
        <w:rPr>
          <w:rFonts w:ascii="Times New Roman" w:hAnsi="Times New Roman" w:eastAsia="黑体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eastAsia="黑体" w:cs="Times New Roman"/>
          <w:sz w:val="24"/>
          <w:szCs w:val="24"/>
        </w:rPr>
        <w:t>非选择题：共</w:t>
      </w:r>
      <w:r>
        <w:rPr>
          <w:rFonts w:ascii="Times New Roman" w:hAnsi="Times New Roman" w:eastAsia="黑体" w:cs="Times New Roman"/>
          <w:b/>
          <w:sz w:val="24"/>
          <w:szCs w:val="24"/>
        </w:rPr>
        <w:t>5</w:t>
      </w:r>
      <w:r>
        <w:rPr>
          <w:rFonts w:ascii="Times New Roman" w:hAnsi="Times New Roman" w:eastAsia="黑体" w:cs="Times New Roman"/>
          <w:sz w:val="24"/>
          <w:szCs w:val="24"/>
        </w:rPr>
        <w:t>题</w:t>
      </w:r>
      <w:r>
        <w:rPr>
          <w:rFonts w:ascii="Times New Roman" w:hAnsi="Times New Roman" w:eastAsia="黑体" w:cs="Times New Roman"/>
          <w:b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共</w:t>
      </w:r>
      <w:r>
        <w:rPr>
          <w:rFonts w:ascii="Times New Roman" w:hAnsi="Times New Roman" w:eastAsia="黑体" w:cs="Times New Roman"/>
          <w:b/>
          <w:sz w:val="24"/>
          <w:szCs w:val="24"/>
        </w:rPr>
        <w:t>60</w:t>
      </w:r>
      <w:r>
        <w:rPr>
          <w:rFonts w:ascii="Times New Roman" w:hAnsi="Times New Roman" w:eastAsia="黑体" w:cs="Times New Roman"/>
          <w:sz w:val="24"/>
          <w:szCs w:val="24"/>
        </w:rPr>
        <w:t>分．其中第</w:t>
      </w:r>
      <w:r>
        <w:rPr>
          <w:rFonts w:ascii="Times New Roman" w:hAnsi="Times New Roman" w:eastAsia="黑体" w:cs="Times New Roman"/>
          <w:b/>
          <w:sz w:val="24"/>
          <w:szCs w:val="24"/>
        </w:rPr>
        <w:t>12</w:t>
      </w:r>
      <w:r>
        <w:rPr>
          <w:rFonts w:ascii="Times New Roman" w:hAnsi="Times New Roman" w:eastAsia="黑体" w:cs="Times New Roman"/>
          <w:sz w:val="24"/>
          <w:szCs w:val="24"/>
        </w:rPr>
        <w:t>～</w:t>
      </w:r>
      <w:r>
        <w:rPr>
          <w:rFonts w:ascii="Times New Roman" w:hAnsi="Times New Roman" w:eastAsia="黑体" w:cs="Times New Roman"/>
          <w:b/>
          <w:sz w:val="24"/>
          <w:szCs w:val="24"/>
        </w:rPr>
        <w:t>15</w:t>
      </w:r>
      <w:r>
        <w:rPr>
          <w:rFonts w:ascii="Times New Roman" w:hAnsi="Times New Roman" w:eastAsia="黑体" w:cs="Times New Roman"/>
          <w:sz w:val="24"/>
          <w:szCs w:val="24"/>
        </w:rPr>
        <w:t>题解答时请写出必要的文字说明、方程式和重要的演算步骤</w:t>
      </w:r>
      <w:r>
        <w:rPr>
          <w:rFonts w:ascii="Times New Roman" w:hAnsi="Times New Roman" w:eastAsia="黑体" w:cs="Times New Roman"/>
          <w:b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只写出最后答案的不能得分．有数值计算的题</w:t>
      </w:r>
      <w:r>
        <w:rPr>
          <w:rFonts w:ascii="Times New Roman" w:hAnsi="Times New Roman" w:eastAsia="黑体" w:cs="Times New Roman"/>
          <w:b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答案中必须明确写出数值和单位．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eastAsia="楷体_GB2312" w:cs="Times New Roman"/>
          <w:sz w:val="24"/>
          <w:szCs w:val="24"/>
        </w:rPr>
        <w:t>(15分)</w:t>
      </w:r>
      <w:r>
        <w:rPr>
          <w:rFonts w:ascii="Times New Roman" w:hAnsi="Times New Roman" w:cs="Times New Roman"/>
          <w:sz w:val="24"/>
          <w:szCs w:val="24"/>
        </w:rPr>
        <w:t>小明用气垫导轨验证两个滑块碰撞中的动量守恒，实验装置如图所示，滑块A的质量为m，滑块B的质量为M＝330 g，上方安装</w:t>
      </w:r>
      <w:r>
        <w:rPr>
          <w:rFonts w:hint="eastAsia" w:ascii="Times New Roman" w:hAnsi="Times New Roman" w:cs="Times New Roman"/>
          <w:sz w:val="24"/>
          <w:szCs w:val="24"/>
        </w:rPr>
        <w:t>有一个宽为</w:t>
      </w:r>
      <w:r>
        <w:rPr>
          <w:rFonts w:ascii="Times New Roman" w:hAnsi="Times New Roman" w:cs="Times New Roman"/>
          <w:sz w:val="24"/>
          <w:szCs w:val="24"/>
        </w:rPr>
        <w:t>d的遮光片．滑块A每次以相同的速度u向静止的滑块B运动，碰撞后粘为一体通过光电门，计时器记录遮光片经过光电门的时间Δt.通过改变B上砝码的质量m′进行多次实验．</w:t>
      </w:r>
    </w:p>
    <w:p>
      <w:pPr>
        <w:pStyle w:val="10"/>
        <w:spacing w:line="288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6" o:spt="75" alt=" " type="#_x0000_t75" style="height:64.5pt;width:234.7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碰撞后滑块B的速度为v＝______________(用题中相关字母表示)．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小明多次实验后得到的实验数据如下表所示：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67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586"/>
        <w:gridCol w:w="186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验次数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(M＋m′)/g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－2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(m·s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eq \f(1,v)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(s·m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pStyle w:val="1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0.429</w:t>
            </w:r>
          </w:p>
        </w:tc>
      </w:tr>
    </w:tbl>
    <w:p>
      <w:pPr>
        <w:pStyle w:val="10"/>
        <w:spacing w:line="288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7" o:spt="75" alt=" " type="#_x0000_t75" style="height:138.75pt;width:167.2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根据表中数据，小明已在坐标纸中标出各数据点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eq \b\lc\[\rc\](\a\vs4\al\co1(（M＋m′），\f(1,v)))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，请作出对应的图线．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若碰撞过程动量守恒，则(2)问中所作出图线的斜率应为__________(用题中相关字母表示)．由图线可求得滑块A的初速度u＝________m/s.(结果保留两位有效数字)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在其他条件不变的情况下，小华同学所用滑块B的质量为300 g，进行上述实验，则他最终得到的图线可能是下图</w:t>
      </w:r>
      <w:r>
        <w:rPr>
          <w:rFonts w:hint="eastAsia" w:ascii="Times New Roman" w:hAnsi="Times New Roman" w:cs="Times New Roman"/>
          <w:sz w:val="24"/>
          <w:szCs w:val="24"/>
        </w:rPr>
        <w:t>中的</w:t>
      </w:r>
      <w:r>
        <w:rPr>
          <w:rFonts w:ascii="Times New Roman" w:hAnsi="Times New Roman" w:cs="Times New Roman"/>
          <w:sz w:val="24"/>
          <w:szCs w:val="24"/>
        </w:rPr>
        <w:t>________．(图中</w:t>
      </w:r>
      <w:r>
        <w:rPr>
          <w:rFonts w:hAnsi="宋体" w:cs="Times New Roman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为小明实验得到的图线，图线</w:t>
      </w:r>
      <w:r>
        <w:rPr>
          <w:rFonts w:hAnsi="宋体" w:cs="Times New Roman"/>
          <w:sz w:val="24"/>
          <w:szCs w:val="24"/>
        </w:rPr>
        <w:t>②④</w:t>
      </w:r>
      <w:r>
        <w:rPr>
          <w:rFonts w:ascii="Times New Roman" w:hAnsi="Times New Roman" w:cs="Times New Roman"/>
          <w:sz w:val="24"/>
          <w:szCs w:val="24"/>
        </w:rPr>
        <w:t>平行)</w:t>
      </w:r>
    </w:p>
    <w:p>
      <w:pPr>
        <w:pStyle w:val="10"/>
        <w:spacing w:line="288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8" o:spt="75" alt=" " type="#_x0000_t75" style="height:99.75pt;width:102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eastAsia="楷体_GB2312" w:cs="Times New Roman"/>
          <w:sz w:val="24"/>
          <w:szCs w:val="24"/>
        </w:rPr>
        <w:t>(8分)</w:t>
      </w:r>
      <w:r>
        <w:rPr>
          <w:rFonts w:ascii="Times New Roman" w:hAnsi="Times New Roman" w:cs="Times New Roman"/>
          <w:sz w:val="24"/>
          <w:szCs w:val="24"/>
        </w:rPr>
        <w:t>如图所示，神舟十二号载人飞船的返回舱在距地面某一高度时，启动降落伞装置开始做减速运动，当返回舱速度减至v＝10 m/s时开始匀速降落．在降落到距地面h＝1.1 m时，返回舱的缓冲发动机开始向下喷气，舱体再次减速，经过时间t＝0.2 s，以某一安全速度落至地面，设最后的减速</w:t>
      </w:r>
      <w:r>
        <w:rPr>
          <w:rFonts w:hint="eastAsia" w:ascii="Times New Roman" w:hAnsi="Times New Roman" w:cs="Times New Roman"/>
          <w:sz w:val="24"/>
          <w:szCs w:val="24"/>
        </w:rPr>
        <w:t>过程可视为竖直方向上的匀减速直线运动，舱内航天员质量</w:t>
      </w:r>
      <w:r>
        <w:rPr>
          <w:rFonts w:ascii="Times New Roman" w:hAnsi="Times New Roman" w:cs="Times New Roman"/>
          <w:sz w:val="24"/>
          <w:szCs w:val="24"/>
        </w:rPr>
        <w:t>m＝60 kg，重力加速度g取10 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.求：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返回舱安全着陆时的速度；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最后减速阶段返回舱对航天员的作用力大小．</w:t>
      </w:r>
    </w:p>
    <w:p>
      <w:pPr>
        <w:pStyle w:val="10"/>
        <w:spacing w:line="288" w:lineRule="auto"/>
        <w:ind w:firstLine="480" w:firstLineChars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9" o:spt="75" alt=" " type="#_x0000_t75" style="height:79.5pt;width:65.2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eastAsia="楷体_GB2312" w:cs="Times New Roman"/>
          <w:sz w:val="24"/>
          <w:szCs w:val="24"/>
        </w:rPr>
        <w:t>(8分)</w:t>
      </w:r>
      <w:r>
        <w:rPr>
          <w:rFonts w:ascii="Times New Roman" w:hAnsi="Times New Roman" w:cs="Times New Roman"/>
          <w:sz w:val="24"/>
          <w:szCs w:val="24"/>
        </w:rPr>
        <w:t>如图所示，匀强电场内有一矩形ABCD区域，电荷量为e的某带电粒子从B点沿BD方向以8 eV的动能射入该区域，恰好从A点射出该区域，已知矩形区域的边长AB＝8 cm，BC＝6 cm，A、B、D三点的电势分别为－6 V、12 V、12 V，不计粒子重力，求：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粒子到达A点时的动能；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匀强电场的场强大小和方向．</w:t>
      </w:r>
    </w:p>
    <w:p>
      <w:pPr>
        <w:pStyle w:val="10"/>
        <w:spacing w:line="288" w:lineRule="auto"/>
        <w:ind w:firstLine="480" w:firstLineChars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40" o:spt="75" alt=" " type="#_x0000_t75" style="height:66.75pt;width:99.7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eastAsia="楷体_GB2312" w:cs="Times New Roman"/>
          <w:sz w:val="24"/>
          <w:szCs w:val="24"/>
        </w:rPr>
        <w:t>(13分)</w:t>
      </w:r>
      <w:r>
        <w:rPr>
          <w:rFonts w:ascii="Times New Roman" w:hAnsi="Times New Roman" w:cs="Times New Roman"/>
          <w:sz w:val="24"/>
          <w:szCs w:val="24"/>
        </w:rPr>
        <w:t>竖直转轴上固定有两根沿水平方向长度均为r的轻杆，间距为l，一轻绳上穿一个质量为m的光滑小环，轻绳两端分别固定于两杆末端A、B两点，开始时小环静止悬挂在底部，如图甲所示．重力加速度为g，sin 53°＝0.8，cos 53°</w:t>
      </w:r>
      <w:r>
        <w:rPr>
          <w:rFonts w:hint="eastAsia"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0.6.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用力F使小环静止在与A等高处，力F沿绳方向，此时α＝53°，如图乙所示，求F的大小；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若从图甲状态开始用外力转动转轴，稳定时小环与B等高，如图丙所示，求：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此时转动的角速度ω；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此过程外力对系统所做的功W.</w:t>
      </w:r>
    </w:p>
    <w:p>
      <w:pPr>
        <w:pStyle w:val="10"/>
        <w:spacing w:line="288" w:lineRule="auto"/>
        <w:ind w:firstLine="480" w:firstLineChars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41" o:spt="75" alt=" " type="#_x0000_t75" style="height:79.5pt;width:31.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    </w:t>
      </w:r>
      <w:r>
        <w:rPr>
          <w:rFonts w:ascii="Times New Roman" w:hAnsi="Times New Roman" w:eastAsia="黑体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pict>
          <v:shape id="_x0000_i1042" o:spt="75" alt=" " type="#_x0000_t75" style="height:84pt;width:64.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pict>
          <v:shape id="_x0000_i1043" o:spt="75" alt=" " type="#_x0000_t75" style="height:79.5pt;width:63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                         甲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乙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eastAsia="黑体" w:cs="Times New Roman"/>
          <w:sz w:val="24"/>
          <w:szCs w:val="24"/>
        </w:rPr>
        <w:t>丙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10"/>
        <w:spacing w:line="288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br w:type="page"/>
      </w:r>
      <w:r>
        <w:rPr>
          <w:rFonts w:ascii="Times New Roman" w:hAnsi="Times New Roman" w:eastAsia="黑体" w:cs="Times New Roman"/>
          <w:sz w:val="24"/>
          <w:szCs w:val="24"/>
        </w:rPr>
        <w:t xml:space="preserve">15. </w:t>
      </w:r>
      <w:r>
        <w:rPr>
          <w:rFonts w:ascii="Times New Roman" w:hAnsi="Times New Roman" w:eastAsia="楷体_GB2312" w:cs="Times New Roman"/>
          <w:sz w:val="24"/>
          <w:szCs w:val="24"/>
        </w:rPr>
        <w:t>(16分)</w:t>
      </w:r>
      <w:r>
        <w:rPr>
          <w:rFonts w:ascii="Times New Roman" w:hAnsi="Times New Roman" w:cs="Times New Roman"/>
          <w:sz w:val="24"/>
          <w:szCs w:val="24"/>
        </w:rPr>
        <w:t>如图甲所示，P点处有质量为m、电荷量为q的带电粒子连续不断地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飘入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电压为U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的加速电场，粒子经加速后从O点水平射入两块间距、板长均为l的水平金属板间，O为两板左端连线的中点．荧光屏MO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N为半圆弧面，粒子从O点沿直线运动到屏上O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点所用时间为l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eq \r(\f(2m,qU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0</w:instrText>
      </w:r>
      <w:r>
        <w:rPr>
          <w:rFonts w:ascii="Times New Roman" w:hAnsi="Times New Roman" w:cs="Times New Roman"/>
          <w:sz w:val="24"/>
          <w:szCs w:val="24"/>
        </w:rPr>
        <w:instrText xml:space="preserve">))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.若在A、B两板间加电压，其电势差U</w:t>
      </w:r>
      <w:r>
        <w:rPr>
          <w:rFonts w:ascii="Times New Roman" w:hAnsi="Times New Roman" w:cs="Times New Roman"/>
          <w:sz w:val="24"/>
          <w:szCs w:val="24"/>
          <w:vertAlign w:val="subscript"/>
        </w:rPr>
        <w:t>AB</w:t>
      </w:r>
      <w:r>
        <w:rPr>
          <w:rFonts w:ascii="Times New Roman" w:hAnsi="Times New Roman" w:cs="Times New Roman"/>
          <w:sz w:val="24"/>
          <w:szCs w:val="24"/>
        </w:rPr>
        <w:t>随时间t的变化规律如图乙所示，所有粒子均能从平行金属板右侧射出并垂直打在荧光屏上被吸收．已知粒子通过板间所用时间远小于T，粒子通过平行金属板的过程中电场可视为恒定，粒子间的相互作用及粒子所受的重力均不计，求：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粒子在O点时的速度大小；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图乙中U的最大值；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粒子从O点到打在屏上的最短时间．</w:t>
      </w:r>
    </w:p>
    <w:p>
      <w:pPr>
        <w:pStyle w:val="10"/>
        <w:spacing w:line="288" w:lineRule="auto"/>
        <w:ind w:firstLine="480" w:firstLineChars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44" o:spt="75" alt=" " type="#_x0000_t75" style="height:87.75pt;width:75.7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     </w:t>
      </w:r>
      <w:r>
        <w:rPr>
          <w:rFonts w:ascii="Times New Roman" w:hAnsi="Times New Roman" w:eastAsia="黑体" w:cs="Times New Roman"/>
          <w:sz w:val="24"/>
          <w:szCs w:val="24"/>
        </w:rPr>
        <w:pict>
          <v:shape id="_x0000_i1045" o:spt="75" alt=" " type="#_x0000_t75" style="height:73.5pt;width:84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10"/>
        <w:spacing w:line="288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eastAsia="黑体" w:cs="Times New Roman"/>
          <w:sz w:val="24"/>
          <w:szCs w:val="24"/>
        </w:rPr>
        <w:t>甲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乙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10"/>
        <w:spacing w:line="288" w:lineRule="auto"/>
        <w:ind w:firstLine="480" w:firstLineChars="200"/>
        <w:jc w:val="center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镇江市2022届高三上学期期中考试</w:t>
      </w:r>
    </w:p>
    <w:p>
      <w:pPr>
        <w:pStyle w:val="10"/>
        <w:ind w:firstLine="420" w:firstLineChars="200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物理参考答案</w:t>
      </w:r>
    </w:p>
    <w:p>
      <w:pPr>
        <w:pStyle w:val="10"/>
        <w:ind w:firstLine="420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A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  <w:b/>
        </w:rPr>
        <w:t>2. D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  <w:b/>
        </w:rPr>
        <w:t>3. A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  <w:b/>
        </w:rPr>
        <w:t>4. B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  <w:b/>
        </w:rPr>
        <w:t>5. D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  <w:b/>
        </w:rPr>
        <w:t>6. D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  <w:b/>
        </w:rPr>
        <w:t>7. C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</w:rPr>
        <w:t xml:space="preserve"> C　</w:t>
      </w:r>
      <w:r>
        <w:rPr>
          <w:rFonts w:ascii="Times New Roman" w:hAnsi="Times New Roman" w:cs="Times New Roman"/>
          <w:b/>
        </w:rPr>
        <w:t>9. B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  <w:b/>
        </w:rPr>
        <w:t>10. A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</w:rPr>
        <w:t xml:space="preserve"> (1)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\f(d,Δt)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eastAsia="楷体_GB2312" w:cs="Times New Roman"/>
        </w:rPr>
        <w:t>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 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124075" cy="1762125"/>
            <wp:effectExtent l="0" t="0" r="9525" b="9525"/>
            <wp:docPr id="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 descr=" 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(3分</w:t>
      </w:r>
      <w:r>
        <w:rPr>
          <w:rFonts w:hint="eastAsia" w:ascii="Times New Roman" w:hAnsi="Times New Roman" w:eastAsia="楷体_GB2312" w:cs="Times New Roman"/>
        </w:rPr>
        <w:t>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\f(1,mu)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eastAsia="楷体_GB2312" w:cs="Times New Roman"/>
        </w:rPr>
        <w:t>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0．13(0.11～0.14)</w:t>
      </w:r>
      <w:r>
        <w:rPr>
          <w:rFonts w:ascii="Times New Roman" w:hAnsi="Times New Roman" w:eastAsia="楷体_GB2312" w:cs="Times New Roman"/>
        </w:rPr>
        <w:t>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>
        <w:rPr>
          <w:rFonts w:hAnsi="宋体" w:cs="Times New Roman"/>
        </w:rPr>
        <w:t>②</w:t>
      </w:r>
      <w:r>
        <w:rPr>
          <w:rFonts w:ascii="Times New Roman" w:hAnsi="Times New Roman" w:eastAsia="楷体_GB2312" w:cs="Times New Roman"/>
        </w:rPr>
        <w:t>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>. (1) 设返回舱安全着陆时的速度为v′，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由h＝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\f(v＋v′,2)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t，</w:t>
      </w:r>
      <w:r>
        <w:rPr>
          <w:rFonts w:ascii="Times New Roman" w:hAnsi="Times New Roman" w:eastAsia="楷体_GB2312" w:cs="Times New Roman"/>
        </w:rPr>
        <w:t>(2分)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解得v′＝1 m/s.</w:t>
      </w:r>
      <w:r>
        <w:rPr>
          <w:rFonts w:ascii="Times New Roman" w:hAnsi="Times New Roman" w:eastAsia="楷体_GB2312" w:cs="Times New Roman"/>
        </w:rPr>
        <w:t>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设减速阶段返回舱加速度大小为a，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由v′＝v－at，</w:t>
      </w:r>
      <w:r>
        <w:rPr>
          <w:rFonts w:ascii="Times New Roman" w:hAnsi="Times New Roman" w:eastAsia="楷体_GB2312" w:cs="Times New Roman"/>
        </w:rPr>
        <w:t>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解得a＝45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楷体_GB2312" w:cs="Times New Roman"/>
        </w:rPr>
        <w:t>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对航天员受力分析，由牛顿第二定律，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F－mg＝ma，</w:t>
      </w:r>
      <w:r>
        <w:rPr>
          <w:rFonts w:ascii="Times New Roman" w:hAnsi="Times New Roman" w:eastAsia="楷体_GB2312" w:cs="Times New Roman"/>
        </w:rPr>
        <w:t>(2分)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解得F＝3 300 N．</w:t>
      </w:r>
      <w:r>
        <w:rPr>
          <w:rFonts w:ascii="Times New Roman" w:hAnsi="Times New Roman" w:eastAsia="楷体_GB2312" w:cs="Times New Roman"/>
        </w:rPr>
        <w:t>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</w:rPr>
        <w:t>. (1) 由动能定理可得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vertAlign w:val="subscript"/>
        </w:rPr>
        <w:t>kA</w:t>
      </w:r>
      <w:r>
        <w:rPr>
          <w:rFonts w:ascii="Times New Roman" w:hAnsi="Times New Roman" w:cs="Times New Roman"/>
        </w:rPr>
        <w:t>－E</w:t>
      </w:r>
      <w:r>
        <w:rPr>
          <w:rFonts w:ascii="Times New Roman" w:hAnsi="Times New Roman" w:cs="Times New Roman"/>
          <w:vertAlign w:val="subscript"/>
        </w:rPr>
        <w:t>kB</w:t>
      </w:r>
      <w:r>
        <w:rPr>
          <w:rFonts w:ascii="Times New Roman" w:hAnsi="Times New Roman" w:cs="Times New Roman"/>
        </w:rPr>
        <w:t>＝eU</w:t>
      </w:r>
      <w:r>
        <w:rPr>
          <w:rFonts w:ascii="Times New Roman" w:hAnsi="Times New Roman" w:cs="Times New Roman"/>
          <w:vertAlign w:val="subscript"/>
        </w:rPr>
        <w:t>BA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楷体_GB2312" w:cs="Times New Roman"/>
        </w:rPr>
        <w:t>(2分)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vertAlign w:val="subscript"/>
        </w:rPr>
        <w:t>BA</w:t>
      </w:r>
      <w:r>
        <w:rPr>
          <w:rFonts w:ascii="Times New Roman" w:hAnsi="Times New Roman" w:cs="Times New Roman"/>
        </w:rPr>
        <w:t>＝φ</w:t>
      </w:r>
      <w:r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－φ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楷体_GB2312" w:cs="Times New Roman"/>
        </w:rPr>
        <w:t>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代入数据解得E</w:t>
      </w:r>
      <w:r>
        <w:rPr>
          <w:rFonts w:ascii="Times New Roman" w:hAnsi="Times New Roman" w:cs="Times New Roman"/>
          <w:vertAlign w:val="subscript"/>
        </w:rPr>
        <w:t>kA</w:t>
      </w:r>
      <w:r>
        <w:rPr>
          <w:rFonts w:ascii="Times New Roman" w:hAnsi="Times New Roman" w:cs="Times New Roman"/>
        </w:rPr>
        <w:t>＝26 eV.</w:t>
      </w:r>
      <w:r>
        <w:rPr>
          <w:rFonts w:ascii="Times New Roman" w:hAnsi="Times New Roman" w:eastAsia="楷体_GB2312" w:cs="Times New Roman"/>
        </w:rPr>
        <w:t>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由匀强电场场强和电势差关系可得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\f(U</w:instrText>
      </w:r>
      <w:r>
        <w:rPr>
          <w:rFonts w:ascii="Times New Roman" w:hAnsi="Times New Roman" w:cs="Times New Roman"/>
          <w:vertAlign w:val="subscript"/>
        </w:rPr>
        <w:instrText xml:space="preserve">BA</w:instrText>
      </w:r>
      <w:r>
        <w:rPr>
          <w:rFonts w:ascii="Times New Roman" w:hAnsi="Times New Roman" w:cs="Times New Roman"/>
        </w:rPr>
        <w:instrText xml:space="preserve">,d)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楷体_GB2312" w:cs="Times New Roman"/>
        </w:rPr>
        <w:t>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d＝l</w:t>
      </w:r>
      <w:r>
        <w:rPr>
          <w:rFonts w:ascii="Times New Roman" w:hAnsi="Times New Roman" w:cs="Times New Roman"/>
          <w:vertAlign w:val="subscript"/>
        </w:rPr>
        <w:t>AB</w:t>
      </w:r>
      <w:r>
        <w:rPr>
          <w:rFonts w:ascii="Times New Roman" w:hAnsi="Times New Roman" w:cs="Times New Roman"/>
        </w:rPr>
        <w:t>·sin α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eastAsia="楷体_GB2312" w:cs="Times New Roman"/>
        </w:rPr>
        <w:t>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由几何关系可得sin α＝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\f(3,5)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代入数据解得E＝375 V/m，</w:t>
      </w:r>
      <w:r>
        <w:rPr>
          <w:rFonts w:ascii="Times New Roman" w:hAnsi="Times New Roman" w:eastAsia="楷体_GB2312" w:cs="Times New Roman"/>
        </w:rPr>
        <w:t>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场强方向为垂直BD斜向左下方．</w:t>
      </w:r>
      <w:r>
        <w:rPr>
          <w:rFonts w:ascii="Times New Roman" w:hAnsi="Times New Roman" w:eastAsia="楷体_GB2312" w:cs="Times New Roman"/>
        </w:rPr>
        <w:t>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</w:rPr>
        <w:t>. (1) 由m的平衡条件得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T＋Tcos α＝Fcos α，</w:t>
      </w:r>
      <w:r>
        <w:rPr>
          <w:rFonts w:ascii="Times New Roman" w:hAnsi="Times New Roman" w:eastAsia="楷体_GB2312" w:cs="Times New Roman"/>
        </w:rPr>
        <w:t>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Tsin α＋mg＝Fsin α，</w:t>
      </w:r>
      <w:r>
        <w:rPr>
          <w:rFonts w:ascii="Times New Roman" w:hAnsi="Times New Roman" w:eastAsia="楷体_GB2312" w:cs="Times New Roman"/>
        </w:rPr>
        <w:t>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可得F＝2mg.</w:t>
      </w:r>
      <w:r>
        <w:rPr>
          <w:rFonts w:ascii="Times New Roman" w:hAnsi="Times New Roman" w:eastAsia="楷体_GB2312" w:cs="Times New Roman"/>
        </w:rPr>
        <w:t>(2分)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828675" cy="781050"/>
            <wp:effectExtent l="0" t="0" r="9525" b="0"/>
            <wp:docPr id="3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3" descr=" 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1047750" cy="914400"/>
            <wp:effectExtent l="0" t="0" r="0" b="0"/>
            <wp:docPr id="1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 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由向心力公式可得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T′cos α＋T′＝mω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\b\lc\(\rc\)(\a\vs4\al\co1(\f(l,tan α)＋r))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楷体_GB2312" w:cs="Times New Roman"/>
        </w:rPr>
        <w:t>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T′sin α＝mg，</w:t>
      </w:r>
      <w:r>
        <w:rPr>
          <w:rFonts w:ascii="Times New Roman" w:hAnsi="Times New Roman" w:eastAsia="楷体_GB2312" w:cs="Times New Roman"/>
        </w:rPr>
        <w:t>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可得ω＝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\r(,\f(8g,3l＋4r))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\r(,\f(2g,3l＋4r))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eastAsia="楷体_GB2312" w:cs="Times New Roman"/>
        </w:rPr>
        <w:t>(2分)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由几何关系可得初始时m位于B点下方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\f(l,2)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楷体_GB2312" w:cs="Times New Roman"/>
        </w:rPr>
        <w:t>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由能量守恒关系可得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W＝mg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\f(l,2)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mω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\b\lc\(\rc\)(\a\vs4\al\co1(\f(l,tan α)＋r))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\s\up12(</w:instrText>
      </w:r>
      <w:r>
        <w:rPr>
          <w:rFonts w:ascii="Times New Roman" w:hAnsi="Times New Roman" w:cs="Times New Roman"/>
          <w:sz w:val="13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楷体_GB2312" w:cs="Times New Roman"/>
        </w:rPr>
        <w:t>(2分)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可得W＝mgr＋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\f(5,4)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mgl.</w:t>
      </w:r>
      <w:r>
        <w:rPr>
          <w:rFonts w:ascii="Times New Roman" w:hAnsi="Times New Roman" w:eastAsia="楷体_GB2312" w:cs="Times New Roman"/>
        </w:rPr>
        <w:t>(2分)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</w:rPr>
        <w:t>. (1) 由动能定理得U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q＝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mv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楷体_GB2312" w:cs="Times New Roman"/>
        </w:rPr>
        <w:t>(2分)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\r(,\f(2U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q,m))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eastAsia="楷体_GB2312" w:cs="Times New Roman"/>
        </w:rPr>
        <w:t>(2分)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粒子从极板右侧边缘射出时，对应的电压最大，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此时竖直偏转量y＝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\f(l,2)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楷体_GB2312" w:cs="Times New Roman"/>
        </w:rPr>
        <w:t>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水平方向l＝v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t，</w:t>
      </w:r>
      <w:r>
        <w:rPr>
          <w:rFonts w:ascii="Times New Roman" w:hAnsi="Times New Roman" w:eastAsia="楷体_GB2312" w:cs="Times New Roman"/>
        </w:rPr>
        <w:t>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竖直方向y＝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楷体_GB2312" w:cs="Times New Roman"/>
        </w:rPr>
        <w:t>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\f(U</w:instrText>
      </w:r>
      <w:r>
        <w:rPr>
          <w:rFonts w:ascii="Times New Roman" w:hAnsi="Times New Roman" w:cs="Times New Roman"/>
          <w:vertAlign w:val="subscript"/>
        </w:rPr>
        <w:instrText xml:space="preserve">m</w:instrText>
      </w:r>
      <w:r>
        <w:rPr>
          <w:rFonts w:ascii="Times New Roman" w:hAnsi="Times New Roman" w:cs="Times New Roman"/>
        </w:rPr>
        <w:instrText xml:space="preserve">q,lm)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楷体_GB2312" w:cs="Times New Roman"/>
        </w:rPr>
        <w:t>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解得U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＝2U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eastAsia="楷体_GB2312" w:cs="Times New Roman"/>
        </w:rPr>
        <w:t>(2分)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由题意得OO′＝v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t＝2l，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半圆荧光屏的圆心与两极板中心重合，才能使粒子全部垂直撞击在屏幕上，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当粒子从极板右侧边缘射出时，水平总位移最小，故时间最短，</w:t>
      </w:r>
      <w:r>
        <w:rPr>
          <w:rFonts w:ascii="Times New Roman" w:hAnsi="Times New Roman" w:eastAsia="楷体_GB2312" w:cs="Times New Roman"/>
        </w:rPr>
        <w:t>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由tan θ＝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\f(v</w:instrText>
      </w:r>
      <w:r>
        <w:rPr>
          <w:rFonts w:ascii="Times New Roman" w:hAnsi="Times New Roman" w:cs="Times New Roman"/>
          <w:vertAlign w:val="subscript"/>
        </w:rPr>
        <w:instrText xml:space="preserve">y</w:instrText>
      </w:r>
      <w:r>
        <w:rPr>
          <w:rFonts w:ascii="Times New Roman" w:hAnsi="Times New Roman" w:cs="Times New Roman"/>
        </w:rPr>
        <w:instrText xml:space="preserve">,v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vertAlign w:val="subscript"/>
        </w:rPr>
        <w:t>y</w:t>
      </w:r>
      <w:r>
        <w:rPr>
          <w:rFonts w:ascii="Times New Roman" w:hAnsi="Times New Roman" w:cs="Times New Roman"/>
        </w:rPr>
        <w:t>＝at，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解得tan θ＝1或θ＝45°，</w:t>
      </w:r>
      <w:r>
        <w:rPr>
          <w:rFonts w:ascii="Times New Roman" w:hAnsi="Times New Roman" w:eastAsia="楷体_GB2312" w:cs="Times New Roman"/>
        </w:rPr>
        <w:t>(2分)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水平总位移x＝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\f(3\r(,2)＋2,4)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l，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时间t＝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\f(x,v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\f(（3＋\r(,2)）l,4)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\r(,\f(m,U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q))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eastAsia="楷体_GB2312" w:cs="Times New Roman"/>
        </w:rPr>
        <w:t>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DF"/>
    <w:rsid w:val="00024A60"/>
    <w:rsid w:val="001073B2"/>
    <w:rsid w:val="00165503"/>
    <w:rsid w:val="003B2B26"/>
    <w:rsid w:val="00407BC8"/>
    <w:rsid w:val="00441AD2"/>
    <w:rsid w:val="0051335E"/>
    <w:rsid w:val="005C5DD9"/>
    <w:rsid w:val="006E5FD0"/>
    <w:rsid w:val="0075151E"/>
    <w:rsid w:val="007C25CD"/>
    <w:rsid w:val="008225CA"/>
    <w:rsid w:val="00856314"/>
    <w:rsid w:val="009672DF"/>
    <w:rsid w:val="00A30C71"/>
    <w:rsid w:val="00BE2E8A"/>
    <w:rsid w:val="00C05566"/>
    <w:rsid w:val="00CC7C44"/>
    <w:rsid w:val="00E77E91"/>
    <w:rsid w:val="00EF14D5"/>
    <w:rsid w:val="3E274D1F"/>
    <w:rsid w:val="672D500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3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5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纯文本 Char"/>
    <w:basedOn w:val="13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3"/>
    <w:link w:val="12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11"/>
    <w:qFormat/>
    <w:uiPriority w:val="99"/>
    <w:rPr>
      <w:sz w:val="18"/>
      <w:szCs w:val="18"/>
    </w:rPr>
  </w:style>
  <w:style w:type="character" w:customStyle="1" w:styleId="18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3"/>
    <w:link w:val="4"/>
    <w:semiHidden/>
    <w:qFormat/>
    <w:uiPriority w:val="9"/>
    <w:rPr>
      <w:b/>
      <w:bCs/>
      <w:sz w:val="32"/>
      <w:szCs w:val="32"/>
    </w:rPr>
  </w:style>
  <w:style w:type="character" w:customStyle="1" w:styleId="21">
    <w:name w:val="标题 4 Char"/>
    <w:basedOn w:val="13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3"/>
    <w:link w:val="6"/>
    <w:semiHidden/>
    <w:qFormat/>
    <w:uiPriority w:val="9"/>
    <w:rPr>
      <w:b/>
      <w:bCs/>
      <w:sz w:val="28"/>
      <w:szCs w:val="28"/>
    </w:rPr>
  </w:style>
  <w:style w:type="character" w:customStyle="1" w:styleId="23">
    <w:name w:val="标题 6 Char"/>
    <w:basedOn w:val="13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basedOn w:val="13"/>
    <w:link w:val="8"/>
    <w:semiHidden/>
    <w:qFormat/>
    <w:uiPriority w:val="9"/>
    <w:rPr>
      <w:b/>
      <w:bCs/>
      <w:sz w:val="24"/>
      <w:szCs w:val="24"/>
    </w:rPr>
  </w:style>
  <w:style w:type="character" w:customStyle="1" w:styleId="25">
    <w:name w:val="标题 8 Char"/>
    <w:basedOn w:val="13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5"/>
    <customShpInfo spid="_x0000_s1038"/>
    <customShpInfo spid="_x0000_s1039"/>
    <customShpInfo spid="_x0000_s1040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3343</Words>
  <Characters>3876</Characters>
  <Lines>69</Lines>
  <Paragraphs>19</Paragraphs>
  <ScaleCrop>false</ScaleCrop>
  <LinksUpToDate>false</LinksUpToDate>
  <CharactersWithSpaces>4387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2021-11-18T06:49:00Z</dcterms:created>
  <dc:creator>Administrator</dc:creator>
  <cp:lastModifiedBy>Administrator</cp:lastModifiedBy>
  <dcterms:modified xsi:type="dcterms:W3CDTF">2021-11-18T15:23:53Z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