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line="360" w:lineRule="auto"/>
        <w:jc w:val="center"/>
        <w:rPr>
          <w:rStyle w:val="10"/>
          <w:rFonts w:ascii="宋体" w:hAnsi="宋体" w:eastAsia="宋体" w:cstheme="minorBidi"/>
          <w:b/>
          <w:color w:val="FF0000"/>
          <w:kern w:val="2"/>
          <w:sz w:val="28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b/>
          <w:color w:val="FF0000"/>
          <w:kern w:val="2"/>
          <w:sz w:val="28"/>
          <w:szCs w:val="24"/>
          <w:lang w:val="en-US" w:eastAsia="zh-CN" w:bidi="ar-SA"/>
        </w:rPr>
        <w:t>2020年新高考全国I卷（山东卷）</w:t>
      </w:r>
    </w:p>
    <w:p>
      <w:pPr>
        <w:pStyle w:val="21"/>
        <w:spacing w:line="360" w:lineRule="auto"/>
        <w:jc w:val="center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数学</w:t>
      </w:r>
    </w:p>
    <w:p>
      <w:pPr>
        <w:pStyle w:val="22"/>
        <w:numPr>
          <w:ilvl w:val="0"/>
          <w:numId w:val="1"/>
        </w:numPr>
        <w:spacing w:line="360" w:lineRule="auto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选择题：本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题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共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8小题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每小题5分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，共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40分。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在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每小题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给出的四个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选项中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，只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有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一项是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符合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题目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要求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的。</w:t>
      </w:r>
    </w:p>
    <w:p>
      <w:pPr>
        <w:pStyle w:val="22"/>
        <w:numPr>
          <w:ilvl w:val="0"/>
          <w:numId w:val="2"/>
        </w:numPr>
        <w:spacing w:line="360" w:lineRule="auto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设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集合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025" o:spt="75" type="#_x0000_t75" style="height:20.25pt;width:84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026" o:spt="75" type="#_x0000_t75" style="height:20.25pt;width:87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则</w:t>
      </w:r>
      <w:r>
        <w:rPr>
          <w:rStyle w:val="10"/>
          <w:rFonts w:ascii="宋体" w:hAnsi="宋体" w:eastAsia="宋体" w:cstheme="minorBidi"/>
          <w:kern w:val="2"/>
          <w:position w:val="-8"/>
          <w:sz w:val="21"/>
          <w:szCs w:val="24"/>
          <w:lang w:val="en-US" w:eastAsia="zh-CN" w:bidi="ar-SA"/>
        </w:rPr>
        <w:pict>
          <v:shape id="_x0000_i1027" o:spt="75" type="#_x0000_t75" style="height:15pt;width:42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pStyle w:val="22"/>
        <w:spacing w:line="360" w:lineRule="auto"/>
        <w:ind w:left="360" w:firstLine="0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A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028" o:spt="75" type="#_x0000_t75" style="height:20.25pt;width:66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pStyle w:val="22"/>
        <w:spacing w:line="360" w:lineRule="auto"/>
        <w:ind w:left="360" w:firstLine="0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B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029" o:spt="75" type="#_x0000_t75" style="height:20.25pt;width:66.7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pStyle w:val="22"/>
        <w:spacing w:line="360" w:lineRule="auto"/>
        <w:ind w:left="360" w:firstLine="0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C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030" o:spt="75" type="#_x0000_t75" style="height:20.25pt;width:66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22"/>
        <w:spacing w:line="360" w:lineRule="auto"/>
        <w:ind w:left="360" w:firstLine="0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D．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031" o:spt="75" type="#_x0000_t75" style="height:20.25pt;width:66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2.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032" o:spt="75" type="#_x0000_t75" style="height:30pt;width:39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pStyle w:val="21"/>
        <w:tabs>
          <w:tab w:val="left" w:pos="5355"/>
        </w:tabs>
        <w:spacing w:line="360" w:lineRule="auto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A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ab/>
      </w:r>
    </w:p>
    <w:p>
      <w:pPr>
        <w:pStyle w:val="21"/>
        <w:spacing w:line="360" w:lineRule="auto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B.-1</w:t>
      </w:r>
    </w:p>
    <w:p>
      <w:pPr>
        <w:pStyle w:val="21"/>
        <w:spacing w:line="360" w:lineRule="auto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C.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33" o:spt="75" type="#_x0000_t75" style="height:12.75pt;width:6.7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D.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34" o:spt="75" type="#_x0000_t75" style="height:12.75pt;width:14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3．6名同学到甲、乙、丙三个场馆做志愿者，每名同学只去一个场馆，甲场馆安排1名，乙场馆安排2名，丙场馆安排3买名，则不同的安排方法共有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A．1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20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种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B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．9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0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种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C．6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0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种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D．3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0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种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4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.日晷是中国古代用来测量时间的仪器，利用与晷面垂直的晷针投射到晷面的影子来测定时间。把地球看成一个球（球心记为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O）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,地球上一点A的维度是指O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A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与地球赤道所在平面所成角，点A处的水平面是指过点A且与O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A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垂直的平面，在点A处放置一个日晷，若晷面与赤道所在平面平行，点A处的维度为北纬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35" o:spt="75" type="#_x0000_t75" style="height:15pt;width:20.2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，则晷针与点A处的水平面所成角为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A．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36" o:spt="75" type="#_x0000_t75" style="height:15pt;width:20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4438650</wp:posOffset>
            </wp:positionH>
            <wp:positionV relativeFrom="paragraph">
              <wp:posOffset>9525</wp:posOffset>
            </wp:positionV>
            <wp:extent cx="2124075" cy="1438275"/>
            <wp:effectExtent l="19050" t="0" r="9525" b="0"/>
            <wp:wrapSquare wrapText="bothSides"/>
            <wp:docPr id="5" name="图片 5" descr="C:\Users\v_liuliwu\Documents\Baidu\Baidu Hi\LEAHJIAXI\My Images\04\0410142d7c8e7700d1d07351172ea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v_liuliwu\Documents\Baidu\Baidu Hi\LEAHJIAXI\My Images\04\0410142d7c8e7700d1d07351172eaf4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B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37" o:spt="75" type="#_x0000_t75" style="height:15pt;width:20.2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C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38" o:spt="75" type="#_x0000_t75" style="height:15pt;width:19.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D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39" o:spt="75" type="#_x0000_t75" style="height:15pt;width:19.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5.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 xml:space="preserve"> 某中学的学生积极参加体育锻炼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,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其中有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96%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的学生喜欢足球或游泳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,60%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的学生喜欢足球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,82%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的学生喜欢游泳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,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则该中学既喜欢足球又喜欢游泳的学生数占该校学生总数的比例是</w:t>
      </w:r>
    </w:p>
    <w:p>
      <w:pPr>
        <w:pStyle w:val="21"/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</w:pP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A.62%</w:t>
      </w:r>
    </w:p>
    <w:p>
      <w:pPr>
        <w:pStyle w:val="21"/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</w:pP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B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.56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%</w:t>
      </w:r>
    </w:p>
    <w:p>
      <w:pPr>
        <w:pStyle w:val="21"/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</w:pP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C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.46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%</w:t>
      </w:r>
    </w:p>
    <w:p>
      <w:pPr>
        <w:pStyle w:val="21"/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</w:pP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D.42%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6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.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 xml:space="preserve"> 基本再生数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040" o:spt="75" type="#_x0000_t75" style="height:18.75pt;width:1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与世代间隔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041" o:spt="75" type="#_x0000_t75" style="height:12.75pt;width:12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是新冠肺炎的流行病学基本参数。基本再生数指一个感染者传染的平均人数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,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世代间隔指相邻两代间传染所需的平均时间。在新冠肺炎疫情初始阶段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,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可以用指数模型：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42" o:spt="75" type="#_x0000_t75" style="height:18.75pt;width:4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描述累计感染病例数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43" o:spt="75" type="#_x0000_t75" style="height:15pt;width:21.7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随时间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44" o:spt="75" type="#_x0000_t75" style="height:12pt;width:6.7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 xml:space="preserve"> (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单位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: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天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)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的变化规律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,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指数增长率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045" o:spt="75" type="#_x0000_t75" style="height:9.75pt;width:9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与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046" o:spt="75" type="#_x0000_t75" style="height:18.75pt;width:1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047" o:spt="75" type="#_x0000_t75" style="height:12.75pt;width:12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近似满足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048" o:spt="75" type="#_x0000_t75" style="height:18.75pt;width:54.7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,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有学者基于已有数据估计出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049" o:spt="75" type="#_x0000_t75" style="height:18.75pt;width:48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50" o:spt="75" type="#_x0000_t75" style="height:14.25pt;width:29.2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.据此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,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在新冠肺炎疫情初始阶段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,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累计感染病例数增加1倍需要的时间约为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51" o:spt="75" type="#_x0000_t75" style="height:15pt;width:62.2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</w:p>
    <w:p>
      <w:pPr>
        <w:pStyle w:val="21"/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</w:pP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A.1.2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天</w:t>
      </w:r>
    </w:p>
    <w:p>
      <w:pPr>
        <w:pStyle w:val="21"/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</w:pP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B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.1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.8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天</w:t>
      </w:r>
    </w:p>
    <w:p>
      <w:pPr>
        <w:pStyle w:val="21"/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</w:pP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C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.2</w:t>
      </w: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.5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天</w:t>
      </w:r>
    </w:p>
    <w:p>
      <w:pPr>
        <w:pStyle w:val="21"/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</w:pPr>
      <w:r>
        <w:rPr>
          <w:rStyle w:val="10"/>
          <w:rFonts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D.3.5</w:t>
      </w:r>
      <w:r>
        <w:rPr>
          <w:rStyle w:val="10"/>
          <w:rFonts w:hint="eastAsia" w:ascii="宋体" w:hAnsi="宋体" w:eastAsia="宋体" w:cs="宋体"/>
          <w:color w:val="000000"/>
          <w:kern w:val="0"/>
          <w:sz w:val="21"/>
          <w:szCs w:val="24"/>
          <w:lang w:val="zh-CN" w:eastAsia="zh-CN" w:bidi="ar-SA"/>
        </w:rPr>
        <w:t>天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7.已知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052" o:spt="75" type="#_x0000_t75" style="height:13.5pt;width:12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是边长为2的正六边形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53" o:spt="75" type="#_x0000_t75" style="height:13.5pt;width:51.75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内的一点，则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054" o:spt="75" type="#_x0000_t75" style="height:16.5pt;width:39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的取值范围是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A．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55" o:spt="75" type="#_x0000_t75" style="height:16.5pt;width:35.2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B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56" o:spt="75" type="#_x0000_t75" style="height:16.5pt;width:35.25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C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57" o:spt="75" type="#_x0000_t75" style="height:16.5pt;width:35.2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D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58" o:spt="75" type="#_x0000_t75" style="height:16.5pt;width:35.25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8.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若定义在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059" o:spt="75" type="#_x0000_t75" style="height:13.5pt;width:12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的奇函数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60" o:spt="75" type="#_x0000_t75" style="height:16.5pt;width:27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在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61" o:spt="75" type="#_x0000_t75" style="height:16.5pt;width:36.75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单调递减，且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62" o:spt="75" type="#_x0000_t75" style="height:16.5pt;width:44.25pt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则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满足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63" o:spt="75" type="#_x0000_t75" style="height:17.25pt;width:78.75pt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的取值范围是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A．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64" o:spt="75" type="#_x0000_t75" style="height:16.5pt;width:76.5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B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65" o:spt="75" type="#_x0000_t75" style="height:16.5pt;width:72pt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C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66" o:spt="75" type="#_x0000_t75" style="height:16.5pt;width:76.5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D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．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67" o:spt="75" type="#_x0000_t75" style="height:16.5pt;width:65.25pt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二、选择题：本小题共4小题，每小题5分，共2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0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分。在每小题给出的选项中，有多项符合题目要求。全部选对的得5分，有选错的得0分，部分选对的得3分。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9.已知曲线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68" o:spt="75" type="#_x0000_t75" style="height:18.75pt;width:81.75pt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 xml:space="preserve">A. 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若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69" o:spt="75" type="#_x0000_t75" style="height:14.25pt;width:49.5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，则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70" o:spt="75" type="#_x0000_t75" style="height:14.25pt;width:12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是椭圆，其焦点在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71" o:spt="75" type="#_x0000_t75" style="height:12.75pt;width:1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轴上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B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 xml:space="preserve">. 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若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72" o:spt="75" type="#_x0000_t75" style="height:14.25pt;width:49.5pt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，则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73" o:spt="75" type="#_x0000_t75" style="height:14.25pt;width:12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是圆，其半径为</w:t>
      </w:r>
      <w:r>
        <w:rPr>
          <w:rStyle w:val="10"/>
          <w:rFonts w:ascii="宋体" w:hAnsi="宋体" w:eastAsia="宋体" w:cstheme="minorBidi"/>
          <w:kern w:val="2"/>
          <w:position w:val="-8"/>
          <w:sz w:val="21"/>
          <w:szCs w:val="24"/>
          <w:lang w:val="en-US" w:eastAsia="zh-CN" w:bidi="ar-SA"/>
        </w:rPr>
        <w:pict>
          <v:shape id="_x0000_i1074" o:spt="75" type="#_x0000_t75" style="height:18.75pt;width:19.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C．若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75" o:spt="75" type="#_x0000_t75" style="height:14.25pt;width:36.75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，则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76" o:spt="75" type="#_x0000_t75" style="height:14.25pt;width:12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是双曲线，其渐近线方程为</w:t>
      </w:r>
      <w:r>
        <w:rPr>
          <w:rStyle w:val="10"/>
          <w:rFonts w:ascii="宋体" w:hAnsi="宋体" w:eastAsia="宋体" w:cstheme="minorBidi"/>
          <w:kern w:val="2"/>
          <w:position w:val="-26"/>
          <w:sz w:val="21"/>
          <w:szCs w:val="24"/>
          <w:lang w:val="en-US" w:eastAsia="zh-CN" w:bidi="ar-SA"/>
        </w:rPr>
        <w:pict>
          <v:shape id="_x0000_i1077" o:spt="75" type="#_x0000_t75" style="height:35.25pt;width:63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D．若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78" o:spt="75" type="#_x0000_t75" style="height:14.25pt;width:30pt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79" o:spt="75" type="#_x0000_t75" style="height:14.25pt;width:27.75pt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，则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80" o:spt="75" type="#_x0000_t75" style="height:14.25pt;width:12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是两条直线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0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.右图是函数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81" o:spt="75" type="#_x0000_t75" style="height:15pt;width:77.25pt;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的部分图像，则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82" o:spt="75" type="#_x0000_t75" style="height:15pt;width:57.75pt;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=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A．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083" o:spt="75" type="#_x0000_t75" style="height:30pt;width:51.75pt;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B．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084" o:spt="75" type="#_x0000_t75" style="height:30pt;width:57.75pt;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C.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085" o:spt="75" type="#_x0000_t75" style="height:30pt;width:60pt;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D．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086" o:spt="75" type="#_x0000_t75" style="height:30pt;width:66pt;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2924175</wp:posOffset>
            </wp:positionH>
            <wp:positionV relativeFrom="paragraph">
              <wp:posOffset>-1584960</wp:posOffset>
            </wp:positionV>
            <wp:extent cx="2021205" cy="1514475"/>
            <wp:effectExtent l="0" t="0" r="0" b="9525"/>
            <wp:wrapSquare wrapText="bothSides"/>
            <wp:docPr id="6" name="图片 6" descr="C:\Users\v_liuliwu\Documents\Baidu\Baidu Hi\LEAHJIAXI\My Images\18\185113445e0dcdf627c159555260b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v_liuliwu\Documents\Baidu\Baidu Hi\LEAHJIAXI\My Images\18\185113445e0dcdf627c159555260b03a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before="120"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11.已知a&gt;0，b&gt;0,且a+b=1,则</w:t>
      </w:r>
    </w:p>
    <w:p>
      <w:pPr>
        <w:pStyle w:val="21"/>
        <w:spacing w:before="120" w:line="360" w:lineRule="auto"/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A.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087" o:spt="75" type="#_x0000_t75" style="height:30pt;width:57pt;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</w:pict>
      </w:r>
    </w:p>
    <w:p>
      <w:pPr>
        <w:pStyle w:val="21"/>
        <w:spacing w:before="120" w:line="360" w:lineRule="auto"/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B.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088" o:spt="75" type="#_x0000_t75" style="height:30pt;width:42.75pt;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</w:pict>
      </w:r>
    </w:p>
    <w:p>
      <w:pPr>
        <w:pStyle w:val="21"/>
        <w:spacing w:before="120" w:line="360" w:lineRule="auto"/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C.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089" o:spt="75" type="#_x0000_t75" style="height:18.75pt;width:94.5pt;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</w:pict>
      </w:r>
    </w:p>
    <w:p>
      <w:pPr>
        <w:pStyle w:val="21"/>
        <w:spacing w:before="120" w:line="360" w:lineRule="auto"/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D.</w:t>
      </w:r>
      <w:r>
        <w:rPr>
          <w:rStyle w:val="10"/>
          <w:rFonts w:ascii="宋体" w:hAnsi="宋体" w:eastAsia="宋体" w:cstheme="minorBidi"/>
          <w:kern w:val="2"/>
          <w:position w:val="-8"/>
          <w:sz w:val="21"/>
          <w:szCs w:val="24"/>
          <w:lang w:val="en-US" w:eastAsia="zh-CN" w:bidi="ar-SA"/>
        </w:rPr>
        <w:pict>
          <v:shape id="_x0000_i1090" o:spt="75" type="#_x0000_t75" style="height:18.75pt;width:63pt;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</w:pict>
      </w:r>
    </w:p>
    <w:p>
      <w:pPr>
        <w:pStyle w:val="21"/>
        <w:spacing w:before="120"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numPr>
          <w:ilvl w:val="0"/>
          <w:numId w:val="3"/>
        </w:numPr>
        <w:tabs>
          <w:tab w:val="clear" w:pos="312"/>
        </w:tabs>
        <w:spacing w:before="120"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信息熵是信息论中的一个重要概念，设随机变量X所有可能的值为1,2，...n，且</w:t>
      </w:r>
      <w:r>
        <w:rPr>
          <w:rStyle w:val="10"/>
          <w:rFonts w:ascii="宋体" w:hAnsi="宋体" w:eastAsia="宋体" w:cstheme="minorBidi"/>
          <w:kern w:val="2"/>
          <w:position w:val="-28"/>
          <w:sz w:val="21"/>
          <w:szCs w:val="24"/>
          <w:lang w:val="en-US" w:eastAsia="zh-CN" w:bidi="ar-SA"/>
        </w:rPr>
        <w:pict>
          <v:shape id="_x0000_i1091" o:spt="75" type="#_x0000_t75" style="height:33.75pt;width:352.5pt;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，则</w:t>
      </w:r>
    </w:p>
    <w:p>
      <w:pPr>
        <w:pStyle w:val="21"/>
        <w:numPr>
          <w:ilvl w:val="0"/>
          <w:numId w:val="4"/>
        </w:numPr>
        <w:tabs>
          <w:tab w:val="clear" w:pos="312"/>
        </w:tabs>
        <w:spacing w:before="120" w:line="360" w:lineRule="auto"/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若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92" o:spt="75" type="#_x0000_t75" style="height:14.25pt;width:26.25pt;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t>，则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93" o:spt="75" type="#_x0000_t75" style="height:15.75pt;width:45.75pt;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</w:pict>
      </w:r>
    </w:p>
    <w:p>
      <w:pPr>
        <w:pStyle w:val="21"/>
        <w:numPr>
          <w:ilvl w:val="0"/>
          <w:numId w:val="4"/>
        </w:numPr>
        <w:tabs>
          <w:tab w:val="clear" w:pos="312"/>
        </w:tabs>
        <w:spacing w:before="120" w:line="360" w:lineRule="auto"/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若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94" o:spt="75" type="#_x0000_t75" style="height:14.25pt;width:27.75pt;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t>，则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095" o:spt="75" type="#_x0000_t75" style="height:14.25pt;width:30.75pt;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t>随着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096" o:spt="75" type="#_x0000_t75" style="height:18.75pt;width:13.5pt;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t>的增大而增大</w:t>
      </w:r>
    </w:p>
    <w:p>
      <w:pPr>
        <w:pStyle w:val="21"/>
        <w:numPr>
          <w:ilvl w:val="0"/>
          <w:numId w:val="4"/>
        </w:numPr>
        <w:tabs>
          <w:tab w:val="clear" w:pos="312"/>
        </w:tabs>
        <w:spacing w:before="120" w:line="360" w:lineRule="auto"/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t>若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097" o:spt="75" type="#_x0000_t75" style="height:30.75pt;width:91.5pt;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hint="eastAsia"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t>则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098" o:spt="75" type="#_x0000_t75" style="height:15.75pt;width:33.75pt;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t>随着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099" o:spt="75" type="#_x0000_t75" style="height:18.75pt;width:13.5pt;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t>的增大而增大</w:t>
      </w:r>
    </w:p>
    <w:p>
      <w:pPr>
        <w:pStyle w:val="21"/>
        <w:numPr>
          <w:ilvl w:val="0"/>
          <w:numId w:val="4"/>
        </w:numPr>
        <w:tabs>
          <w:tab w:val="clear" w:pos="312"/>
        </w:tabs>
        <w:spacing w:before="120" w:line="360" w:lineRule="auto"/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若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00" o:spt="75" type="#_x0000_t75" style="height:14.25pt;width:38.25pt;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t>，随机变量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01" o:spt="75" type="#_x0000_t75" style="height:12.75pt;width:11.25pt;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t>所有可能的取值为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02" o:spt="75" type="#_x0000_t75" style="height:15.75pt;width:48pt;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t>，</w:t>
      </w:r>
      <w:r>
        <w:rPr>
          <w:rStyle w:val="10"/>
          <w:rFonts w:hint="eastAsia"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t>且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03" o:spt="75" type="#_x0000_t75" style="height:19.5pt;width:256.5pt;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三、填空题（本大题共4小题，每小题5分，共2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0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分）</w:t>
      </w:r>
    </w:p>
    <w:p>
      <w:pPr>
        <w:pStyle w:val="21"/>
        <w:spacing w:line="360" w:lineRule="auto"/>
        <w:jc w:val="left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3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.斜率为3的直线过抛物线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04" o:spt="75" type="#_x0000_t75" style="height:18.75pt;width:55.5pt;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的焦点，且与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05" o:spt="75" type="#_x0000_t75" style="height:13.5pt;width:12pt;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交于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06" o:spt="75" type="#_x0000_t75" style="height:13.5pt;width:12pt;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07" o:spt="75" type="#_x0000_t75" style="height:13.5pt;width:12pt;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两点，则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08" o:spt="75" type="#_x0000_t75" style="height:16.5pt;width:34.5pt;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14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.将数列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09" o:spt="75" type="#_x0000_t75" style="height:20.25pt;width:39pt;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与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10" o:spt="75" type="#_x0000_t75" style="height:20.25pt;width:39pt;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的公共项从小到大排列得到数列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11" o:spt="75" type="#_x0000_t75" style="height:20.25pt;width:24pt;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，则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12" o:spt="75" type="#_x0000_t75" style="height:20.25pt;width:24pt;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的前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13" o:spt="75" type="#_x0000_t75" style="height:12pt;width:9.75pt;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项和为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15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.某中学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开展劳动实习，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学生加工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制作零件，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零件的界面如图所示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14" o:spt="75" type="#_x0000_t75" style="height:14.25pt;width:12pt;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为圆孔及轮廓圆弧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15" o:spt="75" type="#_x0000_t75" style="height:12.75pt;width:20.25pt;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所在圆的圆心，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16" o:spt="75" type="#_x0000_t75" style="height:12.75pt;width:12pt;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是圆弧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17" o:spt="75" type="#_x0000_t75" style="height:12.75pt;width:20.25pt;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与直线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18" o:spt="75" type="#_x0000_t75" style="height:14.25pt;width:20.25pt;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的切点，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四边形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19" o:spt="75" type="#_x0000_t75" style="height:14.25pt;width:36.75pt;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为矩形，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20" o:spt="75" type="#_x0000_t75" style="height:14.25pt;width:30pt;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21" o:spt="75" type="#_x0000_t75" style="height:14.25pt;width:21.75pt;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，垂足为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22" o:spt="75" type="#_x0000_t75" style="height:14.25pt;width:12pt;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23" o:spt="75" type="#_x0000_t75" style="height:12.75pt;width:19.5pt;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∠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124" o:spt="75" type="#_x0000_t75" style="height:30pt;width:49.5pt;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i/>
          <w:kern w:val="2"/>
          <w:position w:val="-10"/>
          <w:sz w:val="21"/>
          <w:szCs w:val="24"/>
          <w:lang w:val="en-US" w:eastAsia="zh-CN" w:bidi="ar-SA"/>
        </w:rPr>
        <w:pict>
          <v:shape id="_x0000_i1125" o:spt="75" type="#_x0000_t75" style="height:15pt;width:48pt;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,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26" o:spt="75" type="#_x0000_t75" style="height:15pt;width:123.75pt;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到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直线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27" o:spt="75" type="#_x0000_t75" style="height:12.75pt;width:20.25pt;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和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28" o:spt="75" type="#_x0000_t75" style="height:12.75pt;width:20.25pt;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的距离均为7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29" o:spt="75" type="#_x0000_t75" style="height:12pt;width:18.75pt;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圆孔半径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为1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30" o:spt="75" type="#_x0000_t75" style="height:12pt;width:18.75pt;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则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图中阴影部分面积为______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.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-1247775</wp:posOffset>
            </wp:positionV>
            <wp:extent cx="1922145" cy="1185545"/>
            <wp:effectExtent l="0" t="0" r="1905" b="0"/>
            <wp:wrapSquare wrapText="bothSides"/>
            <wp:docPr id="7" name="图片 7" descr="C:\Users\v_liuliwu\Documents\Baidu\Baidu Hi\LEAHJIAXI\My Images\0e\0e0789244c9327ed0d9bbdfffc5764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v_liuliwu\Documents\Baidu\Baidu Hi\LEAHJIAXI\My Images\0e\0e0789244c9327ed0d9bbdfffc5764d7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6.已知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直四棱柱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131" o:spt="75" type="#_x0000_t75" style="height:18.75pt;width:89.25pt;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的棱长均为2，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∠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32" o:spt="75" type="#_x0000_t75" style="height:14.25pt;width:51.75pt;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°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以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133" o:spt="75" type="#_x0000_t75" style="height:18.75pt;width:15pt;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为球心，</w:t>
      </w:r>
      <w:r>
        <w:rPr>
          <w:rStyle w:val="10"/>
          <w:rFonts w:ascii="宋体" w:hAnsi="宋体" w:eastAsia="宋体" w:cstheme="minorBidi"/>
          <w:kern w:val="2"/>
          <w:position w:val="-8"/>
          <w:sz w:val="21"/>
          <w:szCs w:val="24"/>
          <w:lang w:val="en-US" w:eastAsia="zh-CN" w:bidi="ar-SA"/>
        </w:rPr>
        <w:pict>
          <v:shape id="_x0000_i1134" o:spt="75" type="#_x0000_t75" style="height:18.75pt;width:18.75pt;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为半径的球面与侧面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135" o:spt="75" type="#_x0000_t75" style="height:18.75pt;width:39pt;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的交线长为______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四、解答题：本题共6小题，共7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0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分。解答应写出文字说明、证明过程或演算步骤。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综合题分割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17.(10分)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ab/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在①</w:t>
      </w:r>
      <w:r>
        <w:rPr>
          <w:rStyle w:val="10"/>
          <w:rFonts w:ascii="宋体" w:hAnsi="宋体" w:eastAsia="宋体" w:cstheme="minorBidi"/>
          <w:kern w:val="2"/>
          <w:position w:val="-8"/>
          <w:sz w:val="21"/>
          <w:szCs w:val="24"/>
          <w:lang w:val="en-US" w:eastAsia="zh-CN" w:bidi="ar-SA"/>
        </w:rPr>
        <w:pict>
          <v:shape id="_x0000_i1136" o:spt="75" type="#_x0000_t75" style="height:18.75pt;width:42pt;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,②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37" o:spt="75" type="#_x0000_t75" style="height:14.25pt;width:51.75pt;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,③</w:t>
      </w:r>
      <w:r>
        <w:rPr>
          <w:rStyle w:val="10"/>
          <w:rFonts w:ascii="宋体" w:hAnsi="宋体" w:eastAsia="宋体" w:cstheme="minorBidi"/>
          <w:kern w:val="2"/>
          <w:position w:val="-8"/>
          <w:sz w:val="21"/>
          <w:szCs w:val="24"/>
          <w:lang w:val="en-US" w:eastAsia="zh-CN" w:bidi="ar-SA"/>
        </w:rPr>
        <w:pict>
          <v:shape id="_x0000_i1138" o:spt="75" type="#_x0000_t75" style="height:18.75pt;width:42pt;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这三个条件中任选一个,补充在下面问题中,若问题中的三角形存在,求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39" o:spt="75" type="#_x0000_t75" style="height:12pt;width:9pt;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的值;若问题中的三角形不存在,说明理由.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ab/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问题:是否存在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40" o:spt="75" type="#_x0000_t75" style="height:14.25pt;width:34.5pt;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,它的内角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41" o:spt="75" type="#_x0000_t75" style="height:15pt;width:36.75pt;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的对边分别为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42" o:spt="75" type="#_x0000_t75" style="height:15pt;width:33pt;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且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143" o:spt="75" type="#_x0000_t75" style="height:30pt;width:114pt;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,______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？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ab/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注：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如果选择多个条件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分别解答，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按第一个解答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计分.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18.(12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分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)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ab/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已知公比大于1的等比数列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44" o:spt="75" type="#_x0000_t75" style="height:20.25pt;width:24pt;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满足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145" o:spt="75" type="#_x0000_t75" style="height:18.75pt;width:92.25pt;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pStyle w:val="22"/>
        <w:numPr>
          <w:ilvl w:val="0"/>
          <w:numId w:val="5"/>
        </w:numPr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求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46" o:spt="75" type="#_x0000_t75" style="height:20.25pt;width:24pt;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的通项公式；</w:t>
      </w:r>
    </w:p>
    <w:p>
      <w:pPr>
        <w:pStyle w:val="21"/>
        <w:spacing w:line="360" w:lineRule="auto"/>
        <w:ind w:left="420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(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2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)记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147" o:spt="75" type="#_x0000_t75" style="height:18.75pt;width:14.25pt;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为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48" o:spt="75" type="#_x0000_t75" style="height:20.25pt;width:24pt;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在区间</w:t>
      </w:r>
      <w:r>
        <w:rPr>
          <w:rStyle w:val="10"/>
          <w:rFonts w:ascii="宋体" w:hAnsi="宋体" w:eastAsia="宋体" w:cstheme="minorBidi"/>
          <w:kern w:val="2"/>
          <w:position w:val="-16"/>
          <w:sz w:val="21"/>
          <w:szCs w:val="24"/>
          <w:lang w:val="en-US" w:eastAsia="zh-CN" w:bidi="ar-SA"/>
        </w:rPr>
        <w:pict>
          <v:shape id="_x0000_i1149" o:spt="75" type="#_x0000_t75" style="height:21.75pt;width:76.5pt;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中的项的个数，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求数列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50" o:spt="75" type="#_x0000_t75" style="height:20.25pt;width:24.75pt;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的前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51" o:spt="75" type="#_x0000_t75" style="height:14.25pt;width:20.25pt;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项和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152" o:spt="75" type="#_x0000_t75" style="height:18.75pt;width:20.25pt;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9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.（1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2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分）</w:t>
      </w:r>
    </w:p>
    <w:p>
      <w:pPr>
        <w:pStyle w:val="21"/>
        <w:spacing w:line="360" w:lineRule="auto"/>
        <w:ind w:firstLine="420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为加强环境保护，治理空气污染，环境监测部门对某市空气质量进行调研，随机抽查了1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00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天空气中的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53" o:spt="75" type="#_x0000_t75" style="height:14.25pt;width:37.5pt;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和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154" o:spt="75" type="#_x0000_t75" style="height:19.5pt;width:21.75pt;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浓度（单位：</w:t>
      </w:r>
      <w:r>
        <w:rPr>
          <w:rStyle w:val="10"/>
          <w:rFonts w:ascii="宋体" w:hAnsi="宋体" w:eastAsia="宋体" w:cstheme="minorBidi"/>
          <w:kern w:val="2"/>
          <w:position w:val="-20"/>
          <w:sz w:val="21"/>
          <w:szCs w:val="24"/>
          <w:lang w:val="en-US" w:eastAsia="zh-CN" w:bidi="ar-SA"/>
        </w:rPr>
        <w:pict>
          <v:shape id="_x0000_i1155" o:spt="75" type="#_x0000_t75" style="height:27pt;width:34.5pt;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），得下表：</w:t>
      </w:r>
    </w:p>
    <w:tbl>
      <w:tblPr>
        <w:tblStyle w:val="23"/>
        <w:tblW w:w="41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687"/>
        <w:gridCol w:w="168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2" w:type="pct"/>
            <w:tcBorders>
              <w:tl2br w:val="single" w:color="auto" w:sz="4" w:space="0"/>
            </w:tcBorders>
          </w:tcPr>
          <w:p>
            <w:pPr>
              <w:pStyle w:val="21"/>
              <w:wordWrap w:val="0"/>
              <w:spacing w:line="360" w:lineRule="auto"/>
              <w:jc w:val="right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theme="minorBidi"/>
                <w:kern w:val="2"/>
                <w:position w:val="-12"/>
                <w:sz w:val="21"/>
                <w:szCs w:val="24"/>
                <w:lang w:val="en-US" w:eastAsia="zh-CN" w:bidi="ar-SA"/>
              </w:rPr>
              <w:pict>
                <v:shape id="_x0000_i1156" o:spt="75" type="#_x0000_t75" style="height:19.5pt;width:21.75pt;" filled="f" o:preferrelative="t" stroked="f" coordsize="21600,21600">
                  <v:path/>
                  <v:fill on="f" focussize="0,0"/>
                  <v:stroke on="f" joinstyle="miter"/>
                  <v:imagedata r:id="rId135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pStyle w:val="21"/>
              <w:spacing w:line="360" w:lineRule="auto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theme="minorBidi"/>
                <w:kern w:val="2"/>
                <w:position w:val="-6"/>
                <w:sz w:val="21"/>
                <w:szCs w:val="24"/>
                <w:lang w:val="en-US" w:eastAsia="zh-CN" w:bidi="ar-SA"/>
              </w:rPr>
              <w:pict>
                <v:shape id="_x0000_i1157" o:spt="75" type="#_x0000_t75" style="height:14.25pt;width:37.5pt;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[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0,50]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(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50,150]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(</w:t>
            </w: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50,475]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[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0,35]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(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35,75]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[75,115]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1156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</w:tbl>
    <w:p>
      <w:pPr>
        <w:pStyle w:val="21"/>
        <w:spacing w:line="360" w:lineRule="auto"/>
        <w:ind w:firstLine="420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（1）估计事件“该市一天空气中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58" o:spt="75" type="#_x0000_t75" style="height:14.25pt;width:37.5pt;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浓度不超过75，且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159" o:spt="75" type="#_x0000_t75" style="height:19.5pt;width:21.75pt;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浓度不超过150”的概率；</w:t>
      </w:r>
    </w:p>
    <w:p>
      <w:pPr>
        <w:pStyle w:val="21"/>
        <w:spacing w:line="360" w:lineRule="auto"/>
        <w:ind w:left="480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（2）根据所给数据，完成下面的2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x2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列联表：</w:t>
      </w:r>
    </w:p>
    <w:tbl>
      <w:tblPr>
        <w:tblStyle w:val="23"/>
        <w:tblW w:w="40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36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0" w:type="pct"/>
            <w:tcBorders>
              <w:tl2br w:val="single" w:color="auto" w:sz="4" w:space="0"/>
            </w:tcBorders>
          </w:tcPr>
          <w:p>
            <w:pPr>
              <w:pStyle w:val="21"/>
              <w:wordWrap w:val="0"/>
              <w:spacing w:line="360" w:lineRule="auto"/>
              <w:jc w:val="right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theme="minorBidi"/>
                <w:kern w:val="2"/>
                <w:position w:val="-12"/>
                <w:sz w:val="21"/>
                <w:szCs w:val="24"/>
                <w:lang w:val="en-US" w:eastAsia="zh-CN" w:bidi="ar-SA"/>
              </w:rPr>
              <w:pict>
                <v:shape id="_x0000_i1160" o:spt="75" type="#_x0000_t75" style="height:19.5pt;width:21.75pt;" filled="f" o:preferrelative="t" stroked="f" coordsize="21600,21600">
                  <v:path/>
                  <v:fill on="f" focussize="0,0"/>
                  <v:stroke on="f" joinstyle="miter"/>
                  <v:imagedata r:id="rId135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pStyle w:val="21"/>
              <w:spacing w:line="360" w:lineRule="auto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theme="minorBidi"/>
                <w:kern w:val="2"/>
                <w:position w:val="-6"/>
                <w:sz w:val="21"/>
                <w:szCs w:val="24"/>
                <w:lang w:val="en-US" w:eastAsia="zh-CN" w:bidi="ar-SA"/>
              </w:rPr>
              <w:pict>
                <v:shape id="_x0000_i1161" o:spt="75" type="#_x0000_t75" style="height:14.25pt;width:37.5pt;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15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[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0,</w:t>
            </w: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50]</w:t>
            </w:r>
          </w:p>
        </w:tc>
        <w:tc>
          <w:tcPr>
            <w:tcW w:w="1715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(</w:t>
            </w: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50,475]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[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0,</w:t>
            </w: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7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5]</w:t>
            </w:r>
          </w:p>
        </w:tc>
        <w:tc>
          <w:tcPr>
            <w:tcW w:w="1715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5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(7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5,</w:t>
            </w: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5]</w:t>
            </w:r>
          </w:p>
        </w:tc>
        <w:tc>
          <w:tcPr>
            <w:tcW w:w="1715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5" w:type="pct"/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23"/>
        <w:tblpPr w:leftFromText="180" w:rightFromText="180" w:vertAnchor="text" w:horzAnchor="page" w:tblpX="6264" w:tblpY="868"/>
        <w:tblW w:w="28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099"/>
        <w:gridCol w:w="109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360" w:lineRule="auto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theme="minorBidi"/>
                <w:kern w:val="2"/>
                <w:position w:val="-10"/>
                <w:sz w:val="21"/>
                <w:szCs w:val="24"/>
                <w:lang w:val="en-US" w:eastAsia="zh-CN" w:bidi="ar-SA"/>
              </w:rPr>
              <w:pict>
                <v:shape id="_x0000_i1162" o:spt="75" type="#_x0000_t75" style="height:19.5pt;width:52.5pt;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09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21"/>
              <w:spacing w:line="360" w:lineRule="auto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.050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360" w:lineRule="auto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.010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1"/>
              <w:spacing w:line="360" w:lineRule="auto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21"/>
              <w:spacing w:line="360" w:lineRule="auto"/>
              <w:jc w:val="center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k</w:t>
            </w:r>
          </w:p>
        </w:tc>
        <w:tc>
          <w:tcPr>
            <w:tcW w:w="1093" w:type="pct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pStyle w:val="21"/>
              <w:spacing w:line="360" w:lineRule="auto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.841</w:t>
            </w:r>
          </w:p>
        </w:tc>
        <w:tc>
          <w:tcPr>
            <w:tcW w:w="1093" w:type="pct"/>
            <w:tcBorders>
              <w:left w:val="nil"/>
              <w:bottom w:val="nil"/>
              <w:right w:val="nil"/>
            </w:tcBorders>
          </w:tcPr>
          <w:p>
            <w:pPr>
              <w:pStyle w:val="21"/>
              <w:spacing w:line="360" w:lineRule="auto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.635</w:t>
            </w:r>
          </w:p>
        </w:tc>
        <w:tc>
          <w:tcPr>
            <w:tcW w:w="1094" w:type="pct"/>
            <w:tcBorders>
              <w:left w:val="nil"/>
              <w:bottom w:val="nil"/>
              <w:right w:val="nil"/>
            </w:tcBorders>
          </w:tcPr>
          <w:p>
            <w:pPr>
              <w:pStyle w:val="21"/>
              <w:spacing w:line="360" w:lineRule="auto"/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10"/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0.828</w:t>
            </w:r>
          </w:p>
        </w:tc>
      </w:tr>
    </w:tbl>
    <w:p>
      <w:pPr>
        <w:pStyle w:val="21"/>
        <w:spacing w:line="360" w:lineRule="auto"/>
        <w:ind w:left="480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（3）根据（2）中的列联表，判断是否有99%的把握认为该市一天空气中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63" o:spt="75" type="#_x0000_t75" style="height:14.25pt;width:37.5pt;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浓度与</w:t>
      </w:r>
      <w:r>
        <w:rPr>
          <w:rStyle w:val="10"/>
          <w:rFonts w:ascii="宋体" w:hAnsi="宋体" w:eastAsia="宋体" w:cstheme="minorBidi"/>
          <w:kern w:val="2"/>
          <w:position w:val="-12"/>
          <w:sz w:val="21"/>
          <w:szCs w:val="24"/>
          <w:lang w:val="en-US" w:eastAsia="zh-CN" w:bidi="ar-SA"/>
        </w:rPr>
        <w:pict>
          <v:shape id="_x0000_i1164" o:spt="75" type="#_x0000_t75" style="height:19.5pt;width:21.75pt;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浓度有关？</w:t>
      </w:r>
    </w:p>
    <w:p>
      <w:pPr>
        <w:pStyle w:val="21"/>
        <w:spacing w:line="360" w:lineRule="auto"/>
        <w:ind w:left="480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附：</w:t>
      </w:r>
      <w:r>
        <w:rPr>
          <w:rStyle w:val="10"/>
          <w:rFonts w:ascii="宋体" w:hAnsi="宋体" w:eastAsia="宋体" w:cstheme="minorBidi"/>
          <w:kern w:val="2"/>
          <w:position w:val="-28"/>
          <w:sz w:val="21"/>
          <w:szCs w:val="24"/>
          <w:lang w:val="en-US" w:eastAsia="zh-CN" w:bidi="ar-SA"/>
        </w:rPr>
        <w:pict>
          <v:shape id="_x0000_i1165" o:spt="75" type="#_x0000_t75" style="height:35.25pt;width:158.25pt;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综合题分割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2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0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（1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2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分）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如图，四棱锥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66" o:spt="75" type="#_x0000_t75" style="height:14.25pt;width:54.75pt;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的底面为正方形，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67" o:spt="75" type="#_x0000_t75" style="height:12.75pt;width:30pt;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底面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68" o:spt="75" type="#_x0000_t75" style="height:14.25pt;width:36.75pt;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.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设平面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69" o:spt="75" type="#_x0000_t75" style="height:12.75pt;width:27.75pt;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与平面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70" o:spt="75" type="#_x0000_t75" style="height:14.25pt;width:27.75pt;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的交线为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71" o:spt="75" type="#_x0000_t75" style="height:14.25pt;width:6.75pt;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pStyle w:val="22"/>
        <w:numPr>
          <w:ilvl w:val="0"/>
          <w:numId w:val="6"/>
        </w:numPr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证明：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72" o:spt="75" type="#_x0000_t75" style="height:14.25pt;width:18.75pt;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平面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73" o:spt="75" type="#_x0000_t75" style="height:14.25pt;width:29.25pt;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</w:pict>
      </w:r>
    </w:p>
    <w:p>
      <w:pPr>
        <w:pStyle w:val="22"/>
        <w:numPr>
          <w:ilvl w:val="0"/>
          <w:numId w:val="6"/>
        </w:numPr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已知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74" o:spt="75" type="#_x0000_t75" style="height:12.75pt;width:65.25pt;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75" o:spt="75" type="#_x0000_t75" style="height:15pt;width:12pt;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为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76" o:spt="75" type="#_x0000_t75" style="height:14.25pt;width:6.75pt;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上的点，求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77" o:spt="75" type="#_x0000_t75" style="height:12.75pt;width:19.5pt;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与平面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78" o:spt="75" type="#_x0000_t75" style="height:15pt;width:29.25pt;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所成角的正弦值的最大值.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-1922145</wp:posOffset>
            </wp:positionV>
            <wp:extent cx="1828800" cy="1670050"/>
            <wp:effectExtent l="0" t="0" r="0" b="0"/>
            <wp:wrapSquare wrapText="bothSides"/>
            <wp:docPr id="8" name="图片 8" descr="C:\Users\v_liuliwu\Documents\Baidu\Baidu Hi\LEAHJIAXI\My Images\21\214ccfb6eabeab396b7504e3355c6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v_liuliwu\Documents\Baidu\Baidu Hi\LEAHJIAXI\My Images\21\214ccfb6eabeab396b7504e3355c6766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综合题分割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21.（12分)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已知函数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79" o:spt="75" type="#_x0000_t75" style="height:20.25pt;width:120pt;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（1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）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当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80" o:spt="75" type="#_x0000_t75" style="height:11.25pt;width:27pt;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时，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求曲线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81" o:spt="75" type="#_x0000_t75" style="height:20.25pt;width:48pt;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在点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82" o:spt="75" type="#_x0000_t75" style="height:20.25pt;width:42.75pt;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处的切线与两坐标轴围成的三角形的面积；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（2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）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若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83" o:spt="75" type="#_x0000_t75" style="height:20.25pt;width:45pt;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求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84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的取值范围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22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.（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12分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）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已知椭圆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185" o:spt="75" type="#_x0000_t75" style="height:33.75pt;width:123.75pt;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的离心率为</w:t>
      </w:r>
      <w:r>
        <w:rPr>
          <w:rStyle w:val="10"/>
          <w:rFonts w:ascii="宋体" w:hAnsi="宋体" w:eastAsia="宋体" w:cstheme="minorBidi"/>
          <w:kern w:val="2"/>
          <w:position w:val="-24"/>
          <w:sz w:val="21"/>
          <w:szCs w:val="24"/>
          <w:lang w:val="en-US" w:eastAsia="zh-CN" w:bidi="ar-SA"/>
        </w:rPr>
        <w:pict>
          <v:shape id="_x0000_i1186" o:spt="75" type="#_x0000_t75" style="height:33.75pt;width:21.75pt;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且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过点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87" o:spt="75" type="#_x0000_t75" style="height:15pt;width:33.75pt;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</w:pic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（1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）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求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88" o:spt="75" type="#_x0000_t75" style="height:14.25pt;width:12pt;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的方程</w:t>
      </w:r>
    </w:p>
    <w:p>
      <w:pPr>
        <w:pStyle w:val="21"/>
        <w:spacing w:line="360" w:lineRule="auto"/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（2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）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点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89" o:spt="75" type="#_x0000_t75" style="height:12.75pt;width:15pt;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90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在</w:t>
      </w:r>
      <w:r>
        <w:rPr>
          <w:rStyle w:val="10"/>
          <w:rFonts w:ascii="宋体" w:hAnsi="宋体" w:eastAsia="宋体" w:cstheme="minorBidi"/>
          <w:kern w:val="2"/>
          <w:position w:val="-6"/>
          <w:sz w:val="21"/>
          <w:szCs w:val="24"/>
          <w:lang w:val="en-US" w:eastAsia="zh-CN" w:bidi="ar-SA"/>
        </w:rPr>
        <w:pict>
          <v:shape id="_x0000_i1191" o:spt="75" type="#_x0000_t75" style="height:14.25pt;width:12pt;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上，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且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92" o:spt="75" type="#_x0000_t75" style="height:15pt;width:108.75pt;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，</w:t>
      </w:r>
      <w:r>
        <w:rPr>
          <w:rStyle w:val="10"/>
          <w:rFonts w:ascii="宋体" w:hAnsi="宋体" w:eastAsia="宋体" w:cstheme="minorBidi"/>
          <w:kern w:val="2"/>
          <w:position w:val="-4"/>
          <w:sz w:val="21"/>
          <w:szCs w:val="24"/>
          <w:lang w:val="en-US" w:eastAsia="zh-CN" w:bidi="ar-SA"/>
        </w:rPr>
        <w:pict>
          <v:shape id="_x0000_i1193" o:spt="75" type="#_x0000_t75" style="height:12.75pt;width:12.75pt;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为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垂足，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证明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：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存在</w: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定</w:t>
      </w:r>
      <w:r>
        <w:rPr>
          <w:rStyle w:val="10"/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t>点</w:t>
      </w:r>
      <w:r>
        <w:rPr>
          <w:rStyle w:val="10"/>
          <w:rFonts w:ascii="宋体" w:hAnsi="宋体" w:eastAsia="宋体" w:cstheme="minorBidi"/>
          <w:kern w:val="2"/>
          <w:position w:val="-10"/>
          <w:sz w:val="21"/>
          <w:szCs w:val="24"/>
          <w:lang w:val="en-US" w:eastAsia="zh-CN" w:bidi="ar-SA"/>
        </w:rPr>
        <w:pict>
          <v:shape id="_x0000_i1194" o:spt="75" type="#_x0000_t75" style="height:15pt;width:12pt;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，使得</w:t>
      </w:r>
      <w:r>
        <w:rPr>
          <w:rStyle w:val="10"/>
          <w:rFonts w:ascii="宋体" w:hAnsi="宋体" w:eastAsia="宋体" w:cstheme="minorBidi"/>
          <w:kern w:val="2"/>
          <w:position w:val="-14"/>
          <w:sz w:val="21"/>
          <w:szCs w:val="24"/>
          <w:lang w:val="en-US" w:eastAsia="zh-CN" w:bidi="ar-SA"/>
        </w:rPr>
        <w:pict>
          <v:shape id="_x0000_i1195" o:spt="75" type="#_x0000_t75" style="height:20.25pt;width:26.25pt;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</w:pict>
      </w:r>
      <w:r>
        <w:rPr>
          <w:rStyle w:val="10"/>
          <w:rFonts w:hint="eastAsia" w:ascii="宋体" w:hAnsi="宋体" w:eastAsia="宋体" w:cstheme="minorBidi"/>
          <w:kern w:val="2"/>
          <w:sz w:val="21"/>
          <w:szCs w:val="24"/>
          <w:lang w:val="en-US" w:eastAsia="zh-CN" w:bidi="ar-SA"/>
        </w:rPr>
        <w:t>为定值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multilevel"/>
    <w:tmpl w:val="7B99605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996058"/>
    <w:multiLevelType w:val="multilevel"/>
    <w:tmpl w:val="7B9960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996059"/>
    <w:multiLevelType w:val="singleLevel"/>
    <w:tmpl w:val="7B996059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99605A"/>
    <w:multiLevelType w:val="singleLevel"/>
    <w:tmpl w:val="7B99605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7B99605B"/>
    <w:multiLevelType w:val="multilevel"/>
    <w:tmpl w:val="7B99605B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B99605C"/>
    <w:multiLevelType w:val="multilevel"/>
    <w:tmpl w:val="7B99605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60B1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22">
    <w:name w:val="List Paragraph"/>
    <w:basedOn w:val="21"/>
    <w:qFormat/>
    <w:uiPriority w:val="34"/>
    <w:pPr>
      <w:ind w:firstLine="420"/>
    </w:pPr>
  </w:style>
  <w:style w:type="table" w:customStyle="1" w:styleId="23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2.wmf"/><Relationship Id="rId98" Type="http://schemas.openxmlformats.org/officeDocument/2006/relationships/image" Target="media/image91.wmf"/><Relationship Id="rId97" Type="http://schemas.openxmlformats.org/officeDocument/2006/relationships/image" Target="media/image90.wmf"/><Relationship Id="rId96" Type="http://schemas.openxmlformats.org/officeDocument/2006/relationships/image" Target="media/image89.wmf"/><Relationship Id="rId95" Type="http://schemas.openxmlformats.org/officeDocument/2006/relationships/image" Target="media/image88.wmf"/><Relationship Id="rId94" Type="http://schemas.openxmlformats.org/officeDocument/2006/relationships/image" Target="media/image87.wmf"/><Relationship Id="rId93" Type="http://schemas.openxmlformats.org/officeDocument/2006/relationships/image" Target="media/image86.wmf"/><Relationship Id="rId92" Type="http://schemas.openxmlformats.org/officeDocument/2006/relationships/image" Target="media/image85.wmf"/><Relationship Id="rId91" Type="http://schemas.openxmlformats.org/officeDocument/2006/relationships/image" Target="media/image84.wmf"/><Relationship Id="rId90" Type="http://schemas.openxmlformats.org/officeDocument/2006/relationships/image" Target="media/image83.wmf"/><Relationship Id="rId9" Type="http://schemas.openxmlformats.org/officeDocument/2006/relationships/image" Target="media/image2.png"/><Relationship Id="rId89" Type="http://schemas.openxmlformats.org/officeDocument/2006/relationships/image" Target="media/image82.wmf"/><Relationship Id="rId88" Type="http://schemas.openxmlformats.org/officeDocument/2006/relationships/image" Target="media/image81.wmf"/><Relationship Id="rId87" Type="http://schemas.openxmlformats.org/officeDocument/2006/relationships/image" Target="media/image80.wmf"/><Relationship Id="rId86" Type="http://schemas.openxmlformats.org/officeDocument/2006/relationships/image" Target="media/image79.wmf"/><Relationship Id="rId85" Type="http://schemas.openxmlformats.org/officeDocument/2006/relationships/image" Target="media/image78.wmf"/><Relationship Id="rId84" Type="http://schemas.openxmlformats.org/officeDocument/2006/relationships/image" Target="media/image77.wmf"/><Relationship Id="rId83" Type="http://schemas.openxmlformats.org/officeDocument/2006/relationships/image" Target="media/image76.wmf"/><Relationship Id="rId82" Type="http://schemas.openxmlformats.org/officeDocument/2006/relationships/image" Target="media/image75.wmf"/><Relationship Id="rId81" Type="http://schemas.openxmlformats.org/officeDocument/2006/relationships/image" Target="media/image74.wmf"/><Relationship Id="rId80" Type="http://schemas.openxmlformats.org/officeDocument/2006/relationships/image" Target="media/image73.wmf"/><Relationship Id="rId8" Type="http://schemas.openxmlformats.org/officeDocument/2006/relationships/theme" Target="theme/theme1.xml"/><Relationship Id="rId79" Type="http://schemas.openxmlformats.org/officeDocument/2006/relationships/image" Target="media/image72.wmf"/><Relationship Id="rId78" Type="http://schemas.openxmlformats.org/officeDocument/2006/relationships/image" Target="media/image71.wmf"/><Relationship Id="rId77" Type="http://schemas.openxmlformats.org/officeDocument/2006/relationships/image" Target="media/image70.wmf"/><Relationship Id="rId76" Type="http://schemas.openxmlformats.org/officeDocument/2006/relationships/image" Target="media/image69.wmf"/><Relationship Id="rId75" Type="http://schemas.openxmlformats.org/officeDocument/2006/relationships/image" Target="media/image68.wmf"/><Relationship Id="rId74" Type="http://schemas.openxmlformats.org/officeDocument/2006/relationships/image" Target="media/image67.wmf"/><Relationship Id="rId73" Type="http://schemas.openxmlformats.org/officeDocument/2006/relationships/image" Target="media/image66.wmf"/><Relationship Id="rId72" Type="http://schemas.openxmlformats.org/officeDocument/2006/relationships/image" Target="media/image65.wmf"/><Relationship Id="rId71" Type="http://schemas.openxmlformats.org/officeDocument/2006/relationships/image" Target="media/image64.wmf"/><Relationship Id="rId70" Type="http://schemas.openxmlformats.org/officeDocument/2006/relationships/image" Target="media/image63.wmf"/><Relationship Id="rId7" Type="http://schemas.openxmlformats.org/officeDocument/2006/relationships/footer" Target="footer2.xml"/><Relationship Id="rId69" Type="http://schemas.openxmlformats.org/officeDocument/2006/relationships/image" Target="media/image62.wmf"/><Relationship Id="rId68" Type="http://schemas.openxmlformats.org/officeDocument/2006/relationships/image" Target="media/image61.jpeg"/><Relationship Id="rId67" Type="http://schemas.openxmlformats.org/officeDocument/2006/relationships/image" Target="media/image60.wmf"/><Relationship Id="rId66" Type="http://schemas.openxmlformats.org/officeDocument/2006/relationships/image" Target="media/image59.wmf"/><Relationship Id="rId65" Type="http://schemas.openxmlformats.org/officeDocument/2006/relationships/image" Target="media/image58.wmf"/><Relationship Id="rId64" Type="http://schemas.openxmlformats.org/officeDocument/2006/relationships/image" Target="media/image57.wmf"/><Relationship Id="rId63" Type="http://schemas.openxmlformats.org/officeDocument/2006/relationships/image" Target="media/image56.wmf"/><Relationship Id="rId62" Type="http://schemas.openxmlformats.org/officeDocument/2006/relationships/image" Target="media/image55.wmf"/><Relationship Id="rId61" Type="http://schemas.openxmlformats.org/officeDocument/2006/relationships/image" Target="media/image54.wmf"/><Relationship Id="rId60" Type="http://schemas.openxmlformats.org/officeDocument/2006/relationships/image" Target="media/image53.wmf"/><Relationship Id="rId6" Type="http://schemas.openxmlformats.org/officeDocument/2006/relationships/footer" Target="footer1.xml"/><Relationship Id="rId59" Type="http://schemas.openxmlformats.org/officeDocument/2006/relationships/image" Target="media/image52.wmf"/><Relationship Id="rId58" Type="http://schemas.openxmlformats.org/officeDocument/2006/relationships/image" Target="media/image51.wmf"/><Relationship Id="rId57" Type="http://schemas.openxmlformats.org/officeDocument/2006/relationships/image" Target="media/image50.wmf"/><Relationship Id="rId56" Type="http://schemas.openxmlformats.org/officeDocument/2006/relationships/image" Target="media/image49.wmf"/><Relationship Id="rId55" Type="http://schemas.openxmlformats.org/officeDocument/2006/relationships/image" Target="media/image48.wmf"/><Relationship Id="rId54" Type="http://schemas.openxmlformats.org/officeDocument/2006/relationships/image" Target="media/image47.wmf"/><Relationship Id="rId53" Type="http://schemas.openxmlformats.org/officeDocument/2006/relationships/image" Target="media/image46.wmf"/><Relationship Id="rId52" Type="http://schemas.openxmlformats.org/officeDocument/2006/relationships/image" Target="media/image45.wmf"/><Relationship Id="rId51" Type="http://schemas.openxmlformats.org/officeDocument/2006/relationships/image" Target="media/image44.wmf"/><Relationship Id="rId50" Type="http://schemas.openxmlformats.org/officeDocument/2006/relationships/image" Target="media/image43.wmf"/><Relationship Id="rId5" Type="http://schemas.openxmlformats.org/officeDocument/2006/relationships/header" Target="header3.xml"/><Relationship Id="rId49" Type="http://schemas.openxmlformats.org/officeDocument/2006/relationships/image" Target="media/image42.wmf"/><Relationship Id="rId48" Type="http://schemas.openxmlformats.org/officeDocument/2006/relationships/image" Target="media/image41.wmf"/><Relationship Id="rId47" Type="http://schemas.openxmlformats.org/officeDocument/2006/relationships/image" Target="media/image40.wmf"/><Relationship Id="rId46" Type="http://schemas.openxmlformats.org/officeDocument/2006/relationships/image" Target="media/image39.wmf"/><Relationship Id="rId45" Type="http://schemas.openxmlformats.org/officeDocument/2006/relationships/image" Target="media/image38.wmf"/><Relationship Id="rId44" Type="http://schemas.openxmlformats.org/officeDocument/2006/relationships/image" Target="media/image37.wmf"/><Relationship Id="rId43" Type="http://schemas.openxmlformats.org/officeDocument/2006/relationships/image" Target="media/image36.wmf"/><Relationship Id="rId42" Type="http://schemas.openxmlformats.org/officeDocument/2006/relationships/image" Target="media/image35.wmf"/><Relationship Id="rId41" Type="http://schemas.openxmlformats.org/officeDocument/2006/relationships/image" Target="media/image34.wmf"/><Relationship Id="rId40" Type="http://schemas.openxmlformats.org/officeDocument/2006/relationships/image" Target="media/image33.wmf"/><Relationship Id="rId4" Type="http://schemas.openxmlformats.org/officeDocument/2006/relationships/header" Target="header2.xml"/><Relationship Id="rId39" Type="http://schemas.openxmlformats.org/officeDocument/2006/relationships/image" Target="media/image32.wmf"/><Relationship Id="rId38" Type="http://schemas.openxmlformats.org/officeDocument/2006/relationships/image" Target="media/image31.wmf"/><Relationship Id="rId37" Type="http://schemas.openxmlformats.org/officeDocument/2006/relationships/image" Target="media/image30.wmf"/><Relationship Id="rId36" Type="http://schemas.openxmlformats.org/officeDocument/2006/relationships/image" Target="media/image29.wmf"/><Relationship Id="rId35" Type="http://schemas.openxmlformats.org/officeDocument/2006/relationships/image" Target="media/image28.wmf"/><Relationship Id="rId34" Type="http://schemas.openxmlformats.org/officeDocument/2006/relationships/image" Target="media/image27.wmf"/><Relationship Id="rId33" Type="http://schemas.openxmlformats.org/officeDocument/2006/relationships/image" Target="media/image26.wmf"/><Relationship Id="rId32" Type="http://schemas.openxmlformats.org/officeDocument/2006/relationships/image" Target="media/image25.wmf"/><Relationship Id="rId31" Type="http://schemas.openxmlformats.org/officeDocument/2006/relationships/image" Target="media/image24.wmf"/><Relationship Id="rId30" Type="http://schemas.openxmlformats.org/officeDocument/2006/relationships/image" Target="media/image23.wmf"/><Relationship Id="rId3" Type="http://schemas.openxmlformats.org/officeDocument/2006/relationships/header" Target="header1.xml"/><Relationship Id="rId29" Type="http://schemas.openxmlformats.org/officeDocument/2006/relationships/image" Target="media/image22.wmf"/><Relationship Id="rId28" Type="http://schemas.openxmlformats.org/officeDocument/2006/relationships/image" Target="media/image21.wmf"/><Relationship Id="rId27" Type="http://schemas.openxmlformats.org/officeDocument/2006/relationships/image" Target="media/image20.wmf"/><Relationship Id="rId26" Type="http://schemas.openxmlformats.org/officeDocument/2006/relationships/image" Target="media/image19.wmf"/><Relationship Id="rId25" Type="http://schemas.openxmlformats.org/officeDocument/2006/relationships/image" Target="media/image18.wmf"/><Relationship Id="rId24" Type="http://schemas.openxmlformats.org/officeDocument/2006/relationships/image" Target="media/image17.wmf"/><Relationship Id="rId23" Type="http://schemas.openxmlformats.org/officeDocument/2006/relationships/image" Target="media/image16.wmf"/><Relationship Id="rId22" Type="http://schemas.openxmlformats.org/officeDocument/2006/relationships/image" Target="media/image15.jpeg"/><Relationship Id="rId21" Type="http://schemas.openxmlformats.org/officeDocument/2006/relationships/image" Target="media/image14.wmf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image" Target="media/image11.wmf"/><Relationship Id="rId172" Type="http://schemas.openxmlformats.org/officeDocument/2006/relationships/fontTable" Target="fontTable.xml"/><Relationship Id="rId171" Type="http://schemas.openxmlformats.org/officeDocument/2006/relationships/numbering" Target="numbering.xml"/><Relationship Id="rId170" Type="http://schemas.openxmlformats.org/officeDocument/2006/relationships/customXml" Target="../customXml/item1.xml"/><Relationship Id="rId17" Type="http://schemas.openxmlformats.org/officeDocument/2006/relationships/image" Target="media/image10.wmf"/><Relationship Id="rId169" Type="http://schemas.openxmlformats.org/officeDocument/2006/relationships/image" Target="media/image162.wmf"/><Relationship Id="rId168" Type="http://schemas.openxmlformats.org/officeDocument/2006/relationships/image" Target="media/image161.wmf"/><Relationship Id="rId167" Type="http://schemas.openxmlformats.org/officeDocument/2006/relationships/image" Target="media/image160.wmf"/><Relationship Id="rId166" Type="http://schemas.openxmlformats.org/officeDocument/2006/relationships/image" Target="media/image159.wmf"/><Relationship Id="rId165" Type="http://schemas.openxmlformats.org/officeDocument/2006/relationships/image" Target="media/image158.wmf"/><Relationship Id="rId164" Type="http://schemas.openxmlformats.org/officeDocument/2006/relationships/image" Target="media/image157.wmf"/><Relationship Id="rId163" Type="http://schemas.openxmlformats.org/officeDocument/2006/relationships/image" Target="media/image156.wmf"/><Relationship Id="rId162" Type="http://schemas.openxmlformats.org/officeDocument/2006/relationships/image" Target="media/image155.wmf"/><Relationship Id="rId161" Type="http://schemas.openxmlformats.org/officeDocument/2006/relationships/image" Target="media/image154.wmf"/><Relationship Id="rId160" Type="http://schemas.openxmlformats.org/officeDocument/2006/relationships/image" Target="media/image153.wmf"/><Relationship Id="rId16" Type="http://schemas.openxmlformats.org/officeDocument/2006/relationships/image" Target="media/image9.wmf"/><Relationship Id="rId159" Type="http://schemas.openxmlformats.org/officeDocument/2006/relationships/image" Target="media/image152.wmf"/><Relationship Id="rId158" Type="http://schemas.openxmlformats.org/officeDocument/2006/relationships/image" Target="media/image151.wmf"/><Relationship Id="rId157" Type="http://schemas.openxmlformats.org/officeDocument/2006/relationships/image" Target="media/image150.wmf"/><Relationship Id="rId156" Type="http://schemas.openxmlformats.org/officeDocument/2006/relationships/image" Target="media/image149.wmf"/><Relationship Id="rId155" Type="http://schemas.openxmlformats.org/officeDocument/2006/relationships/image" Target="media/image148.wmf"/><Relationship Id="rId154" Type="http://schemas.openxmlformats.org/officeDocument/2006/relationships/image" Target="media/image147.wmf"/><Relationship Id="rId153" Type="http://schemas.openxmlformats.org/officeDocument/2006/relationships/image" Target="media/image146.wmf"/><Relationship Id="rId152" Type="http://schemas.openxmlformats.org/officeDocument/2006/relationships/image" Target="media/image145.png"/><Relationship Id="rId151" Type="http://schemas.openxmlformats.org/officeDocument/2006/relationships/image" Target="media/image144.wmf"/><Relationship Id="rId150" Type="http://schemas.openxmlformats.org/officeDocument/2006/relationships/image" Target="media/image143.wmf"/><Relationship Id="rId15" Type="http://schemas.openxmlformats.org/officeDocument/2006/relationships/image" Target="media/image8.wmf"/><Relationship Id="rId149" Type="http://schemas.openxmlformats.org/officeDocument/2006/relationships/image" Target="media/image142.wmf"/><Relationship Id="rId148" Type="http://schemas.openxmlformats.org/officeDocument/2006/relationships/image" Target="media/image141.wmf"/><Relationship Id="rId147" Type="http://schemas.openxmlformats.org/officeDocument/2006/relationships/image" Target="media/image140.wmf"/><Relationship Id="rId146" Type="http://schemas.openxmlformats.org/officeDocument/2006/relationships/image" Target="media/image139.wmf"/><Relationship Id="rId145" Type="http://schemas.openxmlformats.org/officeDocument/2006/relationships/image" Target="media/image138.wmf"/><Relationship Id="rId144" Type="http://schemas.openxmlformats.org/officeDocument/2006/relationships/image" Target="media/image137.wmf"/><Relationship Id="rId143" Type="http://schemas.openxmlformats.org/officeDocument/2006/relationships/image" Target="media/image136.wmf"/><Relationship Id="rId142" Type="http://schemas.openxmlformats.org/officeDocument/2006/relationships/image" Target="media/image135.wmf"/><Relationship Id="rId141" Type="http://schemas.openxmlformats.org/officeDocument/2006/relationships/image" Target="media/image134.wmf"/><Relationship Id="rId140" Type="http://schemas.openxmlformats.org/officeDocument/2006/relationships/image" Target="media/image133.wmf"/><Relationship Id="rId14" Type="http://schemas.openxmlformats.org/officeDocument/2006/relationships/image" Target="media/image7.wmf"/><Relationship Id="rId139" Type="http://schemas.openxmlformats.org/officeDocument/2006/relationships/image" Target="media/image132.wmf"/><Relationship Id="rId138" Type="http://schemas.openxmlformats.org/officeDocument/2006/relationships/image" Target="media/image131.wmf"/><Relationship Id="rId137" Type="http://schemas.openxmlformats.org/officeDocument/2006/relationships/image" Target="media/image130.wmf"/><Relationship Id="rId136" Type="http://schemas.openxmlformats.org/officeDocument/2006/relationships/image" Target="media/image129.wmf"/><Relationship Id="rId135" Type="http://schemas.openxmlformats.org/officeDocument/2006/relationships/image" Target="media/image128.wmf"/><Relationship Id="rId134" Type="http://schemas.openxmlformats.org/officeDocument/2006/relationships/image" Target="media/image127.wmf"/><Relationship Id="rId133" Type="http://schemas.openxmlformats.org/officeDocument/2006/relationships/image" Target="media/image126.wmf"/><Relationship Id="rId132" Type="http://schemas.openxmlformats.org/officeDocument/2006/relationships/image" Target="media/image125.wmf"/><Relationship Id="rId131" Type="http://schemas.openxmlformats.org/officeDocument/2006/relationships/image" Target="media/image124.wmf"/><Relationship Id="rId130" Type="http://schemas.openxmlformats.org/officeDocument/2006/relationships/image" Target="media/image123.wmf"/><Relationship Id="rId13" Type="http://schemas.openxmlformats.org/officeDocument/2006/relationships/image" Target="media/image6.wmf"/><Relationship Id="rId129" Type="http://schemas.openxmlformats.org/officeDocument/2006/relationships/image" Target="media/image122.wmf"/><Relationship Id="rId128" Type="http://schemas.openxmlformats.org/officeDocument/2006/relationships/image" Target="media/image121.wmf"/><Relationship Id="rId127" Type="http://schemas.openxmlformats.org/officeDocument/2006/relationships/image" Target="media/image120.wmf"/><Relationship Id="rId126" Type="http://schemas.openxmlformats.org/officeDocument/2006/relationships/image" Target="media/image119.wmf"/><Relationship Id="rId125" Type="http://schemas.openxmlformats.org/officeDocument/2006/relationships/image" Target="media/image118.wmf"/><Relationship Id="rId124" Type="http://schemas.openxmlformats.org/officeDocument/2006/relationships/image" Target="media/image117.wmf"/><Relationship Id="rId123" Type="http://schemas.openxmlformats.org/officeDocument/2006/relationships/image" Target="media/image116.wmf"/><Relationship Id="rId122" Type="http://schemas.openxmlformats.org/officeDocument/2006/relationships/image" Target="media/image115.wmf"/><Relationship Id="rId121" Type="http://schemas.openxmlformats.org/officeDocument/2006/relationships/image" Target="media/image114.wmf"/><Relationship Id="rId120" Type="http://schemas.openxmlformats.org/officeDocument/2006/relationships/image" Target="media/image113.wmf"/><Relationship Id="rId12" Type="http://schemas.openxmlformats.org/officeDocument/2006/relationships/image" Target="media/image5.wmf"/><Relationship Id="rId119" Type="http://schemas.openxmlformats.org/officeDocument/2006/relationships/image" Target="media/image112.wmf"/><Relationship Id="rId118" Type="http://schemas.openxmlformats.org/officeDocument/2006/relationships/image" Target="media/image111.wmf"/><Relationship Id="rId117" Type="http://schemas.openxmlformats.org/officeDocument/2006/relationships/image" Target="media/image110.wmf"/><Relationship Id="rId116" Type="http://schemas.openxmlformats.org/officeDocument/2006/relationships/image" Target="media/image109.wmf"/><Relationship Id="rId115" Type="http://schemas.openxmlformats.org/officeDocument/2006/relationships/image" Target="media/image108.wmf"/><Relationship Id="rId114" Type="http://schemas.openxmlformats.org/officeDocument/2006/relationships/image" Target="media/image107.wmf"/><Relationship Id="rId113" Type="http://schemas.openxmlformats.org/officeDocument/2006/relationships/image" Target="media/image106.png"/><Relationship Id="rId112" Type="http://schemas.openxmlformats.org/officeDocument/2006/relationships/image" Target="media/image105.wmf"/><Relationship Id="rId111" Type="http://schemas.openxmlformats.org/officeDocument/2006/relationships/image" Target="media/image104.wmf"/><Relationship Id="rId110" Type="http://schemas.openxmlformats.org/officeDocument/2006/relationships/image" Target="media/image103.wmf"/><Relationship Id="rId11" Type="http://schemas.openxmlformats.org/officeDocument/2006/relationships/image" Target="media/image4.wmf"/><Relationship Id="rId109" Type="http://schemas.openxmlformats.org/officeDocument/2006/relationships/image" Target="media/image102.wmf"/><Relationship Id="rId108" Type="http://schemas.openxmlformats.org/officeDocument/2006/relationships/image" Target="media/image101.wmf"/><Relationship Id="rId107" Type="http://schemas.openxmlformats.org/officeDocument/2006/relationships/image" Target="media/image100.wmf"/><Relationship Id="rId106" Type="http://schemas.openxmlformats.org/officeDocument/2006/relationships/image" Target="media/image99.wmf"/><Relationship Id="rId105" Type="http://schemas.openxmlformats.org/officeDocument/2006/relationships/image" Target="media/image98.wmf"/><Relationship Id="rId104" Type="http://schemas.openxmlformats.org/officeDocument/2006/relationships/image" Target="media/image97.wmf"/><Relationship Id="rId103" Type="http://schemas.openxmlformats.org/officeDocument/2006/relationships/image" Target="media/image96.wmf"/><Relationship Id="rId102" Type="http://schemas.openxmlformats.org/officeDocument/2006/relationships/image" Target="media/image95.wmf"/><Relationship Id="rId101" Type="http://schemas.openxmlformats.org/officeDocument/2006/relationships/image" Target="media/image94.wmf"/><Relationship Id="rId100" Type="http://schemas.openxmlformats.org/officeDocument/2006/relationships/image" Target="media/image93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2020-12-03T08:24:29Z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2052-11.1.0.10132</vt:lpwstr>
  </property>
</Properties>
</file>