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F315AE" w:rsidP="00F315AE">
      <w:pPr>
        <w:pStyle w:val="Heading1"/>
        <w:snapToGrid w:val="0"/>
        <w:spacing w:before="0" w:after="0" w:line="288" w:lineRule="auto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沈阳市第二十八中期中测试</w:t>
      </w:r>
    </w:p>
    <w:p w:rsidR="00F315AE" w:rsidP="00F315AE">
      <w:pPr>
        <w:jc w:val="center"/>
        <w:rPr>
          <w:rFonts w:ascii="Times New Roman" w:hAnsi="Times New Roman" w:hint="eastAsia"/>
          <w:b/>
          <w:bCs/>
          <w:sz w:val="52"/>
          <w:szCs w:val="24"/>
        </w:rPr>
      </w:pPr>
      <w:r>
        <w:rPr>
          <w:rFonts w:ascii="Times New Roman" w:hAnsi="Times New Roman" w:hint="eastAsia"/>
          <w:b/>
          <w:bCs/>
          <w:sz w:val="52"/>
          <w:szCs w:val="24"/>
        </w:rPr>
        <w:t>高一地理</w:t>
      </w:r>
    </w:p>
    <w:p w:rsidR="00F315AE" w:rsidP="00F315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满分：</w:t>
      </w:r>
      <w:r>
        <w:rPr>
          <w:rFonts w:ascii="Times New Roman" w:hAnsi="Times New Roman"/>
          <w:b/>
          <w:bCs/>
          <w:sz w:val="24"/>
          <w:szCs w:val="24"/>
        </w:rPr>
        <w:t>100</w:t>
      </w:r>
      <w:r>
        <w:rPr>
          <w:rFonts w:ascii="Times New Roman" w:hAnsi="Times New Roman" w:hint="eastAsia"/>
          <w:b/>
          <w:bCs/>
          <w:sz w:val="24"/>
          <w:szCs w:val="24"/>
        </w:rPr>
        <w:t>分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hint="eastAsia"/>
          <w:b/>
          <w:bCs/>
          <w:sz w:val="24"/>
          <w:szCs w:val="24"/>
        </w:rPr>
        <w:t>考试时间：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 w:hint="eastAsia"/>
          <w:b/>
          <w:bCs/>
          <w:sz w:val="24"/>
          <w:szCs w:val="24"/>
        </w:rPr>
        <w:t>分钟</w:t>
      </w:r>
    </w:p>
    <w:p w:rsidR="00F315AE" w:rsidP="00F315AE">
      <w:pPr>
        <w:jc w:val="center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F315AE" w:rsidP="00F315AE">
      <w:pPr>
        <w:jc w:val="center"/>
        <w:rPr>
          <w:rFonts w:ascii="宋体" w:hAnsi="宋体" w:hint="eastAsia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第</w:t>
      </w:r>
      <w:r>
        <w:rPr>
          <w:rFonts w:ascii="宋体" w:hAnsi="宋体" w:hint="eastAsia"/>
          <w:b/>
          <w:bCs/>
          <w:sz w:val="32"/>
          <w:szCs w:val="24"/>
        </w:rPr>
        <w:fldChar w:fldCharType="begin"/>
      </w:r>
      <w:r>
        <w:rPr>
          <w:rFonts w:ascii="宋体" w:hAnsi="宋体" w:hint="eastAsia"/>
          <w:b/>
          <w:bCs/>
          <w:sz w:val="32"/>
          <w:szCs w:val="24"/>
        </w:rPr>
        <w:instrText xml:space="preserve"> = 1 \* ROMAN </w:instrText>
      </w:r>
      <w:r>
        <w:rPr>
          <w:rFonts w:ascii="宋体" w:hAnsi="宋体"/>
          <w:b/>
          <w:bCs/>
          <w:sz w:val="32"/>
          <w:szCs w:val="24"/>
        </w:rPr>
        <w:fldChar w:fldCharType="separate"/>
      </w:r>
      <w:r>
        <w:rPr>
          <w:rFonts w:ascii="宋体" w:hAnsi="宋体" w:hint="eastAsia"/>
          <w:b/>
          <w:bCs/>
          <w:sz w:val="32"/>
          <w:szCs w:val="24"/>
        </w:rPr>
        <w:t>I</w:t>
      </w:r>
      <w:r>
        <w:rPr>
          <w:rFonts w:ascii="宋体" w:hAnsi="宋体" w:hint="eastAsia"/>
          <w:b/>
          <w:bCs/>
          <w:sz w:val="32"/>
          <w:szCs w:val="24"/>
        </w:rPr>
        <w:fldChar w:fldCharType="end"/>
      </w:r>
      <w:r>
        <w:rPr>
          <w:rFonts w:ascii="宋体" w:hAnsi="宋体" w:hint="eastAsia"/>
          <w:b/>
          <w:bCs/>
          <w:sz w:val="32"/>
          <w:szCs w:val="24"/>
        </w:rPr>
        <w:t>卷(选择题，共70分)</w:t>
      </w:r>
    </w:p>
    <w:p w:rsidR="00F315AE" w:rsidP="00F315AE">
      <w:pPr>
        <w:autoSpaceDE w:val="0"/>
        <w:autoSpaceDN w:val="0"/>
        <w:snapToGrid w:val="0"/>
        <w:spacing w:line="360" w:lineRule="auto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1．我国古书曾记载：“公元前28年，三月已未，日出黄，有黑气大如钱，居日中央。”这种现象发生在太阳大气层中的</w:t>
      </w:r>
    </w:p>
    <w:p w:rsidR="00F315AE" w:rsidP="00F315AE">
      <w:pPr>
        <w:autoSpaceDE w:val="0"/>
        <w:autoSpaceDN w:val="0"/>
        <w:snapToGrid w:val="0"/>
        <w:spacing w:line="360" w:lineRule="auto"/>
        <w:ind w:firstLine="240" w:firstLineChars="10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A．光球层      B．色球层      C．日冕层      D．耀斑所在层</w:t>
      </w: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2．与地球上存在生命无关的因素是</w:t>
      </w: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ind w:firstLine="240" w:firstLineChars="1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A．日地距离适中                      B．安全稳定的宇宙环境</w:t>
      </w: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ind w:firstLine="240" w:firstLineChars="1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C．地球上形成了适于生物呼吸的大气    D．月球绕地球旋转</w:t>
      </w:r>
    </w:p>
    <w:p w:rsidR="00F315AE" w:rsidP="00F315AE">
      <w:pPr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3．关于晨昏线(圈)的叙述，错误的是</w:t>
      </w:r>
    </w:p>
    <w:p w:rsidR="00F315AE" w:rsidP="00F315AE">
      <w:pPr>
        <w:snapToGrid w:val="0"/>
        <w:spacing w:line="360" w:lineRule="auto"/>
        <w:ind w:firstLine="240" w:firstLineChars="1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A．是昼夜半球的分界线                B．晨线与昏线理论上等长</w:t>
      </w:r>
    </w:p>
    <w:p w:rsidR="00F315AE" w:rsidP="00F315AE">
      <w:pPr>
        <w:snapToGrid w:val="0"/>
        <w:spacing w:line="360" w:lineRule="auto"/>
        <w:ind w:firstLine="240" w:firstLineChars="1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C．晨昏线在任何时候都等分赤道        D．晨昏线在任何时候都与经线重合</w:t>
      </w:r>
    </w:p>
    <w:p w:rsidR="00F315AE" w:rsidP="00F315AE">
      <w:pPr>
        <w:snapToGrid w:val="0"/>
        <w:spacing w:line="360" w:lineRule="auto"/>
        <w:rPr>
          <w:rFonts w:ascii="Times New Roman" w:hAnsi="Times New Roman" w:hint="eastAsia"/>
          <w:color w:val="000000"/>
          <w:szCs w:val="21"/>
        </w:rPr>
      </w:pPr>
      <w:r>
        <w:rPr>
          <w:rFonts w:ascii="宋体" w:hAnsi="宋体" w:hint="eastAsia"/>
          <w:color w:val="000000"/>
          <w:sz w:val="24"/>
          <w:szCs w:val="24"/>
        </w:rPr>
        <w:t>4．如果用a表示晨线，b表示昏线，下列图中表示正确的是</w:t>
      </w:r>
    </w:p>
    <w:p w:rsidR="00F315AE" w:rsidP="00F315AE">
      <w:pPr>
        <w:snapToGrid w:val="0"/>
        <w:spacing w:line="360" w:lineRule="auto"/>
        <w:ind w:firstLine="420" w:firstLineChars="200"/>
        <w:jc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noProof/>
          <w:color w:val="000000"/>
          <w:szCs w:val="21"/>
        </w:rPr>
        <w:drawing>
          <wp:inline distT="0" distB="0" distL="0" distR="0">
            <wp:extent cx="4561205" cy="10953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295438" name="Picture 1" descr="www.gkxx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 cstate="print">
                      <a:lum bright="2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AE" w:rsidP="00F315AE">
      <w:pPr>
        <w:autoSpaceDE w:val="0"/>
        <w:autoSpaceDN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354965</wp:posOffset>
            </wp:positionH>
            <wp:positionV relativeFrom="paragraph">
              <wp:posOffset>336550</wp:posOffset>
            </wp:positionV>
            <wp:extent cx="4593590" cy="1184275"/>
            <wp:effectExtent l="0" t="0" r="0" b="0"/>
            <wp:wrapTopAndBottom/>
            <wp:docPr id="19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66143" name="Picture 2" descr="sp05"/>
                    <pic:cNvPicPr>
                      <a:picLocks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 w:val="24"/>
          <w:szCs w:val="24"/>
        </w:rPr>
        <w:t>5．下列四幅图中，正确表示北半球夏至日的是</w:t>
      </w:r>
    </w:p>
    <w:p w:rsidR="00F315AE" w:rsidP="00F315AE">
      <w:pPr>
        <w:snapToGrid w:val="0"/>
        <w:spacing w:line="360" w:lineRule="auto"/>
        <w:ind w:left="360" w:hanging="360" w:hangingChars="15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6．一位山东潍坊的游客于3月21日清晨到天安门广场参观升旗仪式，天气晴好，当日升旗时间为地方时6时，请问升旗手准备升旗的那一瞬间，游客手表显示的时间是</w:t>
      </w:r>
    </w:p>
    <w:p w:rsidR="00F315AE" w:rsidP="00F315AE">
      <w:pPr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278130</wp:posOffset>
            </wp:positionV>
            <wp:extent cx="1276350" cy="1470025"/>
            <wp:effectExtent l="0" t="0" r="0" b="0"/>
            <wp:wrapTight wrapText="bothSides">
              <wp:wrapPolygon>
                <wp:start x="0" y="0"/>
                <wp:lineTo x="0" y="21273"/>
                <wp:lineTo x="21278" y="21273"/>
                <wp:lineTo x="21278" y="0"/>
                <wp:lineTo x="0" y="0"/>
              </wp:wrapPolygon>
            </wp:wrapTight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067085" name="Picture 15" descr="www.gkxx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r:link="rId8" cstate="print">
                      <a:lum bright="2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color w:val="000000"/>
          <w:sz w:val="24"/>
          <w:szCs w:val="24"/>
        </w:rPr>
        <w:t xml:space="preserve">A．6：00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  <w:t xml:space="preserve">B．6：16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  <w:t xml:space="preserve">C．5：44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  <w:t>D．6：06</w:t>
      </w:r>
    </w:p>
    <w:p w:rsidR="00F315AE" w:rsidP="00F315AE">
      <w:pPr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读右图，回答7～8题。</w:t>
      </w:r>
    </w:p>
    <w:p w:rsidR="00F315AE" w:rsidP="00F315AE">
      <w:pPr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7．图中A点的昼长为</w:t>
      </w:r>
    </w:p>
    <w:p w:rsidR="00F315AE" w:rsidP="00F315AE">
      <w:pPr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A．24小时   B．12小时   C．10小时   D．20小时</w:t>
      </w:r>
    </w:p>
    <w:p w:rsidR="00F315AE" w:rsidP="00F315AE">
      <w:pPr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8．图中所示日期，下列各地白昼最长的是</w:t>
      </w:r>
    </w:p>
    <w:p w:rsidR="00F315AE" w:rsidP="00F315AE">
      <w:pPr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A．太原  </w:t>
      </w:r>
      <w:r>
        <w:rPr>
          <w:rFonts w:ascii="宋体" w:hAnsi="宋体" w:hint="eastAsia"/>
          <w:color w:val="000000"/>
          <w:sz w:val="24"/>
          <w:szCs w:val="24"/>
        </w:rPr>
        <w:tab/>
        <w:t xml:space="preserve">  B．长春  </w:t>
      </w:r>
      <w:r>
        <w:rPr>
          <w:rFonts w:ascii="宋体" w:hAnsi="宋体" w:hint="eastAsia"/>
          <w:color w:val="000000"/>
          <w:sz w:val="24"/>
          <w:szCs w:val="24"/>
        </w:rPr>
        <w:tab/>
        <w:t xml:space="preserve">C．南昌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  <w:t>D．昆明</w:t>
      </w:r>
    </w:p>
    <w:p w:rsidR="00F315AE" w:rsidP="00F315AE">
      <w:pPr>
        <w:autoSpaceDE w:val="0"/>
        <w:autoSpaceDN w:val="0"/>
        <w:snapToGrid w:val="0"/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9．一年中昼夜长短变化最大的是</w:t>
      </w:r>
    </w:p>
    <w:p w:rsidR="00F315AE" w:rsidP="00F315AE">
      <w:pPr>
        <w:autoSpaceDE w:val="0"/>
        <w:autoSpaceDN w:val="0"/>
        <w:snapToGrid w:val="0"/>
        <w:spacing w:line="360" w:lineRule="auto"/>
        <w:ind w:firstLine="240" w:firstLineChars="1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A．赤道上       B．极圈上       C．北回归线上     D．南回归线上</w:t>
      </w:r>
    </w:p>
    <w:p w:rsidR="00F315AE" w:rsidP="00F315AE">
      <w:pPr>
        <w:spacing w:line="360" w:lineRule="auto"/>
        <w:rPr>
          <w:rFonts w:ascii="Arial" w:hAnsi="Arial" w:hint="eastAsia"/>
          <w:sz w:val="24"/>
          <w:szCs w:val="24"/>
        </w:rPr>
      </w:pPr>
      <w:r>
        <w:rPr>
          <w:rFonts w:ascii="Arial" w:hAnsi="Arial"/>
          <w:sz w:val="24"/>
          <w:szCs w:val="24"/>
        </w:rPr>
        <w:t>10</w:t>
      </w:r>
      <w:r>
        <w:rPr>
          <w:rFonts w:ascii="Arial" w:hAnsi="Arial" w:hint="eastAsia"/>
          <w:sz w:val="24"/>
          <w:szCs w:val="24"/>
        </w:rPr>
        <w:t>．关于地球自转速度的说法，正确的是</w:t>
      </w:r>
    </w:p>
    <w:p w:rsidR="00F315AE" w:rsidP="00F315AE">
      <w:pPr>
        <w:spacing w:line="360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A．地球上任何地点自转角速度都相等B．地球上任何地点自转线速度都相等</w:t>
      </w:r>
    </w:p>
    <w:p w:rsidR="00F315AE" w:rsidP="00F315AE">
      <w:pPr>
        <w:spacing w:line="360" w:lineRule="auto"/>
        <w:ind w:firstLine="240" w:firstLineChars="1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C．线速度从赤道向两极递减　　　　 D．角速度从赤道向两极递减</w:t>
      </w: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读地球公转的“二分二至”图，回答11～12题。</w:t>
      </w:r>
    </w:p>
    <w:p w:rsidR="00F315AE" w:rsidP="00F315AE">
      <w:pPr>
        <w:tabs>
          <w:tab w:val="left" w:pos="4620"/>
        </w:tabs>
        <w:adjustRightInd w:val="0"/>
        <w:snapToGrid w:val="0"/>
        <w:ind w:firstLine="560" w:firstLineChars="200"/>
        <w:jc w:val="center"/>
        <w:rPr>
          <w:rFonts w:ascii="Times New Roman" w:hAnsi="Times New Roman" w:hint="eastAsia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402330" cy="1860550"/>
            <wp:effectExtent l="0" t="0" r="762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16267" name="Picture 2" descr="www.gkxx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r:link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11．图中字母D所代表的节气(北半球)是</w:t>
      </w: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ind w:firstLine="240" w:firstLineChars="1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A．春分       B．夏至        C．秋分  </w:t>
      </w:r>
      <w:r>
        <w:rPr>
          <w:rFonts w:ascii="宋体" w:hAnsi="宋体" w:hint="eastAsia"/>
          <w:color w:val="000000"/>
          <w:sz w:val="24"/>
          <w:szCs w:val="24"/>
        </w:rPr>
        <w:tab/>
        <w:t xml:space="preserve">     D．冬至</w:t>
      </w: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12．由图示信息可以得出的结论是</w:t>
      </w: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ind w:firstLine="240" w:firstLineChars="1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A．地球位于太阳系                     B．地球具有适宜的温度</w:t>
      </w: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ind w:firstLine="240" w:firstLineChars="1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C．地球具有适合生物生存的大气条件     D．地球上有液态的水</w:t>
      </w:r>
    </w:p>
    <w:p w:rsidR="00F315AE" w:rsidP="00F315AE">
      <w:pPr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-5715</wp:posOffset>
            </wp:positionV>
            <wp:extent cx="1533525" cy="1742440"/>
            <wp:effectExtent l="0" t="0" r="9525" b="0"/>
            <wp:wrapTight wrapText="bothSides">
              <wp:wrapPolygon>
                <wp:start x="0" y="0"/>
                <wp:lineTo x="0" y="21254"/>
                <wp:lineTo x="21466" y="21254"/>
                <wp:lineTo x="21466" y="0"/>
                <wp:lineTo x="0" y="0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15499" name="Picture 4" descr="http://imggzdl.cooco.net.cn/files/down/test/imggzdl/91/509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r:link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color w:val="000000"/>
          <w:sz w:val="24"/>
          <w:szCs w:val="24"/>
        </w:rPr>
        <w:t>读“某地地震波速度随深度的变化图”，答13--14题。</w:t>
      </w:r>
    </w:p>
    <w:p w:rsidR="00F315AE" w:rsidP="00F315AE">
      <w:pPr>
        <w:spacing w:line="360" w:lineRule="auto"/>
        <w:ind w:left="240" w:hanging="240" w:hangingChars="1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13.该地莫霍界面大约位于</w:t>
      </w:r>
    </w:p>
    <w:p w:rsidR="00F315AE" w:rsidP="00F315AE">
      <w:pPr>
        <w:spacing w:line="360" w:lineRule="auto"/>
        <w:ind w:left="200" w:leftChars="1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A.5千米处           B.17千米处    </w:t>
      </w:r>
    </w:p>
    <w:p w:rsidR="00F315AE" w:rsidP="00F315AE">
      <w:pPr>
        <w:spacing w:line="360" w:lineRule="auto"/>
        <w:ind w:left="200" w:leftChars="10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C.33千米处</w:t>
      </w:r>
      <w:r>
        <w:rPr>
          <w:rFonts w:ascii="宋体" w:hAnsi="宋体" w:hint="eastAsia"/>
          <w:color w:val="000000"/>
          <w:sz w:val="24"/>
          <w:szCs w:val="24"/>
        </w:rPr>
        <w:tab/>
        <w:t xml:space="preserve">        D.2 900千米处</w:t>
      </w:r>
    </w:p>
    <w:p w:rsidR="00F315AE" w:rsidP="00F315AE">
      <w:pPr>
        <w:autoSpaceDE w:val="0"/>
        <w:autoSpaceDN w:val="0"/>
        <w:snapToGrid w:val="0"/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14．某地地下30千米处发生地震,这时天空中的飞鸟和池塘里的鱼都会感觉到</w:t>
      </w:r>
    </w:p>
    <w:p w:rsidR="00F315AE" w:rsidP="00F315AE">
      <w:pPr>
        <w:autoSpaceDE w:val="0"/>
        <w:autoSpaceDN w:val="0"/>
        <w:snapToGrid w:val="0"/>
        <w:spacing w:line="360" w:lineRule="auto"/>
        <w:ind w:firstLine="240" w:firstLineChars="1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A．先上下颠簸，后左右摇晃         B．先左右摇晃，后上下颠簸</w:t>
      </w:r>
    </w:p>
    <w:p w:rsidR="00F315AE" w:rsidP="00F315AE">
      <w:pPr>
        <w:autoSpaceDE w:val="0"/>
        <w:autoSpaceDN w:val="0"/>
        <w:snapToGrid w:val="0"/>
        <w:spacing w:line="360" w:lineRule="auto"/>
        <w:ind w:firstLine="240" w:firstLineChars="1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C．P（纵波）波，上下颠簸          D．S（横波）波，左右摇晃  </w:t>
      </w:r>
    </w:p>
    <w:p w:rsidR="00F315AE" w:rsidP="00F315AE">
      <w:pPr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读下图，完成15～16题。</w:t>
      </w:r>
    </w:p>
    <w:p w:rsidR="00F315AE" w:rsidP="00F315AE">
      <w:pPr>
        <w:snapToGrid w:val="0"/>
        <w:spacing w:line="360" w:lineRule="auto"/>
        <w:ind w:firstLine="420" w:firstLineChars="200"/>
        <w:jc w:val="center"/>
        <w:rPr>
          <w:rFonts w:ascii="Times New Roman" w:hAnsi="Times New Roman" w:hint="eastAsia"/>
          <w:color w:val="000000"/>
          <w:szCs w:val="21"/>
        </w:rPr>
      </w:pPr>
      <w:r>
        <w:rPr>
          <w:rFonts w:ascii="Times New Roman" w:hAnsi="Times New Roman"/>
          <w:noProof/>
          <w:color w:val="000000"/>
          <w:szCs w:val="21"/>
        </w:rPr>
        <w:drawing>
          <wp:inline distT="0" distB="0" distL="0" distR="0">
            <wp:extent cx="2668905" cy="138239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478725" name="Picture 3" descr="www.gkxx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r:link="rId14" cstate="print">
                      <a:lum bright="2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AE" w:rsidP="00F315AE">
      <w:pPr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15．图中天体M可能是</w:t>
      </w:r>
    </w:p>
    <w:p w:rsidR="00F315AE" w:rsidP="00F315AE">
      <w:pPr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①水星　②火星　③天王星　④金星　⑤木星　⑥土星　⑦海王星</w:t>
      </w:r>
    </w:p>
    <w:p w:rsidR="00F315AE" w:rsidP="00F315AE">
      <w:pPr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A．②⑥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  <w:t xml:space="preserve">B．④⑤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  <w:t xml:space="preserve">C．③⑦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  <w:t>D．①④</w:t>
      </w:r>
    </w:p>
    <w:p w:rsidR="00F315AE" w:rsidP="00F315AE">
      <w:pPr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16．图中箭头显示了八颗行星运行的</w:t>
      </w:r>
    </w:p>
    <w:p w:rsidR="00F315AE" w:rsidP="00F315AE">
      <w:pPr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A．共面性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  <w:t xml:space="preserve">B．同向性       C．近圆性  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  <w:t>D．随意性</w:t>
      </w:r>
    </w:p>
    <w:p w:rsidR="00F315AE" w:rsidP="00F315AE">
      <w:pPr>
        <w:snapToGrid w:val="0"/>
        <w:spacing w:line="360" w:lineRule="auto"/>
        <w:ind w:left="480" w:hanging="480" w:hangingChars="200"/>
        <w:rPr>
          <w:rFonts w:ascii="宋体" w:hAnsi="Courier New" w:cs="Courier New" w:hint="eastAsia"/>
          <w:color w:val="000000"/>
          <w:sz w:val="24"/>
          <w:szCs w:val="24"/>
        </w:rPr>
      </w:pPr>
      <w:r>
        <w:rPr>
          <w:rFonts w:ascii="宋体" w:hAnsi="Courier New" w:cs="Courier New" w:hint="eastAsia"/>
          <w:color w:val="000000"/>
          <w:sz w:val="24"/>
          <w:szCs w:val="24"/>
        </w:rPr>
        <w:t>17.水圈是（     ）的圈层</w:t>
      </w:r>
    </w:p>
    <w:p w:rsidR="00F315AE" w:rsidP="00F315AE">
      <w:pPr>
        <w:snapToGrid w:val="0"/>
        <w:spacing w:line="360" w:lineRule="auto"/>
        <w:ind w:left="456" w:leftChars="228"/>
        <w:rPr>
          <w:rFonts w:ascii="宋体" w:hAnsi="Courier New" w:cs="Courier New" w:hint="eastAsia"/>
          <w:color w:val="000000"/>
          <w:sz w:val="24"/>
          <w:szCs w:val="24"/>
        </w:rPr>
      </w:pPr>
      <w:r>
        <w:rPr>
          <w:rFonts w:ascii="宋体" w:hAnsi="Courier New" w:cs="Courier New" w:hint="eastAsia"/>
          <w:color w:val="000000"/>
          <w:sz w:val="24"/>
          <w:szCs w:val="24"/>
        </w:rPr>
        <w:t>A.连续而规则    B.连续不规则    C.不连续但规则   D.不连续不规则</w:t>
      </w:r>
    </w:p>
    <w:p w:rsidR="00F315AE" w:rsidP="00F315AE">
      <w:pPr>
        <w:spacing w:line="360" w:lineRule="auto"/>
        <w:ind w:right="400" w:firstLine="480" w:rightChars="200" w:firstLineChars="200"/>
        <w:jc w:val="left"/>
        <w:rPr>
          <w:rFonts w:ascii="宋体" w:hAnsi="宋体" w:hint="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3329940</wp:posOffset>
            </wp:positionH>
            <wp:positionV relativeFrom="paragraph">
              <wp:posOffset>85725</wp:posOffset>
            </wp:positionV>
            <wp:extent cx="2674620" cy="1193800"/>
            <wp:effectExtent l="0" t="0" r="0" b="6350"/>
            <wp:wrapTight wrapText="bothSides">
              <wp:wrapPolygon>
                <wp:start x="0" y="0"/>
                <wp:lineTo x="0" y="21370"/>
                <wp:lineTo x="21385" y="21370"/>
                <wp:lineTo x="21385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459697" name="Picture 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lum contrast="4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 w:val="24"/>
          <w:szCs w:val="24"/>
        </w:rPr>
        <w:t>读太阳直射点季节移动示意图，回答18～19题：</w:t>
      </w:r>
    </w:p>
    <w:p w:rsidR="00F315AE" w:rsidP="00F315AE">
      <w:pPr>
        <w:tabs>
          <w:tab w:val="left" w:pos="420"/>
          <w:tab w:val="left" w:pos="2310"/>
          <w:tab w:val="left" w:pos="4620"/>
          <w:tab w:val="left" w:pos="6090"/>
          <w:tab w:val="left" w:pos="7560"/>
        </w:tabs>
        <w:spacing w:line="360" w:lineRule="auto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18.沈阳（42°N）某中学30周年校庆日（9月5日），太阳直射点在哪个区域并向哪个方向移动</w:t>
      </w:r>
    </w:p>
    <w:p w:rsidR="00F315AE" w:rsidP="00F315AE">
      <w:pPr>
        <w:spacing w:line="360" w:lineRule="auto"/>
        <w:ind w:firstLine="240" w:firstLineChars="10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A．直射点位于①-②之间，并向北移动B．直射点位于②-③之间，并向南移动</w:t>
      </w:r>
    </w:p>
    <w:p w:rsidR="00F315AE" w:rsidP="00F315AE">
      <w:pPr>
        <w:spacing w:line="360" w:lineRule="auto"/>
        <w:ind w:firstLine="240" w:firstLineChars="10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C．直射点位于③-④之间，并向南移动D．直射点位于④-⑤之间，并向南移动</w:t>
      </w:r>
    </w:p>
    <w:p w:rsidR="00F315AE" w:rsidP="00F315AE">
      <w:pPr>
        <w:tabs>
          <w:tab w:val="left" w:pos="420"/>
          <w:tab w:val="left" w:pos="2310"/>
          <w:tab w:val="left" w:pos="4200"/>
          <w:tab w:val="left" w:pos="6090"/>
          <w:tab w:val="left" w:pos="7455"/>
        </w:tabs>
        <w:spacing w:line="360" w:lineRule="auto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19．当太阳直射点由①向②移动时，下列说法正确的是</w:t>
      </w:r>
    </w:p>
    <w:p w:rsidR="00F315AE" w:rsidP="00F315AE">
      <w:pPr>
        <w:tabs>
          <w:tab w:val="left" w:pos="2310"/>
          <w:tab w:val="left" w:pos="6090"/>
          <w:tab w:val="left" w:pos="7455"/>
        </w:tabs>
        <w:spacing w:line="360" w:lineRule="auto"/>
        <w:ind w:firstLine="240" w:firstLineChars="10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A．该校正午太阳高度角由大变小     B．地球公转速度由慢变快 </w:t>
      </w:r>
    </w:p>
    <w:p w:rsidR="00F315AE" w:rsidP="00F315AE">
      <w:pPr>
        <w:tabs>
          <w:tab w:val="left" w:pos="2310"/>
          <w:tab w:val="left" w:pos="4200"/>
          <w:tab w:val="left" w:pos="6090"/>
          <w:tab w:val="left" w:pos="7455"/>
        </w:tabs>
        <w:spacing w:line="360" w:lineRule="auto"/>
        <w:ind w:firstLine="240" w:firstLineChars="10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C．该校白昼时间由长变短           D．极昼范围由北极点扩大到北极圈</w:t>
      </w:r>
    </w:p>
    <w:p w:rsidR="00F315AE" w:rsidP="00F315AE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335280</wp:posOffset>
            </wp:positionV>
            <wp:extent cx="2884805" cy="1560195"/>
            <wp:effectExtent l="0" t="0" r="0" b="1905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756072" name="Picture 6" descr="21世纪教育网 -- 中国最大型、最专业的中小学教育资源门户网站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 w:val="24"/>
          <w:szCs w:val="24"/>
        </w:rPr>
        <w:t>20.读下图判断，正确的说法有</w:t>
      </w:r>
    </w:p>
    <w:p w:rsidR="00F315AE" w:rsidP="00F315AE">
      <w:pPr>
        <w:spacing w:line="360" w:lineRule="auto"/>
        <w:ind w:firstLine="240" w:firstLineChars="1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A．图中四点气压：①＜②＜③＜④         B．甲地多晴朗天气</w:t>
      </w:r>
    </w:p>
    <w:p w:rsidR="00F315AE" w:rsidP="00F315AE">
      <w:pPr>
        <w:spacing w:line="360" w:lineRule="auto"/>
        <w:ind w:firstLine="240" w:firstLineChars="1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C．甲地温度高于乙地　　                 D．气流由甲地流向乙地</w:t>
      </w:r>
    </w:p>
    <w:p w:rsidR="00F315AE" w:rsidP="00F315AE">
      <w:pPr>
        <w:tabs>
          <w:tab w:val="left" w:pos="4620"/>
        </w:tabs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21.若宇航员登上月球，则其可能观测不到的现象有</w:t>
      </w:r>
    </w:p>
    <w:p w:rsidR="00F315AE" w:rsidP="00F315AE">
      <w:pPr>
        <w:tabs>
          <w:tab w:val="left" w:pos="4620"/>
        </w:tabs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①绚丽多彩的极光　  ②拖着长尾的彗星　  ③一闪即逝的流星</w:t>
      </w:r>
    </w:p>
    <w:p w:rsidR="00F315AE" w:rsidP="00F315AE">
      <w:pPr>
        <w:tabs>
          <w:tab w:val="left" w:pos="4620"/>
        </w:tabs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④轮廓模糊的星云　  ⑤黑子或耀斑活动　  ⑥明亮耀眼的恒星</w:t>
      </w:r>
    </w:p>
    <w:p w:rsidR="00F315AE" w:rsidP="00F315AE">
      <w:pPr>
        <w:snapToGrid w:val="0"/>
        <w:spacing w:line="360" w:lineRule="auto"/>
        <w:ind w:firstLine="240" w:firstLineChars="1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A．②④        B．①③        C．③④ </w:t>
      </w:r>
      <w:r>
        <w:rPr>
          <w:rFonts w:ascii="宋体" w:hAnsi="宋体" w:hint="eastAsia"/>
          <w:color w:val="000000"/>
          <w:sz w:val="24"/>
          <w:szCs w:val="24"/>
        </w:rPr>
        <w:tab/>
        <w:t xml:space="preserve">      D．⑤⑥</w:t>
      </w:r>
    </w:p>
    <w:p w:rsidR="00F315AE" w:rsidP="00F315AE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28575</wp:posOffset>
            </wp:positionV>
            <wp:extent cx="1783080" cy="1280160"/>
            <wp:effectExtent l="0" t="0" r="7620" b="0"/>
            <wp:wrapTight wrapText="bothSides">
              <wp:wrapPolygon>
                <wp:start x="0" y="0"/>
                <wp:lineTo x="0" y="15429"/>
                <wp:lineTo x="1385" y="15429"/>
                <wp:lineTo x="1385" y="20250"/>
                <wp:lineTo x="2077" y="20571"/>
                <wp:lineTo x="12692" y="21214"/>
                <wp:lineTo x="21231" y="21214"/>
                <wp:lineTo x="21462" y="18964"/>
                <wp:lineTo x="19385" y="15429"/>
                <wp:lineTo x="20308" y="10286"/>
                <wp:lineTo x="20538" y="8357"/>
                <wp:lineTo x="12231" y="6107"/>
                <wp:lineTo x="3000" y="5143"/>
                <wp:lineTo x="3692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159562" name="Picture 7" descr="http://www.zujuan.com/Web/Upload/2011-05/05/0f0e9eff-b512-4f9a-b818-a8d1c3e33639/paper.files/image00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r:link="rId1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 w:val="24"/>
          <w:szCs w:val="24"/>
        </w:rPr>
        <w:t>22</w:t>
      </w:r>
      <w:r>
        <w:rPr>
          <w:rFonts w:ascii="宋体" w:hAnsi="宋体" w:cs="宋体" w:hint="eastAsia"/>
          <w:kern w:val="0"/>
          <w:sz w:val="24"/>
          <w:szCs w:val="24"/>
        </w:rPr>
        <w:t>.右图表示的是某滨海地区陆地①和海洋②表面气温日变化的曲线图，影视片中往往让女主角面朝大海，海风吹拂面部，让头发向后飘逸以反映女主人翁的快乐心情，如果你是导演你会选择什么时间段来拍摄该情境</w:t>
      </w:r>
      <w:r>
        <w:rPr>
          <w:rFonts w:ascii="宋体" w:hAnsi="宋体" w:cs="宋体" w:hint="eastAsia"/>
          <w:kern w:val="0"/>
          <w:sz w:val="24"/>
          <w:szCs w:val="24"/>
        </w:rPr>
        <w:drawing>
          <wp:inline>
            <wp:extent cx="254000" cy="254000"/>
            <wp:docPr id="1000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04834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  <w:szCs w:val="24"/>
        </w:rPr>
        <w:br/>
        <w:t xml:space="preserve">  A．14时—次日6时                     B．7时—当日16时</w:t>
      </w:r>
    </w:p>
    <w:p w:rsidR="00F315AE" w:rsidP="00F315AE">
      <w:pPr>
        <w:widowControl/>
        <w:shd w:val="clear" w:color="auto" w:fill="FFFFFF"/>
        <w:spacing w:line="360" w:lineRule="auto"/>
        <w:ind w:firstLine="240" w:firstLineChars="10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C．16时—次日8时                     D．6时—次日18时</w:t>
      </w:r>
    </w:p>
    <w:p w:rsidR="00F315AE" w:rsidP="00F315AE">
      <w:pPr>
        <w:spacing w:line="300" w:lineRule="auto"/>
        <w:rPr>
          <w:rFonts w:ascii="宋体" w:hAnsi="Courier New" w:hint="eastAsia"/>
          <w:spacing w:val="8"/>
          <w:sz w:val="24"/>
          <w:szCs w:val="24"/>
        </w:rPr>
      </w:pPr>
      <w:r>
        <w:rPr>
          <w:rFonts w:ascii="宋体" w:hAnsi="Courier New" w:hint="eastAsia"/>
          <w:spacing w:val="8"/>
          <w:sz w:val="24"/>
          <w:szCs w:val="24"/>
        </w:rPr>
        <w:t>23.如图四幅风带图中，对英国温带海洋性气候的形成有重要影响的是</w:t>
      </w:r>
    </w:p>
    <w:p w:rsidR="00F315AE" w:rsidP="00F315AE">
      <w:pPr>
        <w:widowControl/>
        <w:shd w:val="clear" w:color="auto" w:fill="FFFFFF"/>
        <w:spacing w:line="360" w:lineRule="auto"/>
        <w:jc w:val="center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Arial" w:hAnsi="Arial"/>
          <w:noProof/>
          <w:szCs w:val="21"/>
        </w:rPr>
        <w:drawing>
          <wp:inline distT="0" distB="0" distL="0" distR="0">
            <wp:extent cx="5188585" cy="11055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197171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AE" w:rsidP="00F315AE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1630680</wp:posOffset>
            </wp:positionV>
            <wp:extent cx="1714500" cy="1379855"/>
            <wp:effectExtent l="0" t="0" r="0" b="0"/>
            <wp:wrapTight wrapText="bothSides">
              <wp:wrapPolygon>
                <wp:start x="0" y="0"/>
                <wp:lineTo x="0" y="21173"/>
                <wp:lineTo x="21360" y="21173"/>
                <wp:lineTo x="21360" y="0"/>
                <wp:lineTo x="0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256351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>
                      <a:clrChange>
                        <a:clrFrom>
                          <a:srgbClr val="FEFEEF"/>
                        </a:clrFrom>
                        <a:clrTo>
                          <a:srgbClr val="FEFEE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299085</wp:posOffset>
            </wp:positionV>
            <wp:extent cx="2286000" cy="1533525"/>
            <wp:effectExtent l="0" t="0" r="0" b="9525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409467" name="Picture 8" descr="http://www.zujuan.com/Web/Upload/2011-04/27/9353b8a2-ee0c-4c6f-bfd5-2801a4920f85/paper.files/image01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r:link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kern w:val="0"/>
          <w:sz w:val="24"/>
          <w:szCs w:val="24"/>
        </w:rPr>
        <w:t>24.读下面实际大气中的风向图（①与等压线垂直），箭头代表地转偏向力的是</w:t>
      </w:r>
    </w:p>
    <w:p w:rsidR="00F315AE" w:rsidP="00F315AE">
      <w:pPr>
        <w:widowControl/>
        <w:spacing w:line="360" w:lineRule="auto"/>
        <w:ind w:firstLine="480" w:firstLineChars="20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A．①       B．②       C．③       D．④</w:t>
      </w:r>
    </w:p>
    <w:p w:rsidR="00F315AE" w:rsidP="00F315AE">
      <w:pPr>
        <w:adjustRightInd w:val="0"/>
        <w:snapToGrid w:val="0"/>
        <w:spacing w:line="360" w:lineRule="auto"/>
        <w:rPr>
          <w:rFonts w:ascii="宋体" w:hAnsi="宋体" w:hint="eastAsia"/>
          <w:bCs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25、右图的气温曲线和降水柱状图表示</w:t>
      </w:r>
      <w:r>
        <w:rPr>
          <w:rFonts w:ascii="宋体" w:hAnsi="宋体" w:hint="eastAsia"/>
          <w:bCs/>
          <w:sz w:val="24"/>
          <w:szCs w:val="21"/>
        </w:rPr>
        <w:t>的气候类型是</w:t>
      </w:r>
    </w:p>
    <w:p w:rsidR="00F315AE" w:rsidP="00F315AE">
      <w:pPr>
        <w:adjustRightInd w:val="0"/>
        <w:snapToGrid w:val="0"/>
        <w:spacing w:line="360" w:lineRule="auto"/>
        <w:ind w:firstLine="240" w:firstLineChars="100"/>
        <w:rPr>
          <w:rFonts w:ascii="宋体" w:hAnsi="宋体" w:hint="eastAsia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A.亚热带季风气候          B.亚热带地中海气候</w:t>
      </w:r>
    </w:p>
    <w:p w:rsidR="00F315AE" w:rsidP="00F315AE">
      <w:pPr>
        <w:adjustRightInd w:val="0"/>
        <w:snapToGrid w:val="0"/>
        <w:spacing w:line="360" w:lineRule="auto"/>
        <w:ind w:firstLine="240" w:firstLineChars="100"/>
        <w:rPr>
          <w:rFonts w:ascii="宋体" w:hAnsi="宋体" w:hint="eastAsia"/>
          <w:bCs/>
          <w:sz w:val="24"/>
          <w:szCs w:val="21"/>
        </w:rPr>
      </w:pPr>
      <w:r>
        <w:rPr>
          <w:rFonts w:ascii="宋体" w:hAnsi="宋体" w:hint="eastAsia"/>
          <w:bCs/>
          <w:sz w:val="24"/>
          <w:szCs w:val="21"/>
        </w:rPr>
        <w:t>C.温带大陆性气候          D.温带海洋性气候</w:t>
      </w:r>
    </w:p>
    <w:p w:rsidR="00F315AE" w:rsidP="00F315AE">
      <w:pPr>
        <w:widowControl/>
        <w:spacing w:line="360" w:lineRule="auto"/>
        <w:ind w:firstLine="480" w:firstLineChars="200"/>
        <w:jc w:val="left"/>
        <w:rPr>
          <w:rFonts w:ascii="宋体" w:hAnsi="宋体" w:cs="宋体" w:hint="eastAsia"/>
          <w:color w:val="FF0000"/>
          <w:kern w:val="0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322580</wp:posOffset>
            </wp:positionV>
            <wp:extent cx="2781300" cy="1943100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81465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hint="eastAsia"/>
          <w:sz w:val="24"/>
          <w:szCs w:val="24"/>
        </w:rPr>
        <w:t>下面是大气对地面的保温作用示意图。据此回答</w:t>
      </w:r>
      <w:r>
        <w:rPr>
          <w:rFonts w:ascii="Arial" w:hAnsi="Arial"/>
          <w:sz w:val="24"/>
          <w:szCs w:val="24"/>
        </w:rPr>
        <w:t>26</w:t>
      </w:r>
      <w:r>
        <w:rPr>
          <w:rFonts w:ascii="Arial" w:hAnsi="Arial" w:hint="eastAsia"/>
          <w:sz w:val="24"/>
          <w:szCs w:val="24"/>
        </w:rPr>
        <w:t>～</w:t>
      </w:r>
      <w:r>
        <w:rPr>
          <w:rFonts w:ascii="Arial" w:hAnsi="Arial"/>
          <w:sz w:val="24"/>
          <w:szCs w:val="24"/>
        </w:rPr>
        <w:t>28</w:t>
      </w:r>
      <w:r>
        <w:rPr>
          <w:rFonts w:ascii="Arial" w:hAnsi="Arial" w:hint="eastAsia"/>
          <w:sz w:val="24"/>
          <w:szCs w:val="24"/>
        </w:rPr>
        <w:t>题。</w:t>
      </w:r>
    </w:p>
    <w:p w:rsidR="00F315AE" w:rsidP="00F315AE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26．图中太阳辐射、地面辐射、大气辐射、大气逆辐射的数码代号按顺序依次是</w:t>
      </w:r>
    </w:p>
    <w:p w:rsidR="00F315AE" w:rsidP="00F315AE">
      <w:pPr>
        <w:spacing w:line="360" w:lineRule="auto"/>
        <w:ind w:firstLine="480" w:firstLineChars="2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A．①②③④     B．③④②①   C．④③②①     D．②③④①</w:t>
      </w:r>
    </w:p>
    <w:p w:rsidR="00F315AE" w:rsidP="00F315AE">
      <w:pPr>
        <w:spacing w:line="360" w:lineRule="auto"/>
        <w:ind w:left="480" w:hanging="480" w:hangingChars="2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27．青藏高原比长江中下游平原气温日较差大的原因是 ①离太阳近 ②青藏高原比长江中下游平原太阳高度小③云层厚而且夜晚长　④地势高，空气稀薄　⑤白天太阳辐射强　⑥夜晚大气逆辐射弱</w:t>
      </w:r>
    </w:p>
    <w:p w:rsidR="00F315AE" w:rsidP="00F315AE">
      <w:pPr>
        <w:spacing w:line="360" w:lineRule="auto"/>
        <w:ind w:firstLine="480" w:firstLineChars="2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A．①②③     B．④⑤⑥     C．②⑤⑥        D．①⑤⑥</w:t>
      </w:r>
    </w:p>
    <w:p w:rsidR="00F315AE" w:rsidP="00F315AE">
      <w:pPr>
        <w:widowControl/>
        <w:shd w:val="clear" w:color="auto" w:fill="FFFFFF"/>
        <w:adjustRightInd w:val="0"/>
        <w:snapToGrid w:val="0"/>
        <w:spacing w:line="360" w:lineRule="auto"/>
        <w:ind w:left="480" w:hanging="480" w:hangingChars="20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28．</w:t>
      </w:r>
      <w:r>
        <w:rPr>
          <w:rFonts w:ascii="宋体" w:hAnsi="宋体" w:cs="宋体" w:hint="eastAsia"/>
          <w:kern w:val="0"/>
          <w:sz w:val="24"/>
          <w:szCs w:val="24"/>
        </w:rPr>
        <w:t xml:space="preserve">华北平原的农民在秋季晴朗的夜晚经常用干燥的牛粪、草皮一起燃烧，产生滚滚浓烟。这样做的作用是 </w:t>
      </w:r>
    </w:p>
    <w:p w:rsidR="00F315AE" w:rsidP="00F315AE"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A．有利于削弱太阳辐射，使白天气温不至于过高</w:t>
      </w:r>
    </w:p>
    <w:p w:rsidR="00F315AE" w:rsidP="00F315AE"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B．有利于大气直接吸收太阳辐射，起增温作用</w:t>
      </w:r>
    </w:p>
    <w:p w:rsidR="00F315AE" w:rsidP="00F315AE"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C．浓烟使夜晚大气逆辐射增强，起保温作用</w:t>
      </w:r>
    </w:p>
    <w:p w:rsidR="00F315AE" w:rsidP="00F315AE"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D．浓烟起反光镜的作用，反射部分太阳辐射回宇宙空间</w:t>
      </w:r>
    </w:p>
    <w:p w:rsidR="00F315AE" w:rsidP="00F315AE">
      <w:pPr>
        <w:tabs>
          <w:tab w:val="left" w:pos="4620"/>
        </w:tabs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304800</wp:posOffset>
            </wp:positionV>
            <wp:extent cx="4381500" cy="1897380"/>
            <wp:effectExtent l="0" t="0" r="0" b="762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358485" name="Picture 13" descr="www.gkxx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r:link="rId2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color w:val="000000"/>
          <w:sz w:val="24"/>
          <w:szCs w:val="24"/>
        </w:rPr>
        <w:t>下图为甲、乙两地的气候资料图。据此回答29～30题。</w:t>
      </w:r>
    </w:p>
    <w:p w:rsidR="00F315AE" w:rsidP="00F315AE">
      <w:pPr>
        <w:tabs>
          <w:tab w:val="left" w:pos="4620"/>
        </w:tabs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29．甲、乙两地的气候类型分别为</w:t>
      </w:r>
    </w:p>
    <w:p w:rsidR="00F315AE" w:rsidP="00F315AE">
      <w:pPr>
        <w:tabs>
          <w:tab w:val="left" w:pos="4620"/>
        </w:tabs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A．地中海气候，温带大陆性气候        B．地中海气候，温带海洋性气候</w:t>
      </w:r>
    </w:p>
    <w:p w:rsidR="00F315AE" w:rsidP="00F315AE">
      <w:pPr>
        <w:tabs>
          <w:tab w:val="left" w:pos="4620"/>
        </w:tabs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C．温带海洋性气候，温带季风气候      D．温带大陆性气候，温带季风气候</w:t>
      </w:r>
    </w:p>
    <w:p w:rsidR="00F315AE" w:rsidP="00F315AE">
      <w:pPr>
        <w:tabs>
          <w:tab w:val="left" w:pos="4620"/>
        </w:tabs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30．形成两地气候差异的主要因素是</w:t>
      </w:r>
    </w:p>
    <w:p w:rsidR="00F315AE" w:rsidP="00F315AE">
      <w:pPr>
        <w:tabs>
          <w:tab w:val="left" w:pos="4620"/>
        </w:tabs>
        <w:snapToGrid w:val="0"/>
        <w:spacing w:line="360" w:lineRule="auto"/>
        <w:ind w:firstLine="480" w:firstLineChars="200"/>
        <w:rPr>
          <w:rFonts w:ascii="宋体" w:hAnsi="宋体" w:hint="eastAsia"/>
          <w:color w:val="000000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229235</wp:posOffset>
            </wp:positionV>
            <wp:extent cx="3268980" cy="1235710"/>
            <wp:effectExtent l="0" t="0" r="7620" b="2540"/>
            <wp:wrapTight wrapText="bothSides">
              <wp:wrapPolygon>
                <wp:start x="0" y="0"/>
                <wp:lineTo x="0" y="21311"/>
                <wp:lineTo x="21524" y="21311"/>
                <wp:lineTo x="21524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174114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color w:val="000000"/>
          <w:sz w:val="24"/>
          <w:szCs w:val="24"/>
        </w:rPr>
        <w:t xml:space="preserve">A．太阳辐射         B．大气环流        C．洋流 </w:t>
      </w:r>
      <w:r>
        <w:rPr>
          <w:rFonts w:ascii="宋体" w:hAnsi="宋体" w:hint="eastAsia"/>
          <w:color w:val="000000"/>
          <w:sz w:val="24"/>
          <w:szCs w:val="24"/>
        </w:rPr>
        <w:tab/>
        <w:t xml:space="preserve">    D．人类活动</w:t>
      </w:r>
    </w:p>
    <w:p w:rsidR="00F315AE" w:rsidP="00F315AE">
      <w:pPr>
        <w:adjustRightInd w:val="0"/>
        <w:snapToGrid w:val="0"/>
        <w:spacing w:line="360" w:lineRule="auto"/>
        <w:ind w:left="480" w:hanging="480" w:hangingChars="2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31．某城市是我国重要的钢铁、化学工业基地，该城市的布局如下图。运用热力环流原理判断，下列说法正确的是</w:t>
      </w:r>
    </w:p>
    <w:p w:rsidR="00F315AE" w:rsidP="00F315AE">
      <w:pPr>
        <w:spacing w:line="360" w:lineRule="auto"/>
        <w:ind w:firstLine="240" w:firstLineChars="1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A.该城市居民发现大气污染现象晚上较严重  B.一年中晴天的日子比过去多</w:t>
      </w:r>
    </w:p>
    <w:p w:rsidR="00F315AE" w:rsidP="00F315AE">
      <w:pPr>
        <w:spacing w:line="360" w:lineRule="auto"/>
        <w:ind w:firstLine="240" w:firstLineChars="10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C.该城市居民发现大气污染现象白天较严重  D.大气污染情况白天、晚上差不多</w:t>
      </w:r>
    </w:p>
    <w:p w:rsidR="00F315AE" w:rsidP="00F315AE">
      <w:pPr>
        <w:tabs>
          <w:tab w:val="left" w:pos="4620"/>
          <w:tab w:val="left" w:pos="4680"/>
          <w:tab w:val="left" w:pos="7200"/>
        </w:tabs>
        <w:snapToGrid w:val="0"/>
        <w:spacing w:line="360" w:lineRule="auto"/>
        <w:ind w:firstLine="480" w:firstLineChars="200"/>
        <w:rPr>
          <w:rFonts w:ascii="宋体" w:hAnsi="宋体" w:hint="eastAsia"/>
          <w:bCs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312420</wp:posOffset>
            </wp:positionV>
            <wp:extent cx="2400300" cy="104775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701521" name="Picture 14" descr="H:\..\Documents and Settings\Administrator\Application Data\Microsoft\Word\D189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r:link="rId2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Cs/>
          <w:sz w:val="24"/>
          <w:szCs w:val="24"/>
        </w:rPr>
        <w:t>读“全球近地面气压带和风带”局部示意图。</w:t>
      </w:r>
    </w:p>
    <w:p w:rsidR="00F315AE" w:rsidP="00F315AE">
      <w:pPr>
        <w:tabs>
          <w:tab w:val="left" w:pos="4140"/>
          <w:tab w:val="left" w:pos="7200"/>
        </w:tabs>
        <w:snapToGrid w:val="0"/>
        <w:spacing w:line="360" w:lineRule="auto"/>
        <w:ind w:left="204" w:hanging="202" w:leftChars="1" w:hangingChars="84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32．图中的“丙气压带”是指</w:t>
      </w:r>
    </w:p>
    <w:p w:rsidR="00F315AE" w:rsidP="00F315AE">
      <w:pPr>
        <w:tabs>
          <w:tab w:val="left" w:pos="4620"/>
          <w:tab w:val="left" w:pos="4680"/>
          <w:tab w:val="left" w:pos="7200"/>
        </w:tabs>
        <w:snapToGrid w:val="0"/>
        <w:spacing w:line="360" w:lineRule="auto"/>
        <w:ind w:firstLine="240" w:firstLineChars="100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A.赤道低气压带  B.副热带高气压带  C.极地高气压带  D.副极地低气压带</w:t>
      </w:r>
    </w:p>
    <w:p w:rsidR="00F315AE" w:rsidP="00F315AE">
      <w:pPr>
        <w:tabs>
          <w:tab w:val="left" w:pos="4620"/>
          <w:tab w:val="left" w:pos="4680"/>
          <w:tab w:val="left" w:pos="7200"/>
        </w:tabs>
        <w:snapToGrid w:val="0"/>
        <w:spacing w:line="360" w:lineRule="auto"/>
        <w:ind w:firstLine="480" w:firstLineChars="200"/>
        <w:rPr>
          <w:rFonts w:ascii="宋体" w:hAnsi="宋体" w:hint="eastAsia"/>
          <w:bCs/>
          <w:sz w:val="24"/>
          <w:szCs w:val="24"/>
        </w:rPr>
      </w:pPr>
      <w:r>
        <w:rPr>
          <w:rFonts w:ascii="宋体" w:hAnsi="Courier New" w:cs="Courier New" w:hint="eastAsia"/>
          <w:sz w:val="24"/>
          <w:szCs w:val="24"/>
        </w:rPr>
        <w:t>下图为某日“南半球部分气压带.风带分布示意图”，其中①.②.③分别代表气压带或风带。读图完成33—35题</w:t>
      </w:r>
    </w:p>
    <w:p w:rsidR="00F315AE" w:rsidP="00F315AE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ascii="宋体" w:hAnsi="宋体" w:hint="eastAsia"/>
          <w:bCs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153670</wp:posOffset>
            </wp:positionV>
            <wp:extent cx="2171700" cy="1392555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42455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Cs/>
          <w:sz w:val="24"/>
          <w:szCs w:val="24"/>
        </w:rPr>
        <w:t>33.该日，北半球正处于</w:t>
      </w:r>
    </w:p>
    <w:p w:rsidR="00F315AE" w:rsidP="00F315AE">
      <w:pPr>
        <w:tabs>
          <w:tab w:val="left" w:pos="1365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240" w:firstLineChars="100"/>
        <w:jc w:val="left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A．春季        B．夏季        C．秋季       D．冬季</w:t>
      </w:r>
    </w:p>
    <w:p w:rsidR="00F315AE" w:rsidP="00F315AE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34.①带大气的运动特点和性质为</w:t>
      </w:r>
    </w:p>
    <w:p w:rsidR="00F315AE" w:rsidP="00F315AE">
      <w:pPr>
        <w:tabs>
          <w:tab w:val="left" w:pos="147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240" w:firstLineChars="100"/>
        <w:jc w:val="left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A．下沉，热干                     B．上升，暖湿</w:t>
      </w:r>
    </w:p>
    <w:p w:rsidR="00F315AE" w:rsidP="00F315AE">
      <w:pPr>
        <w:tabs>
          <w:tab w:val="left" w:pos="147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240" w:firstLineChars="100"/>
        <w:jc w:val="left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C．由高纬流向低纬，冷干           D．由低纬流向高纬，暖湿</w:t>
      </w:r>
    </w:p>
    <w:p w:rsidR="00F315AE" w:rsidP="00F315AE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jc w:val="left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35.在②气压带控制下形成的气候，其特征是 </w:t>
      </w:r>
    </w:p>
    <w:p w:rsidR="00F315AE" w:rsidP="00F315AE">
      <w:pPr>
        <w:tabs>
          <w:tab w:val="left" w:pos="105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240" w:firstLineChars="100"/>
        <w:jc w:val="left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A．夏季高温多雨，冬季寒冷干燥     B．夏季炎热干燥，冬季温和湿润</w:t>
      </w:r>
    </w:p>
    <w:p w:rsidR="00F315AE" w:rsidP="00F315AE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firstLine="240" w:firstLineChars="10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C．常年炎热干燥                   D．常年温和湿润</w:t>
      </w: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ind w:firstLine="640" w:firstLineChars="200"/>
        <w:jc w:val="center"/>
        <w:rPr>
          <w:rFonts w:ascii="宋体" w:hAnsi="Courier New" w:cs="Courier New" w:hint="eastAsia"/>
          <w:b/>
          <w:bCs/>
          <w:color w:val="000000"/>
          <w:sz w:val="32"/>
          <w:szCs w:val="21"/>
        </w:rPr>
      </w:pP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ind w:firstLine="640" w:firstLineChars="200"/>
        <w:jc w:val="center"/>
        <w:rPr>
          <w:rFonts w:ascii="宋体" w:hAnsi="Courier New" w:cs="Courier New" w:hint="eastAsia"/>
          <w:b/>
          <w:bCs/>
          <w:color w:val="000000"/>
          <w:sz w:val="32"/>
          <w:szCs w:val="21"/>
        </w:rPr>
      </w:pP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ind w:firstLine="640" w:firstLineChars="200"/>
        <w:jc w:val="center"/>
        <w:rPr>
          <w:rFonts w:ascii="宋体" w:hAnsi="Courier New" w:cs="Courier New" w:hint="eastAsia"/>
          <w:b/>
          <w:bCs/>
          <w:color w:val="000000"/>
          <w:sz w:val="32"/>
          <w:szCs w:val="21"/>
        </w:rPr>
      </w:pPr>
    </w:p>
    <w:p w:rsidR="00F315AE" w:rsidP="00F315AE">
      <w:pPr>
        <w:tabs>
          <w:tab w:val="left" w:pos="4620"/>
        </w:tabs>
        <w:adjustRightInd w:val="0"/>
        <w:snapToGrid w:val="0"/>
        <w:spacing w:line="360" w:lineRule="auto"/>
        <w:ind w:firstLine="640" w:firstLineChars="200"/>
        <w:jc w:val="center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Courier New" w:cs="Courier New" w:hint="eastAsia"/>
          <w:b/>
          <w:bCs/>
          <w:color w:val="000000"/>
          <w:sz w:val="32"/>
          <w:szCs w:val="21"/>
        </w:rPr>
        <w:t>第</w:t>
      </w:r>
      <w:r>
        <w:rPr>
          <w:rFonts w:ascii="宋体" w:hAnsi="Courier New" w:cs="Courier New" w:hint="eastAsia"/>
          <w:b/>
          <w:bCs/>
          <w:color w:val="000000"/>
          <w:sz w:val="32"/>
          <w:szCs w:val="21"/>
        </w:rPr>
        <w:fldChar w:fldCharType="begin"/>
      </w:r>
      <w:r>
        <w:rPr>
          <w:rFonts w:ascii="宋体" w:hAnsi="Courier New" w:cs="Courier New" w:hint="eastAsia"/>
          <w:b/>
          <w:bCs/>
          <w:color w:val="000000"/>
          <w:sz w:val="32"/>
          <w:szCs w:val="21"/>
        </w:rPr>
        <w:instrText xml:space="preserve"> = 2 \* ROMAN </w:instrText>
      </w:r>
      <w:r>
        <w:rPr>
          <w:rFonts w:ascii="宋体" w:hAnsi="Courier New" w:cs="Courier New"/>
          <w:b/>
          <w:bCs/>
          <w:color w:val="000000"/>
          <w:sz w:val="32"/>
          <w:szCs w:val="21"/>
        </w:rPr>
        <w:fldChar w:fldCharType="separate"/>
      </w:r>
      <w:r>
        <w:rPr>
          <w:rFonts w:ascii="宋体" w:hAnsi="Courier New" w:cs="Courier New" w:hint="eastAsia"/>
          <w:b/>
          <w:bCs/>
          <w:color w:val="000000"/>
          <w:sz w:val="32"/>
          <w:szCs w:val="21"/>
        </w:rPr>
        <w:t>II</w:t>
      </w:r>
      <w:r>
        <w:rPr>
          <w:rFonts w:ascii="宋体" w:hAnsi="Courier New" w:cs="Courier New" w:hint="eastAsia"/>
          <w:b/>
          <w:bCs/>
          <w:color w:val="000000"/>
          <w:sz w:val="32"/>
          <w:szCs w:val="21"/>
        </w:rPr>
        <w:fldChar w:fldCharType="end"/>
      </w:r>
      <w:r>
        <w:rPr>
          <w:rFonts w:ascii="宋体" w:hAnsi="Courier New" w:cs="Courier New" w:hint="eastAsia"/>
          <w:b/>
          <w:bCs/>
          <w:color w:val="000000"/>
          <w:sz w:val="32"/>
          <w:szCs w:val="21"/>
        </w:rPr>
        <w:t>卷(非选择题，共30分)</w:t>
      </w:r>
    </w:p>
    <w:p w:rsidR="00F315AE" w:rsidP="00F315AE">
      <w:pPr>
        <w:autoSpaceDE w:val="0"/>
        <w:autoSpaceDN w:val="0"/>
        <w:adjustRightInd w:val="0"/>
        <w:spacing w:line="360" w:lineRule="auto"/>
        <w:ind w:right="186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36.读北半球近地面某区域等压线分布图，回答下列问题：（共18分）</w:t>
      </w:r>
    </w:p>
    <w:p w:rsidR="00F315AE" w:rsidP="00F315AE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/>
          <w:noProof/>
          <w:kern w:val="0"/>
          <w:sz w:val="24"/>
          <w:szCs w:val="24"/>
        </w:rPr>
        <w:drawing>
          <wp:inline distT="0" distB="0" distL="0" distR="0">
            <wp:extent cx="3519170" cy="196723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555588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AE" w:rsidP="00F315AE">
      <w:pPr>
        <w:autoSpaceDE w:val="0"/>
        <w:autoSpaceDN w:val="0"/>
        <w:adjustRightInd w:val="0"/>
        <w:spacing w:line="360" w:lineRule="auto"/>
        <w:ind w:right="6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(1)图中A,B,C,D四个箭头能正确表示当地风向的是__________，图中B, C两处相比，______处风力较大，其原因是________________</w:t>
      </w:r>
    </w:p>
    <w:p w:rsidR="00F315AE" w:rsidP="00F315AE">
      <w:pPr>
        <w:autoSpaceDE w:val="0"/>
        <w:autoSpaceDN w:val="0"/>
        <w:adjustRightInd w:val="0"/>
        <w:spacing w:line="360" w:lineRule="auto"/>
        <w:ind w:right="6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(2)图中虚线M表示______，N表示__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kern w:val="0"/>
          <w:sz w:val="24"/>
          <w:szCs w:val="24"/>
        </w:rPr>
        <w:t>_，天气系统①过境时，常出现的天气是_____</w:t>
      </w:r>
    </w:p>
    <w:p w:rsidR="00F315AE" w:rsidP="00F315AE">
      <w:pPr>
        <w:autoSpaceDE w:val="0"/>
        <w:autoSpaceDN w:val="0"/>
        <w:adjustRightInd w:val="0"/>
        <w:spacing w:line="360" w:lineRule="auto"/>
        <w:ind w:right="6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(3)图中①②两处相比，气温日较差大的是_______，原因是___________________</w:t>
      </w:r>
    </w:p>
    <w:p w:rsidR="00F315AE" w:rsidP="00F315AE">
      <w:pPr>
        <w:tabs>
          <w:tab w:val="left" w:pos="4620"/>
        </w:tabs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37.读“某区域等高面与等压面关系示意图”，回答下列问题。（12分）</w:t>
      </w:r>
    </w:p>
    <w:p w:rsidR="00F315AE" w:rsidP="00F315AE">
      <w:pPr>
        <w:tabs>
          <w:tab w:val="left" w:pos="4620"/>
        </w:tabs>
        <w:snapToGrid w:val="0"/>
        <w:spacing w:line="360" w:lineRule="auto"/>
        <w:ind w:firstLine="420" w:firstLineChars="200"/>
        <w:jc w:val="center"/>
        <w:rPr>
          <w:rFonts w:ascii="Times New Roman" w:hAnsi="Times New Roman" w:hint="eastAsia"/>
          <w:color w:val="000000"/>
          <w:szCs w:val="21"/>
        </w:rPr>
      </w:pPr>
      <w:r>
        <w:rPr>
          <w:rFonts w:ascii="Times New Roman" w:hAnsi="Times New Roman"/>
          <w:noProof/>
          <w:color w:val="000000"/>
          <w:szCs w:val="21"/>
        </w:rPr>
        <w:drawing>
          <wp:inline distT="0" distB="0" distL="0" distR="0">
            <wp:extent cx="2817495" cy="153098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315918" name="Picture 6" descr="www.gkxx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r:link="rId3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AE" w:rsidP="00F315AE">
      <w:pPr>
        <w:tabs>
          <w:tab w:val="left" w:pos="4620"/>
        </w:tabs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(1)图中①至⑤点，气压最高的是________，气压最低的是________。</w:t>
      </w:r>
    </w:p>
    <w:p w:rsidR="00F315AE" w:rsidP="00F315AE">
      <w:pPr>
        <w:tabs>
          <w:tab w:val="left" w:pos="4620"/>
        </w:tabs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(2)若图示区域热力环流为白天的海陆风，则A、B两地为陆地的是________，当地吹________风。</w:t>
      </w:r>
    </w:p>
    <w:p w:rsidR="00F315AE" w:rsidP="00F315AE">
      <w:pPr>
        <w:tabs>
          <w:tab w:val="left" w:pos="4620"/>
        </w:tabs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(3)如果A、B两地之间的温差加大，则该区域的热力环流势力将________(增强、减弱)。</w:t>
      </w:r>
    </w:p>
    <w:p w:rsidR="00F315AE" w:rsidP="00F315AE">
      <w:pPr>
        <w:tabs>
          <w:tab w:val="left" w:pos="4620"/>
        </w:tabs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(4)如果该地位于北半球，A地位于B地的正西方，则A、B两地之间的风向为________。</w:t>
      </w:r>
    </w:p>
    <w:p w:rsidR="00F315AE" w:rsidP="00F315AE">
      <w:pPr>
        <w:tabs>
          <w:tab w:val="left" w:pos="4620"/>
        </w:tabs>
        <w:snapToGrid w:val="0"/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F315AE" w:rsidP="00F315AE">
      <w:pPr>
        <w:pStyle w:val="Heading1"/>
        <w:snapToGrid w:val="0"/>
        <w:spacing w:before="0" w:after="0" w:line="288" w:lineRule="auto"/>
        <w:jc w:val="center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沈阳市第二十八中期中测试</w:t>
      </w:r>
    </w:p>
    <w:p w:rsidR="00F315AE" w:rsidP="00F315AE">
      <w:pPr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hint="eastAsia"/>
          <w:b/>
          <w:bCs/>
          <w:color w:val="000000"/>
          <w:sz w:val="52"/>
        </w:rPr>
        <w:t>高一地理</w:t>
      </w:r>
      <w:r>
        <w:rPr>
          <w:rFonts w:ascii="宋体" w:hAnsi="宋体" w:hint="eastAsia"/>
          <w:b/>
          <w:sz w:val="52"/>
          <w:szCs w:val="52"/>
        </w:rPr>
        <w:t>答案</w:t>
      </w:r>
    </w:p>
    <w:p w:rsidR="00F315AE" w:rsidP="00F315AE">
      <w:pPr>
        <w:pStyle w:val="PlainText"/>
        <w:snapToGrid w:val="0"/>
        <w:spacing w:line="360" w:lineRule="auto"/>
        <w:ind w:left="480" w:hanging="480" w:hangingChars="200"/>
        <w:rPr>
          <w:rFonts w:hAnsi="宋体" w:cs="Times New Roman" w:hint="eastAsia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一、选择题（共35题，70分）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853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Tr="00F315A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10</w:t>
            </w:r>
          </w:p>
        </w:tc>
      </w:tr>
      <w:tr w:rsidTr="00F315AE">
        <w:tblPrEx>
          <w:tblW w:w="5000" w:type="pct"/>
          <w:tblLook w:val="04A0"/>
        </w:tblPrEx>
        <w:trPr>
          <w:trHeight w:hRule="exact" w:val="3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C</w:t>
            </w:r>
          </w:p>
        </w:tc>
      </w:tr>
      <w:tr w:rsidTr="00F315AE">
        <w:tblPrEx>
          <w:tblW w:w="5000" w:type="pct"/>
          <w:tblLook w:val="04A0"/>
        </w:tblPrEx>
        <w:trPr>
          <w:trHeight w:hRule="exact" w:val="3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20</w:t>
            </w:r>
          </w:p>
        </w:tc>
      </w:tr>
      <w:tr w:rsidTr="00F315AE">
        <w:tblPrEx>
          <w:tblW w:w="5000" w:type="pct"/>
          <w:tblLook w:val="04A0"/>
        </w:tblPrEx>
        <w:trPr>
          <w:trHeight w:hRule="exact" w:val="3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C</w:t>
            </w:r>
          </w:p>
        </w:tc>
      </w:tr>
      <w:tr w:rsidTr="00F315AE">
        <w:tblPrEx>
          <w:tblW w:w="5000" w:type="pct"/>
          <w:tblLook w:val="04A0"/>
        </w:tblPrEx>
        <w:trPr>
          <w:trHeight w:hRule="exact" w:val="3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30</w:t>
            </w:r>
          </w:p>
        </w:tc>
      </w:tr>
      <w:tr w:rsidTr="00F315AE">
        <w:tblPrEx>
          <w:tblW w:w="5000" w:type="pct"/>
          <w:tblLook w:val="04A0"/>
        </w:tblPrEx>
        <w:trPr>
          <w:trHeight w:hRule="exact" w:val="3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</w:tr>
      <w:tr w:rsidTr="00F315AE">
        <w:tblPrEx>
          <w:tblW w:w="5000" w:type="pct"/>
          <w:tblLook w:val="04A0"/>
        </w:tblPrEx>
        <w:trPr>
          <w:trHeight w:hRule="exact" w:val="3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Tr="00F315AE">
        <w:tblPrEx>
          <w:tblW w:w="5000" w:type="pct"/>
          <w:tblLook w:val="04A0"/>
        </w:tblPrEx>
        <w:trPr>
          <w:trHeight w:hRule="exact" w:val="34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 w:hint="eastAsia"/>
                <w:sz w:val="24"/>
                <w:szCs w:val="24"/>
              </w:rPr>
              <w:t>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AE">
            <w:pPr>
              <w:pStyle w:val="PlainText"/>
              <w:snapToGrid w:val="0"/>
              <w:spacing w:line="360" w:lineRule="auto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</w:tbl>
    <w:p w:rsidR="00F315AE" w:rsidP="00F315AE">
      <w:pPr>
        <w:pStyle w:val="PlainText"/>
        <w:snapToGrid w:val="0"/>
        <w:spacing w:line="360" w:lineRule="auto"/>
        <w:ind w:left="480" w:hanging="480" w:hangingChars="200"/>
        <w:rPr>
          <w:rFonts w:hAnsi="宋体" w:cs="Times New Roman" w:hint="eastAsia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二、非选择题（共3题，30分）</w:t>
      </w:r>
    </w:p>
    <w:p w:rsidR="00F315AE" w:rsidP="00F315AE">
      <w:pPr>
        <w:rPr>
          <w:rFonts w:ascii="宋体" w:hAnsi="宋体" w:hint="eastAsia"/>
          <w:sz w:val="28"/>
          <w:szCs w:val="28"/>
        </w:rPr>
      </w:pPr>
      <w:r>
        <w:rPr>
          <w:rFonts w:hAnsi="宋体"/>
          <w:sz w:val="24"/>
        </w:rPr>
        <w:t>36</w:t>
      </w:r>
      <w:r>
        <w:rPr>
          <w:rFonts w:hAnsi="宋体" w:hint="eastAsia"/>
          <w:sz w:val="24"/>
        </w:rPr>
        <w:t>．</w:t>
      </w:r>
      <w:r>
        <w:rPr>
          <w:rFonts w:hAnsi="宋体"/>
          <w:sz w:val="24"/>
        </w:rPr>
        <w:t xml:space="preserve">(1) </w:t>
      </w:r>
      <w:r>
        <w:rPr>
          <w:sz w:val="28"/>
          <w:szCs w:val="28"/>
          <w:u w:val="single"/>
        </w:rPr>
        <w:t>C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B</w:t>
      </w:r>
      <w:r>
        <w:rPr>
          <w:rFonts w:hint="eastAsia"/>
          <w:sz w:val="28"/>
          <w:szCs w:val="28"/>
          <w:u w:val="single"/>
        </w:rPr>
        <w:t>处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>等压线密集，水平气压梯度力度大</w:t>
      </w:r>
    </w:p>
    <w:p w:rsidR="00F315AE" w:rsidP="00F315AE">
      <w:pPr>
        <w:ind w:firstLine="480" w:firstLineChars="200"/>
        <w:rPr>
          <w:rFonts w:hint="eastAsia"/>
          <w:sz w:val="28"/>
          <w:szCs w:val="28"/>
        </w:rPr>
      </w:pPr>
      <w:r>
        <w:rPr>
          <w:rFonts w:hAnsi="宋体"/>
          <w:sz w:val="24"/>
        </w:rPr>
        <w:t xml:space="preserve">(2) </w:t>
      </w:r>
      <w:r>
        <w:rPr>
          <w:rFonts w:ascii="宋体" w:hAnsi="宋体" w:hint="eastAsia"/>
          <w:sz w:val="28"/>
          <w:szCs w:val="28"/>
          <w:u w:val="single"/>
        </w:rPr>
        <w:t>高压脊线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>低压槽线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>阴雨天气</w:t>
      </w:r>
    </w:p>
    <w:p w:rsidR="00F315AE" w:rsidP="00F315AE">
      <w:pPr>
        <w:ind w:left="525"/>
        <w:rPr>
          <w:rFonts w:ascii="宋体" w:hAnsi="宋体"/>
          <w:sz w:val="28"/>
          <w:szCs w:val="28"/>
        </w:rPr>
      </w:pPr>
      <w:r>
        <w:rPr>
          <w:rFonts w:hAnsi="宋体"/>
          <w:sz w:val="24"/>
        </w:rPr>
        <w:t xml:space="preserve">(3) </w:t>
      </w:r>
      <w:r>
        <w:rPr>
          <w:rFonts w:ascii="宋体" w:hAnsi="宋体" w:hint="eastAsia"/>
          <w:sz w:val="28"/>
          <w:szCs w:val="28"/>
          <w:u w:val="single"/>
        </w:rPr>
        <w:t>②处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>晴天少云，白天大气对太阳辐射削弱作用弱，气温高；夜晚，大气逆辐射弱，保温作用弱，气温低(4分)</w:t>
      </w:r>
    </w:p>
    <w:p w:rsidR="00F315AE" w:rsidP="00F315AE">
      <w:pPr>
        <w:pStyle w:val="PlainText"/>
        <w:snapToGrid w:val="0"/>
        <w:spacing w:line="360" w:lineRule="auto"/>
        <w:rPr>
          <w:rFonts w:hAnsi="宋体" w:cs="Times New Roman" w:hint="eastAsia"/>
          <w:sz w:val="24"/>
          <w:szCs w:val="24"/>
        </w:rPr>
      </w:pPr>
      <w:r>
        <w:rPr>
          <w:rFonts w:hAnsi="宋体" w:cs="Times New Roman" w:hint="eastAsia"/>
          <w:sz w:val="24"/>
          <w:szCs w:val="24"/>
        </w:rPr>
        <w:t>37. (1)</w:t>
      </w:r>
      <w:r>
        <w:rPr>
          <w:rFonts w:hAnsi="宋体" w:cs="Times New Roman" w:hint="eastAsia"/>
          <w:sz w:val="24"/>
          <w:szCs w:val="24"/>
          <w:u w:val="single"/>
        </w:rPr>
        <w:t>④</w:t>
      </w:r>
      <w:r>
        <w:rPr>
          <w:rFonts w:hAnsi="宋体" w:cs="Times New Roman" w:hint="eastAsia"/>
          <w:sz w:val="24"/>
          <w:szCs w:val="24"/>
        </w:rPr>
        <w:t>　</w:t>
      </w:r>
      <w:r>
        <w:rPr>
          <w:rFonts w:hAnsi="宋体" w:cs="Times New Roman" w:hint="eastAsia"/>
          <w:sz w:val="24"/>
          <w:szCs w:val="24"/>
          <w:u w:val="single"/>
        </w:rPr>
        <w:t>⑤</w:t>
      </w:r>
      <w:r>
        <w:rPr>
          <w:rFonts w:hAnsi="宋体" w:cs="Times New Roman" w:hint="eastAsia"/>
          <w:sz w:val="24"/>
          <w:szCs w:val="24"/>
        </w:rPr>
        <w:t>　　(2)</w:t>
      </w:r>
      <w:r>
        <w:rPr>
          <w:rFonts w:hAnsi="宋体" w:cs="Times New Roman" w:hint="eastAsia"/>
          <w:sz w:val="24"/>
          <w:szCs w:val="24"/>
          <w:u w:val="single"/>
        </w:rPr>
        <w:t>B地</w:t>
      </w:r>
      <w:r>
        <w:rPr>
          <w:rFonts w:hAnsi="宋体" w:cs="Times New Roman" w:hint="eastAsia"/>
          <w:sz w:val="24"/>
          <w:szCs w:val="24"/>
        </w:rPr>
        <w:t>　</w:t>
      </w:r>
      <w:r>
        <w:rPr>
          <w:rFonts w:hAnsi="宋体" w:cs="Times New Roman" w:hint="eastAsia"/>
          <w:sz w:val="24"/>
          <w:szCs w:val="24"/>
          <w:u w:val="single"/>
        </w:rPr>
        <w:t>海</w:t>
      </w:r>
      <w:r>
        <w:rPr>
          <w:rFonts w:hAnsi="宋体" w:cs="Times New Roman" w:hint="eastAsia"/>
          <w:sz w:val="24"/>
          <w:szCs w:val="24"/>
        </w:rPr>
        <w:t>　(3)</w:t>
      </w:r>
      <w:r>
        <w:rPr>
          <w:rFonts w:hAnsi="宋体" w:cs="Times New Roman" w:hint="eastAsia"/>
          <w:sz w:val="24"/>
          <w:szCs w:val="24"/>
          <w:u w:val="single"/>
        </w:rPr>
        <w:t>增强</w:t>
      </w:r>
      <w:r>
        <w:rPr>
          <w:rFonts w:hAnsi="宋体" w:cs="Times New Roman" w:hint="eastAsia"/>
          <w:sz w:val="24"/>
          <w:szCs w:val="24"/>
        </w:rPr>
        <w:t>　(4)</w:t>
      </w:r>
      <w:r>
        <w:rPr>
          <w:rFonts w:hAnsi="宋体" w:cs="Times New Roman" w:hint="eastAsia"/>
          <w:sz w:val="24"/>
          <w:szCs w:val="24"/>
          <w:u w:val="single"/>
        </w:rPr>
        <w:t>西北</w:t>
      </w:r>
    </w:p>
    <w:p w:rsidR="008B3A70" w:rsidRPr="00F315AE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E"/>
    <w:rsid w:val="008B3A70"/>
    <w:rsid w:val="00F315A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AE"/>
    <w:pPr>
      <w:widowControl w:val="0"/>
      <w:jc w:val="both"/>
    </w:pPr>
    <w:rPr>
      <w:rFonts w:ascii="Calibri" w:eastAsia="宋体" w:hAnsi="Calibri" w:cs="Times New Roman"/>
    </w:rPr>
  </w:style>
  <w:style w:type="paragraph" w:styleId="Heading1">
    <w:name w:val="heading 1"/>
    <w:basedOn w:val="Normal"/>
    <w:next w:val="Normal"/>
    <w:link w:val="1Char"/>
    <w:qFormat/>
    <w:rsid w:val="00F315AE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F315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纯文本 Char"/>
    <w:aliases w:val="标题1 Char"/>
    <w:basedOn w:val="DefaultParagraphFont"/>
    <w:link w:val="PlainText"/>
    <w:locked/>
    <w:rsid w:val="00F315AE"/>
    <w:rPr>
      <w:rFonts w:ascii="宋体" w:eastAsia="宋体" w:hAnsi="Courier New" w:cs="Courier New"/>
      <w:szCs w:val="21"/>
    </w:rPr>
  </w:style>
  <w:style w:type="paragraph" w:styleId="PlainText">
    <w:name w:val="Plain Text"/>
    <w:aliases w:val="标题1"/>
    <w:basedOn w:val="Normal"/>
    <w:link w:val="Char"/>
    <w:unhideWhenUsed/>
    <w:rsid w:val="00F315AE"/>
    <w:rPr>
      <w:rFonts w:ascii="宋体" w:hAnsi="Courier New" w:cs="Courier New"/>
      <w:szCs w:val="21"/>
    </w:rPr>
  </w:style>
  <w:style w:type="character" w:customStyle="1" w:styleId="Char1">
    <w:name w:val="纯文本 Char1"/>
    <w:basedOn w:val="DefaultParagraphFont"/>
    <w:uiPriority w:val="99"/>
    <w:semiHidden/>
    <w:rsid w:val="00F315AE"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Char0"/>
    <w:uiPriority w:val="99"/>
    <w:semiHidden/>
    <w:unhideWhenUsed/>
    <w:rsid w:val="00F315AE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315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file:///C:\Users\sjx20\Desktop\D35.TIF" TargetMode="External" /><Relationship Id="rId11" Type="http://schemas.openxmlformats.org/officeDocument/2006/relationships/image" Target="media/image5.jpeg" /><Relationship Id="rId12" Type="http://schemas.openxmlformats.org/officeDocument/2006/relationships/image" Target="http://imggzdl.cooco.net.cn/files/down/test/imggzdl/91/5091.jpg" TargetMode="External" /><Relationship Id="rId13" Type="http://schemas.openxmlformats.org/officeDocument/2006/relationships/image" Target="media/image6.png" /><Relationship Id="rId14" Type="http://schemas.openxmlformats.org/officeDocument/2006/relationships/image" Target="file:///C:\Users\sjx20\Desktop\10.TIF" TargetMode="External" /><Relationship Id="rId15" Type="http://schemas.openxmlformats.org/officeDocument/2006/relationships/image" Target="media/image7.jpeg" /><Relationship Id="rId16" Type="http://schemas.openxmlformats.org/officeDocument/2006/relationships/image" Target="media/image8.png" /><Relationship Id="rId17" Type="http://schemas.openxmlformats.org/officeDocument/2006/relationships/image" Target="media/image9.jpeg" /><Relationship Id="rId18" Type="http://schemas.openxmlformats.org/officeDocument/2006/relationships/image" Target="http://www.zujuan.com/Web/Upload/2011-05/05/0f0e9eff-b512-4f9a-b818-a8d1c3e33639/paper.files/image003.jpg" TargetMode="External" /><Relationship Id="rId19" Type="http://schemas.openxmlformats.org/officeDocument/2006/relationships/image" Target="media/image10.png" /><Relationship Id="rId2" Type="http://schemas.openxmlformats.org/officeDocument/2006/relationships/webSettings" Target="webSettings.xml" /><Relationship Id="rId20" Type="http://schemas.openxmlformats.org/officeDocument/2006/relationships/image" Target="media/image11.png" /><Relationship Id="rId21" Type="http://schemas.openxmlformats.org/officeDocument/2006/relationships/image" Target="media/image12.png" /><Relationship Id="rId22" Type="http://schemas.openxmlformats.org/officeDocument/2006/relationships/image" Target="media/image13.jpeg" /><Relationship Id="rId23" Type="http://schemas.openxmlformats.org/officeDocument/2006/relationships/image" Target="http://www.zujuan.com/Web/Upload/2011-04/27/9353b8a2-ee0c-4c6f-bfd5-2801a4920f85/paper.files/image015.jpg" TargetMode="External" /><Relationship Id="rId24" Type="http://schemas.openxmlformats.org/officeDocument/2006/relationships/image" Target="media/image14.png" /><Relationship Id="rId25" Type="http://schemas.openxmlformats.org/officeDocument/2006/relationships/image" Target="media/image15.png" /><Relationship Id="rId26" Type="http://schemas.openxmlformats.org/officeDocument/2006/relationships/image" Target="file:///H:\&#39640;&#19968;&#22320;&#29702;\37DL195.TIF" TargetMode="External" /><Relationship Id="rId27" Type="http://schemas.openxmlformats.org/officeDocument/2006/relationships/image" Target="media/image16.png" /><Relationship Id="rId28" Type="http://schemas.openxmlformats.org/officeDocument/2006/relationships/image" Target="media/image17.png" /><Relationship Id="rId29" Type="http://schemas.openxmlformats.org/officeDocument/2006/relationships/image" Target="file:///H:\..\Documents%20and%20Settings\Administrator\Application%20Data\Microsoft\Word\D189.tif" TargetMode="External" /><Relationship Id="rId3" Type="http://schemas.openxmlformats.org/officeDocument/2006/relationships/fontTable" Target="fontTable.xml" /><Relationship Id="rId30" Type="http://schemas.openxmlformats.org/officeDocument/2006/relationships/image" Target="media/image18.png" /><Relationship Id="rId31" Type="http://schemas.openxmlformats.org/officeDocument/2006/relationships/image" Target="media/image19.png" /><Relationship Id="rId32" Type="http://schemas.openxmlformats.org/officeDocument/2006/relationships/image" Target="media/image20.png" /><Relationship Id="rId33" Type="http://schemas.openxmlformats.org/officeDocument/2006/relationships/image" Target="file:///C:\Users\sjx20\Desktop\55DLb838.TIF" TargetMode="External" /><Relationship Id="rId34" Type="http://schemas.openxmlformats.org/officeDocument/2006/relationships/theme" Target="theme/theme1.xml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file:///C:\Users\sjx20\Desktop\56.TIF" TargetMode="Externa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file:///H:\&#39640;&#19968;&#22320;&#29702;\79.TIF" TargetMode="Externa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 xiang</dc:creator>
  <cp:lastModifiedBy>xiang xiang</cp:lastModifiedBy>
  <cp:revision>1</cp:revision>
  <dcterms:created xsi:type="dcterms:W3CDTF">2020-12-01T02:41:00Z</dcterms:created>
  <dcterms:modified xsi:type="dcterms:W3CDTF">2020-12-01T02:42:00Z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