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ascii="黑体" w:eastAsia="黑体" w:hAnsi="黑体"/>
          <w:b/>
          <w:bCs/>
          <w:sz w:val="32"/>
          <w:szCs w:val="32"/>
        </w:rPr>
      </w:pPr>
      <w:bookmarkStart w:id="0" w:name="_Hlk58931151"/>
      <w:bookmarkEnd w:id="0"/>
      <w:r>
        <w:rPr>
          <w:rFonts w:ascii="黑体" w:eastAsia="黑体" w:hAnsi="黑体" w:hint="eastAsia"/>
          <w:b/>
          <w:bCs/>
          <w:sz w:val="32"/>
          <w:szCs w:val="32"/>
        </w:rPr>
        <w:t>2</w:t>
      </w:r>
      <w:r>
        <w:rPr>
          <w:rFonts w:ascii="黑体" w:eastAsia="黑体" w:hAnsi="黑体"/>
          <w:b/>
          <w:bCs/>
          <w:sz w:val="32"/>
          <w:szCs w:val="32"/>
        </w:rPr>
        <w:t>020</w:t>
      </w:r>
      <w:r>
        <w:rPr>
          <w:rFonts w:ascii="黑体" w:eastAsia="黑体" w:hAnsi="黑体" w:hint="eastAsia"/>
          <w:b/>
          <w:bCs/>
          <w:sz w:val="32"/>
          <w:szCs w:val="32"/>
        </w:rPr>
        <w:t>～</w:t>
      </w:r>
      <w:r>
        <w:rPr>
          <w:rFonts w:ascii="黑体" w:eastAsia="黑体" w:hAnsi="黑体"/>
          <w:b/>
          <w:bCs/>
          <w:sz w:val="32"/>
          <w:szCs w:val="32"/>
        </w:rPr>
        <w:t>2021</w:t>
      </w:r>
      <w:r>
        <w:rPr>
          <w:rFonts w:ascii="黑体" w:eastAsia="黑体" w:hAnsi="黑体" w:hint="eastAsia"/>
          <w:b/>
          <w:bCs/>
          <w:sz w:val="32"/>
          <w:szCs w:val="32"/>
        </w:rPr>
        <w:t>学年度第一学期期末</w:t>
      </w:r>
      <w:r>
        <w:rPr>
          <w:rFonts w:ascii="黑体" w:eastAsia="黑体" w:hAnsi="黑体" w:hint="eastAsia"/>
          <w:b/>
          <w:bCs/>
          <w:sz w:val="32"/>
          <w:szCs w:val="32"/>
          <w:lang w:eastAsia="zh-CN"/>
        </w:rPr>
        <w:t>六</w:t>
      </w:r>
      <w:r>
        <w:rPr>
          <w:rFonts w:ascii="黑体" w:eastAsia="黑体" w:hAnsi="黑体" w:hint="eastAsia"/>
          <w:b/>
          <w:bCs/>
          <w:sz w:val="32"/>
          <w:szCs w:val="32"/>
        </w:rPr>
        <w:t>校联考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500" w:lineRule="exact"/>
        <w:ind w:firstLine="0" w:firstLineChars="0"/>
        <w:jc w:val="center"/>
        <w:textAlignment w:val="auto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高二地理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出题学校：芦台一中 蓟州一中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  <w:tab w:val="left" w:pos="623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rPr>
          <w:rFonts w:ascii="Times New Roman" w:eastAsia="宋体" w:hAnsi="Times New Roman" w:cs="Times New Roman" w:hint="default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第一卷</w:t>
      </w:r>
      <w:r>
        <w:rPr>
          <w:rFonts w:ascii="黑体" w:eastAsia="黑体" w:hAnsi="黑体" w:cs="黑体"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单项选择题</w:t>
      </w:r>
      <w:r>
        <w:rPr>
          <w:rFonts w:ascii="Times New Roman" w:eastAsia="宋体" w:hAnsi="Times New Roman" w:cs="Times New Roman" w:hint="default"/>
          <w:b/>
          <w:bCs/>
          <w:sz w:val="24"/>
          <w:szCs w:val="24"/>
        </w:rPr>
        <w:t xml:space="preserve">（30小题 </w:t>
      </w:r>
      <w:r>
        <w:rPr>
          <w:rFonts w:ascii="Times New Roman" w:eastAsia="宋体" w:hAnsi="Times New Roman" w:cs="Times New Roman" w:hint="default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sz w:val="24"/>
          <w:szCs w:val="24"/>
        </w:rPr>
        <w:t>共60分）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rPr>
          <w:rFonts w:ascii="楷体" w:eastAsia="楷体" w:hAnsi="楷体" w:cs="宋体"/>
          <w:b/>
          <w:bCs/>
          <w:color w:val="000000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354330</wp:posOffset>
            </wp:positionV>
            <wp:extent cx="3596640" cy="194183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7611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brightnessContrast bright="40000" contrast="-2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宋体"/>
          <w:b/>
          <w:bCs/>
          <w:color w:val="000000"/>
          <w:sz w:val="21"/>
          <w:szCs w:val="21"/>
        </w:rPr>
        <w:t>3月23日</w:t>
      </w:r>
      <w:r>
        <w:rPr>
          <w:rFonts w:ascii="楷体" w:eastAsia="楷体" w:hAnsi="楷体" w:cs="宋体" w:hint="eastAsia"/>
          <w:b/>
          <w:bCs/>
          <w:color w:val="000000"/>
          <w:sz w:val="21"/>
          <w:szCs w:val="21"/>
        </w:rPr>
        <w:t>，在北京工作的小明下班途中发现太阳很美，举起相机拍摄到了下图画面。读图完成1</w:t>
      </w:r>
      <w:r>
        <w:rPr>
          <w:rFonts w:ascii="楷体" w:eastAsia="楷体" w:hAnsi="楷体" w:cs="宋体"/>
          <w:b/>
          <w:bCs/>
          <w:color w:val="000000"/>
          <w:sz w:val="21"/>
          <w:szCs w:val="21"/>
        </w:rPr>
        <w:t>-3</w:t>
      </w:r>
      <w:r>
        <w:rPr>
          <w:rFonts w:ascii="楷体" w:eastAsia="楷体" w:hAnsi="楷体" w:cs="宋体" w:hint="eastAsia"/>
          <w:b/>
          <w:bCs/>
          <w:color w:val="000000"/>
          <w:sz w:val="21"/>
          <w:szCs w:val="21"/>
        </w:rPr>
        <w:t>小题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1．可以推测小明的拍摄时间和朝向为（    ）</w:t>
      </w:r>
    </w:p>
    <w:p>
      <w:pPr>
        <w:pStyle w:val="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9点  东南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18点  正西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15点  西南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19点  西北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2．此时地球正处于下图公转轨道的（    ）附近</w:t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sz w:val="21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6350</wp:posOffset>
            </wp:positionV>
            <wp:extent cx="2339340" cy="1450975"/>
            <wp:effectExtent l="0" t="0" r="7620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05260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</w:p>
    <w:p>
      <w:pPr>
        <w:pStyle w:val="1"/>
        <w:keepNext w:val="0"/>
        <w:keepLines w:val="0"/>
        <w:pageBreakBefore w:val="0"/>
        <w:widowControl w:val="0"/>
        <w:tabs>
          <w:tab w:val="left" w:pos="2075"/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3．若下一次在同一地点同一时刻再次拍摄同样场景,选择最近的日期应该是（    ）</w:t>
      </w:r>
    </w:p>
    <w:p>
      <w:pPr>
        <w:pStyle w:val="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textAlignment w:val="auto"/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4月23号前后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6月22号前后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</w:p>
    <w:p>
      <w:pPr>
        <w:pStyle w:val="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9月21号前后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12月24号前后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t>北京时间2020年11月24日4时30分，中国在中国文昌航天发射场，用长征五号遥五运载火箭成功发射探月工程嫦娥五号探测器，顺利将探测器送入预定轨道,将从月球采样返回地球。完成4-6题。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4．嫦娥五号探测器发射时，下列描述正确的是（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A．洛杉矶（118.3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°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W，34.1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°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N）午饭时间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B．11月24日的范围占全球3/4以上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C．悉尼（151.2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°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E，33.6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°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S）夕阳西下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D．该日巴黎埃菲尔铁塔正午影长达到最大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5．嫦娥四号探测器着陆后一个月内（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A．北京白昼长度逐渐变小 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B．上海日出时间一天比一天提前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C．地球绕日公转速度逐渐加快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D．京沪两地正午太阳高度差值加大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t>6．以下四幅光照图与嫦娥五号发射时间大致相吻合的是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（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177800</wp:posOffset>
            </wp:positionV>
            <wp:extent cx="723900" cy="6858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3984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130175</wp:posOffset>
            </wp:positionV>
            <wp:extent cx="742950" cy="781050"/>
            <wp:effectExtent l="0" t="0" r="3810" b="1143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8796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172720</wp:posOffset>
            </wp:positionV>
            <wp:extent cx="742950" cy="695325"/>
            <wp:effectExtent l="0" t="0" r="0" b="95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52795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153670</wp:posOffset>
            </wp:positionV>
            <wp:extent cx="742950" cy="733425"/>
            <wp:effectExtent l="0" t="0" r="3810" b="133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11705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firstLine="420" w:leftChars="0" w:firstLineChars="200"/>
        <w:jc w:val="both"/>
        <w:textAlignment w:val="auto"/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t>B．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t>C．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kern w:val="21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kern w:val="21"/>
          <w:szCs w:val="21"/>
        </w:rPr>
        <w:t>D．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both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</w:rPr>
        <w:t>泰山位于山东，因岩石抗蚀性强，形成了峰峦高崖，古有“登泰山而小天下”的佳句。泰山石产于泰山周边，岩石形成后在地下深处受到高温高压的作用形成了大量纹理，其质地坚硬，基调沉稳，纹理清晰，画面突出，民间有避邪、镇宅等传说，取稳如泰山，石来</w:t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运转之意。右图为岩石圈物质循环示意图。结合图文材料，完成7-8小题。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20955</wp:posOffset>
            </wp:positionV>
            <wp:extent cx="2174240" cy="1548765"/>
            <wp:effectExtent l="0" t="0" r="508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56838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109220</wp:posOffset>
            </wp:positionV>
            <wp:extent cx="2538095" cy="1266825"/>
            <wp:effectExtent l="0" t="0" r="6985" b="133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08456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9100" cy="131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both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7．泰山石的类型属于右图中的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A．甲</w:t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B．乙</w:t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C．丙</w:t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D．丁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both"/>
        <w:textAlignment w:val="center"/>
        <w:rPr>
          <w:rFonts w:ascii="Times New Roman" w:eastAsia="宋体" w:hAnsi="Times New Roman" w:cs="Times New Roman" w:hint="eastAsia"/>
          <w:b/>
          <w:bCs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</w:rPr>
        <w:t>8．推测泰山形成的地质作用过程是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A．岩浆冷凝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变质作用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断裂抬升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风化侵蚀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B．岩浆冷凝</w:t>
      </w:r>
      <w:r>
        <w:rPr>
          <w:rFonts w:ascii="宋体" w:eastAsia="宋体" w:hAnsi="宋体" w:cs="宋体" w:hint="default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风化侵蚀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断裂下陷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变质作用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C．岩浆冷凝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断裂抬升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风化侵蚀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变质作用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D．岩浆冷凝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变质作用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断裂下陷</w:t>
      </w:r>
      <w:r>
        <w:rPr>
          <w:rFonts w:ascii="宋体" w:eastAsia="宋体" w:hAnsi="宋体" w:cs="宋体" w:hint="eastAsia"/>
          <w:b/>
          <w:bCs/>
        </w:rPr>
        <w:t>——</w:t>
      </w:r>
      <w:r>
        <w:rPr>
          <w:rFonts w:ascii="Times New Roman" w:eastAsia="宋体" w:hAnsi="Times New Roman" w:cs="Times New Roman" w:hint="default"/>
          <w:b/>
          <w:bCs/>
        </w:rPr>
        <w:t>风化侵蚀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315" w:firstLineChars="150"/>
        <w:jc w:val="both"/>
        <w:textAlignment w:val="center"/>
        <w:rPr>
          <w:rFonts w:ascii="楷体" w:eastAsia="楷体" w:hAnsi="楷体" w:cs="楷体" w:hint="eastAsia"/>
          <w:b/>
          <w:bCs/>
        </w:rPr>
      </w:pPr>
      <w:r>
        <w:rPr>
          <w:rFonts w:ascii="楷体" w:eastAsia="楷体" w:hAnsi="楷体" w:cs="楷体" w:hint="eastAsia"/>
          <w:b/>
          <w:bCs/>
        </w:rPr>
        <w:t>读我国南方某地区地质构造示意图。据此完成9-10题。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4989830" cy="1682115"/>
            <wp:effectExtent l="0" t="0" r="8890" b="9525"/>
            <wp:wrapNone/>
            <wp:docPr id="18" name="图片 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71570" name="图片 18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9．图示地区（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A．③处是背斜山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B．岩层中可能存在化石</w:t>
      </w:r>
    </w:p>
    <w:p>
      <w:pPr>
        <w:keepNext w:val="0"/>
        <w:keepLines w:val="0"/>
        <w:pageBreakBefore w:val="0"/>
        <w:widowControl w:val="0"/>
        <w:tabs>
          <w:tab w:val="left" w:pos="40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C．②处适合修建水库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D．①处地质构造是良好的储水构造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10．如果图中①河、②河为同一条河流，结合其堆积物等图上信息判断（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 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A．①河段自西向东流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B．②河段自东向西流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C．该河从图中③山岭东侧绕过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D．该河从图中③山岭西侧绕过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楷体" w:eastAsia="楷体" w:hAnsi="楷体" w:cs="楷体" w:hint="eastAsia"/>
          <w:b/>
          <w:bCs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2642870</wp:posOffset>
            </wp:positionH>
            <wp:positionV relativeFrom="paragraph">
              <wp:posOffset>402590</wp:posOffset>
            </wp:positionV>
            <wp:extent cx="2491740" cy="2437130"/>
            <wp:effectExtent l="9525" t="9525" r="13335" b="222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16049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lum bright="-18000" contrast="3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43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Cs w:val="21"/>
        </w:rPr>
        <w:t>下图为某区域2020年12月9日20时海平面气压分布图(单位:hPa)，读图完成11-12小题。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11．图中四地气压值按由高到低的顺序排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序，正确的是（    ）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丁乙甲丙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丁丙甲乙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甲乙丙丁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乙甲丙丁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12</w:t>
      </w:r>
      <w:r>
        <w:rPr>
          <w:rFonts w:ascii="Times New Roman" w:eastAsia="宋体" w:hAnsi="Times New Roman" w:cs="Times New Roman" w:hint="eastAsia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>对于图中各地天气及其变化情况，描述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较准确的是（    ）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156"/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甲地出现轻度霾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156"/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乙海面风大浪高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156"/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丙地小到中雨</w:t>
      </w:r>
    </w:p>
    <w:p>
      <w:pPr>
        <w:pStyle w:val="1"/>
        <w:keepNext w:val="0"/>
        <w:keepLines w:val="0"/>
        <w:pageBreakBefore w:val="0"/>
        <w:widowControl w:val="0"/>
        <w:tabs>
          <w:tab w:val="left" w:pos="4156"/>
          <w:tab w:val="left" w:pos="4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 w:val="21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 w:val="21"/>
          <w:szCs w:val="21"/>
        </w:rPr>
        <w:t>丁地阴云密布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347980</wp:posOffset>
            </wp:positionV>
            <wp:extent cx="2694305" cy="1416050"/>
            <wp:effectExtent l="0" t="0" r="3175" b="127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2216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59" cy="149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读下图，其中左图N地常年受某风带的影响，右图为部分风带、气压带示意图。据此回答13-14题。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123825</wp:posOffset>
            </wp:positionV>
            <wp:extent cx="1352550" cy="1143000"/>
            <wp:effectExtent l="0" t="0" r="0" b="0"/>
            <wp:wrapNone/>
            <wp:docPr id="19" name="图片 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14269" name="图片 19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lum contrast="6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96" b="1111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13．图中N地气候类型属于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A．地中海气候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B．温带海洋性气候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C．温带季风气候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D．热带草原气候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14．根右图所示季节，下列说法正确的是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A．P地此时河流流量较大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B．P地受副热带高气压带影响，炎热干燥</w:t>
      </w:r>
    </w:p>
    <w:p>
      <w:pPr>
        <w:keepNext w:val="0"/>
        <w:keepLines w:val="0"/>
        <w:pageBreakBefore w:val="0"/>
        <w:widowControl w:val="0"/>
        <w:tabs>
          <w:tab w:val="left" w:pos="43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C．该地区海洋上等温线向南凸出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43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D．天津地区昼长夜短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auto"/>
        <w:rPr>
          <w:rFonts w:ascii="楷体" w:eastAsia="楷体" w:hAnsi="楷体" w:cs="楷体"/>
          <w:b/>
          <w:bCs/>
          <w:color w:val="000000"/>
          <w:szCs w:val="21"/>
        </w:rPr>
      </w:pPr>
      <w:r>
        <w:rPr>
          <w:rFonts w:ascii="楷体" w:eastAsia="楷体" w:hAnsi="楷体" w:cs="楷体"/>
          <w:b/>
          <w:bCs/>
          <w:color w:val="000000"/>
          <w:szCs w:val="21"/>
        </w:rPr>
        <w:t>下图为“亚洲某季节风向图”，读图完成</w:t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1</w:t>
      </w:r>
      <w:r>
        <w:rPr>
          <w:rFonts w:ascii="楷体" w:eastAsia="楷体" w:hAnsi="楷体" w:cs="楷体"/>
          <w:b/>
          <w:bCs/>
          <w:color w:val="000000"/>
          <w:szCs w:val="21"/>
        </w:rPr>
        <w:t>5-16题。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center"/>
        <w:rPr>
          <w:rFonts w:ascii="宋体" w:eastAsia="宋体" w:hAnsi="宋体"/>
          <w:b/>
          <w:bCs/>
          <w:color w:val="000000"/>
          <w:szCs w:val="21"/>
        </w:rPr>
      </w:pPr>
      <w:r>
        <w:rPr>
          <w:rFonts w:ascii="宋体" w:eastAsia="宋体" w:hAnsi="宋体"/>
          <w:b/>
          <w:bCs/>
          <w:color w:val="000000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88900</wp:posOffset>
            </wp:positionV>
            <wp:extent cx="2334895" cy="1865630"/>
            <wp:effectExtent l="0" t="0" r="8255" b="1270"/>
            <wp:wrapNone/>
            <wp:docPr id="21" name="图片 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68583" name="图片 21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lum bright="-12000" contrast="24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15．A气流的特征是（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A．寒冷干燥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B．温暖干燥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C．温暖湿润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D．寒冷湿润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16．关于图中B季风的说法正确的是（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A．形成原因主要是海陆热力性质差异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B．成因与东南信风带北移有关</w:t>
      </w:r>
    </w:p>
    <w:p>
      <w:pPr>
        <w:keepNext w:val="0"/>
        <w:keepLines w:val="0"/>
        <w:pageBreakBefore w:val="0"/>
        <w:widowControl w:val="0"/>
        <w:tabs>
          <w:tab w:val="left" w:pos="44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C．不会影响我国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D．主要出现在冬季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t>右图为左图所示甲气旋登陆后，经过我国G市前后该市的部分气象资料。据此完成17-19小题。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27305</wp:posOffset>
            </wp:positionV>
            <wp:extent cx="1905000" cy="24193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0868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lum bright="-6000" contrast="1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789" cy="245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55880</wp:posOffset>
            </wp:positionV>
            <wp:extent cx="2628900" cy="2050415"/>
            <wp:effectExtent l="0" t="0" r="0" b="698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01744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41" cy="2078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17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该地6日气压最低的原因是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降水量大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受冷气团控制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气温高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盛行上升气流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18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G市先吹偏北风，后转为偏南风，推测该气旋的移动方向大致为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pacing w:val="-6"/>
        </w:rPr>
      </w:pPr>
      <w:r>
        <w:rPr>
          <w:rFonts w:ascii="Times New Roman" w:hAnsi="Times New Roman" w:cs="Times New Roman" w:hint="default"/>
          <w:b/>
          <w:bCs/>
          <w:spacing w:val="-6"/>
        </w:rPr>
        <w:t>A</w:t>
      </w:r>
      <w:r>
        <w:rPr>
          <w:rFonts w:ascii="Times New Roman" w:hAnsi="Times New Roman" w:cs="Times New Roman" w:hint="default"/>
          <w:b/>
          <w:bCs/>
          <w:spacing w:val="-6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pacing w:val="-6"/>
        </w:rPr>
        <w:t>自东北向西南</w:t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pacing w:val="-6"/>
        </w:rPr>
        <w:t>B</w:t>
      </w:r>
      <w:r>
        <w:rPr>
          <w:rFonts w:ascii="Times New Roman" w:hAnsi="Times New Roman" w:cs="Times New Roman" w:hint="default"/>
          <w:b/>
          <w:bCs/>
          <w:spacing w:val="-6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pacing w:val="-6"/>
        </w:rPr>
        <w:t>自西向东</w:t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pacing w:val="-6"/>
        </w:rPr>
        <w:t>C</w:t>
      </w:r>
      <w:r>
        <w:rPr>
          <w:rFonts w:ascii="Times New Roman" w:hAnsi="Times New Roman" w:cs="Times New Roman" w:hint="default"/>
          <w:b/>
          <w:bCs/>
          <w:spacing w:val="-6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pacing w:val="-6"/>
        </w:rPr>
        <w:t>自西南向东北</w:t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pacing w:val="-6"/>
        </w:rPr>
        <w:t>D</w:t>
      </w:r>
      <w:r>
        <w:rPr>
          <w:rFonts w:ascii="Times New Roman" w:hAnsi="Times New Roman" w:cs="Times New Roman" w:hint="default"/>
          <w:b/>
          <w:bCs/>
          <w:spacing w:val="-6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pacing w:val="-6"/>
        </w:rPr>
        <w:t>自东南向西北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rPr>
          <w:rFonts w:ascii="Times New Roman" w:eastAsia="宋体" w:hAnsi="Times New Roman" w:cs="Times New Roman" w:hint="eastAsia"/>
          <w:b/>
          <w:bCs/>
          <w:lang w:eastAsia="zh-CN"/>
        </w:rPr>
      </w:pPr>
      <w:r>
        <w:rPr>
          <w:rFonts w:ascii="Times New Roman" w:hAnsi="Times New Roman" w:cs="Times New Roman" w:hint="default"/>
          <w:b/>
          <w:bCs/>
        </w:rPr>
        <w:t>19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若该地6日的气温日较差为5℃，则该地7日的最低气温最有可能是</w:t>
      </w:r>
      <w:r>
        <w:rPr>
          <w:rFonts w:ascii="Times New Roman" w:hAnsi="Times New Roman" w:cs="Times New Roman" w:hint="eastAsia"/>
          <w:b/>
          <w:bCs/>
          <w:lang w:eastAsia="zh-CN"/>
        </w:rPr>
        <w:t>（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 xml:space="preserve">    </w:t>
      </w:r>
      <w:r>
        <w:rPr>
          <w:rFonts w:ascii="Times New Roman" w:hAnsi="Times New Roman" w:cs="Times New Roman" w:hint="eastAsia"/>
          <w:b/>
          <w:bCs/>
          <w:lang w:eastAsia="zh-CN"/>
        </w:rPr>
        <w:t>）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rPr>
          <w:rFonts w:ascii="楷体" w:eastAsia="楷体" w:hAnsi="楷体" w:cs="Times New Roman"/>
          <w:b/>
          <w:bCs/>
          <w:szCs w:val="21"/>
        </w:rPr>
      </w:pPr>
      <w:r>
        <w:rPr>
          <w:rFonts w:ascii="Times New Roman" w:hAnsi="Times New Roman" w:cs="Times New Roman" w:hint="default"/>
          <w:b/>
          <w:bCs/>
        </w:rPr>
        <w:t>A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10℃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B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>12</w:t>
      </w:r>
      <w:r>
        <w:rPr>
          <w:rFonts w:ascii="Times New Roman" w:hAnsi="Times New Roman" w:cs="Times New Roman" w:hint="default"/>
          <w:b/>
          <w:bCs/>
        </w:rPr>
        <w:t>℃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C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>13</w:t>
      </w:r>
      <w:r>
        <w:rPr>
          <w:rFonts w:ascii="Times New Roman" w:hAnsi="Times New Roman" w:cs="Times New Roman" w:hint="default"/>
          <w:b/>
          <w:bCs/>
        </w:rPr>
        <w:t>℃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D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>15</w:t>
      </w:r>
      <w:r>
        <w:rPr>
          <w:rFonts w:ascii="Times New Roman" w:hAnsi="Times New Roman" w:cs="Times New Roman" w:hint="default"/>
          <w:b/>
          <w:bCs/>
        </w:rPr>
        <w:t>℃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textAlignment w:val="auto"/>
        <w:rPr>
          <w:rFonts w:ascii="楷体" w:eastAsia="楷体" w:hAnsi="楷体" w:cs="Times New Roman"/>
          <w:b/>
          <w:bCs/>
        </w:rPr>
      </w:pPr>
      <w:r>
        <w:rPr>
          <w:rFonts w:ascii="楷体" w:eastAsia="楷体" w:hAnsi="楷体" w:cs="Times New Roman" w:hint="eastAsia"/>
          <w:b/>
          <w:bCs/>
        </w:rPr>
        <w:t>渔汛是指水生经济动物高度集中于某水城，适于大量捕捞的时期。下图中甲、乙两渔场渔汛季节差异显著。渔汛季节水温较低，海雾多发。读图完成</w:t>
      </w:r>
      <w:r>
        <w:rPr>
          <w:rFonts w:ascii="楷体" w:eastAsia="楷体" w:hAnsi="楷体" w:cs="Times New Roman"/>
          <w:b/>
          <w:bCs/>
        </w:rPr>
        <w:t>20</w:t>
      </w:r>
      <w:r>
        <w:rPr>
          <w:rFonts w:ascii="楷体" w:eastAsia="楷体" w:hAnsi="楷体" w:cs="Times New Roman" w:hint="eastAsia"/>
          <w:b/>
          <w:bCs/>
        </w:rPr>
        <w:t>-</w:t>
      </w:r>
      <w:r>
        <w:rPr>
          <w:rFonts w:ascii="楷体" w:eastAsia="楷体" w:hAnsi="楷体" w:cs="Times New Roman"/>
          <w:b/>
          <w:bCs/>
        </w:rPr>
        <w:t>21</w:t>
      </w:r>
      <w:r>
        <w:rPr>
          <w:rFonts w:ascii="楷体" w:eastAsia="楷体" w:hAnsi="楷体" w:cs="Times New Roman" w:hint="eastAsia"/>
          <w:b/>
          <w:bCs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68580</wp:posOffset>
            </wp:positionV>
            <wp:extent cx="2338705" cy="2430780"/>
            <wp:effectExtent l="20955" t="20320" r="33020" b="3302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87784" name="图片 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33870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inline>
            <wp:extent cx="254000" cy="2540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2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20．乙渔场处于多雾期时，北印度洋的洋流（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A．呈逆时针流动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B．呈顺时针流动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C．大致向东流动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D．大致向北流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21．甲、乙两渔场渔汛季节差异形成的主导因素是（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A．大气环流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B．表层水温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C．光照强度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D．人类活动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ind w:firstLine="420" w:firstLineChars="200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t>读“中纬度某山地自然带分布示意图”，完成22-24题。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55880</wp:posOffset>
            </wp:positionV>
            <wp:extent cx="4871720" cy="1662430"/>
            <wp:effectExtent l="0" t="0" r="5080" b="13970"/>
            <wp:wrapNone/>
            <wp:docPr id="6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5345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4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22．由图中同一自然带南坡北坡的高度，可以推知所示山地位于（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A．北半球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B．南半球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C．东半球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D．西半球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23．北坡雪线位置比南坡雪线位置低的原因可能是（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①南坡为阴坡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②南坡为阳坡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③南坡为背风坡，降水量大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④北坡为迎风坡，降水量大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A．①②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B．②③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C．①④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24．山地垂直自然带变化形成的主导因素是（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）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  <w:color w:val="000000"/>
        </w:rPr>
        <w:t>A．光照</w:t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color w:val="000000"/>
        </w:rPr>
        <w:t>B．水热组合</w:t>
      </w:r>
      <w:r>
        <w:rPr>
          <w:rFonts w:ascii="Times New Roman" w:hAnsi="Times New Roman" w:cs="Times New Roman" w:hint="default"/>
          <w:b/>
          <w:bCs/>
          <w:color w:val="000000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color w:val="000000"/>
        </w:rPr>
        <w:t>C．热量</w:t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eastAsia"/>
          <w:b/>
          <w:bCs/>
          <w:color w:val="000000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color w:val="000000"/>
        </w:rPr>
        <w:t>D．水分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t>下图为我国西北地区荒漠化分布示意图。读图完成25-26小题。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144780</wp:posOffset>
            </wp:positionV>
            <wp:extent cx="4408805" cy="1899920"/>
            <wp:effectExtent l="0" t="0" r="0" b="508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27807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5"/>
                    <a:stretch>
                      <a:fillRect/>
                    </a:stretch>
                  </pic:blipFill>
                  <pic:spPr>
                    <a:xfrm>
                      <a:off x="0" y="0"/>
                      <a:ext cx="4488038" cy="19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25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．关于西北地区沙漠广布的原因，主要原因是（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．地表崎岖不平，河流急促短小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．平均日照不足，昼夜温差较大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．气候干旱少雨，大风日数较多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．当地植被稀少，土壤浅薄贫瘠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26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 xml:space="preserve">．西北部分地区随着荒漠化的加剧，面临的主要危害有（ 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 xml:space="preserve">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．植被退化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．地面沉降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．雾霾天气增多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．土壤酸化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</w:rPr>
        <w:t>下面两幅示意图中，甲为乙岛屿沿23</w:t>
      </w:r>
      <w:r>
        <w:rPr>
          <w:rFonts w:ascii="楷体" w:eastAsia="楷体" w:hAnsi="楷体" w:cs="楷体" w:hint="eastAsia"/>
          <w:b/>
          <w:bCs/>
          <w:color w:val="000000"/>
          <w:szCs w:val="21"/>
          <w:lang w:val="en-US" w:eastAsia="zh-CN"/>
        </w:rPr>
        <w:t>°</w:t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26</w:t>
      </w:r>
      <w:r>
        <w:rPr>
          <w:rFonts w:ascii="楷体" w:eastAsia="楷体" w:hAnsi="楷体" w:cs="楷体" w:hint="eastAsia"/>
          <w:b/>
          <w:bCs/>
          <w:color w:val="000000"/>
          <w:szCs w:val="21"/>
          <w:lang w:eastAsia="zh-CN"/>
        </w:rPr>
        <w:t>′</w:t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N的地形</w:t>
      </w:r>
      <w:bookmarkStart w:id="1" w:name="_GoBack"/>
      <w:bookmarkEnd w:id="1"/>
      <w:r>
        <w:rPr>
          <w:rFonts w:ascii="楷体" w:eastAsia="楷体" w:hAnsi="楷体" w:cs="楷体" w:hint="eastAsia"/>
          <w:b/>
          <w:bCs/>
          <w:color w:val="000000"/>
          <w:szCs w:val="21"/>
        </w:rPr>
        <w:t>剖面图，乙图为该岛地形图。读图回答27-28小题。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56515</wp:posOffset>
            </wp:positionV>
            <wp:extent cx="4507230" cy="1847850"/>
            <wp:effectExtent l="0" t="0" r="762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29681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6012" cy="18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2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7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甲图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上部的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曲线①②③所代表的气象要素分别是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气温、光照、降水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降水、光照、气温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光照、降水、气温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降水、气温、光照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28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乙图中P处分布有规模较大的盐场，该地适宜晒盐的主要自然原因有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A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人口密，劳力充足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B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背风坡，晴天较多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C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地势高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，气温较低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D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</w:rPr>
        <w:t>迎风坡，阴雨天多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</w:rPr>
      </w:pPr>
      <w:r>
        <w:rPr>
          <w:rFonts w:ascii="楷体" w:eastAsia="楷体" w:hAnsi="楷体" w:cs="楷体" w:hint="eastAsia"/>
          <w:b/>
          <w:bCs/>
          <w:color w:val="000000"/>
          <w:szCs w:val="21"/>
          <w:lang w:eastAsia="zh-CN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480060</wp:posOffset>
            </wp:positionV>
            <wp:extent cx="3124835" cy="2406015"/>
            <wp:effectExtent l="0" t="0" r="0" b="0"/>
            <wp:wrapNone/>
            <wp:docPr id="1073741826" name="图片 10737418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4911" name="图片 1073741826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lum bright="-6000" contrast="1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51" cy="24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color w:val="000000"/>
          <w:szCs w:val="21"/>
        </w:rPr>
        <w:t>我国各地自然地理环境差异明显，形成了特点各异的三大自然区(如下图)。据此完成29-30题。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楷体" w:eastAsia="楷体" w:hAnsi="楷体" w:cs="楷体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</w:pP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eastAsia"/>
          <w:b/>
          <w:bCs/>
          <w:lang w:eastAsia="zh-CN"/>
        </w:rPr>
      </w:pPr>
      <w:r>
        <w:rPr>
          <w:rFonts w:ascii="Times New Roman" w:hAnsi="Times New Roman" w:cs="Times New Roman" w:hint="default"/>
          <w:b/>
          <w:bCs/>
        </w:rPr>
        <w:t>29．关于我国自然地理要素分布规律的叙述，正确的是</w:t>
      </w:r>
      <w:r>
        <w:rPr>
          <w:rFonts w:ascii="Times New Roman" w:hAnsi="Times New Roman" w:cs="Times New Roman" w:hint="eastAsia"/>
          <w:b/>
          <w:bCs/>
          <w:lang w:eastAsia="zh-CN"/>
        </w:rPr>
        <w:t>（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 xml:space="preserve">    </w:t>
      </w:r>
      <w:r>
        <w:rPr>
          <w:rFonts w:ascii="Times New Roman" w:hAnsi="Times New Roman" w:cs="Times New Roman" w:hint="eastAsia"/>
          <w:b/>
          <w:bCs/>
          <w:lang w:eastAsia="zh-CN"/>
        </w:rPr>
        <w:t>）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A．地形从西向东表现为山地—高原—平原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B．气温无论冬夏均为由南向北递减，等温线和纬线大致平行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C．河流径流量从北向南依次增大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D．降水量从东南向西北递减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eastAsia"/>
          <w:b/>
          <w:bCs/>
          <w:lang w:eastAsia="zh-CN"/>
        </w:rPr>
      </w:pPr>
      <w:r>
        <w:rPr>
          <w:rFonts w:ascii="Times New Roman" w:hAnsi="Times New Roman" w:cs="Times New Roman" w:hint="default"/>
          <w:b/>
          <w:bCs/>
        </w:rPr>
        <w:t>30．区域内部也存在差异性。以下关于三大自然区内部差异性的叙述，正确的是</w:t>
      </w:r>
      <w:r>
        <w:rPr>
          <w:rFonts w:ascii="Times New Roman" w:hAnsi="Times New Roman" w:cs="Times New Roman" w:hint="eastAsia"/>
          <w:b/>
          <w:bCs/>
          <w:lang w:eastAsia="zh-CN"/>
        </w:rPr>
        <w:t>（</w:t>
      </w:r>
      <w:r>
        <w:rPr>
          <w:rFonts w:ascii="Times New Roman" w:hAnsi="Times New Roman" w:cs="Times New Roman" w:hint="eastAsia"/>
          <w:b/>
          <w:bCs/>
          <w:lang w:val="en-US" w:eastAsia="zh-CN"/>
        </w:rPr>
        <w:t xml:space="preserve">    </w:t>
      </w:r>
      <w:r>
        <w:rPr>
          <w:rFonts w:ascii="Times New Roman" w:hAnsi="Times New Roman" w:cs="Times New Roman" w:hint="eastAsia"/>
          <w:b/>
          <w:bCs/>
          <w:lang w:eastAsia="zh-CN"/>
        </w:rPr>
        <w:t>）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A．东部季风区内部差异的形成以水分为基础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B．西北干旱半干旱区内部差异的形成以热量为基础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C．青藏高寒区的垂直差异主要随海拔的升高发生变化</w:t>
      </w:r>
    </w:p>
    <w:p>
      <w:pPr>
        <w:pStyle w:val="0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D．三大自然区存在的内部差异均以热量的变化为基础</w:t>
      </w:r>
    </w:p>
    <w:p>
      <w:pPr>
        <w:pStyle w:val="0"/>
        <w:shd w:val="clear" w:color="auto" w:fill="FFFFFF"/>
        <w:adjustRightInd w:val="0"/>
        <w:snapToGrid w:val="0"/>
        <w:spacing w:line="288" w:lineRule="auto"/>
        <w:ind w:firstLine="420" w:firstLineChars="200"/>
        <w:rPr>
          <w:rFonts w:ascii="Times New Roman" w:hAnsi="Times New Roman" w:cs="Times New Roman" w:hint="default"/>
          <w:b/>
          <w:bCs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widowControl/>
        <w:ind w:firstLine="420" w:firstLineChars="200"/>
        <w:jc w:val="left"/>
        <w:rPr>
          <w:rFonts w:ascii="宋体" w:eastAsia="宋体" w:hAnsi="宋体" w:cs="Times New Roman"/>
          <w:b/>
          <w:bCs/>
          <w:szCs w:val="21"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center"/>
        <w:rPr>
          <w:rFonts w:hAnsi="宋体" w:cs="Times New Roman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第二卷 综合题 </w:t>
      </w:r>
      <w:r>
        <w:rPr>
          <w:rFonts w:ascii="Times New Roman" w:hAnsi="Times New Roman" w:cs="Times New Roman" w:hint="default"/>
          <w:b/>
          <w:bCs/>
          <w:sz w:val="24"/>
          <w:szCs w:val="24"/>
        </w:rPr>
        <w:t>（共40分）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248920</wp:posOffset>
            </wp:positionV>
            <wp:extent cx="4229100" cy="2457450"/>
            <wp:effectExtent l="0" t="0" r="7620" b="11430"/>
            <wp:wrapNone/>
            <wp:docPr id="1073741829" name="图片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5670" name="图片 10737418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31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读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“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世界洋流分布图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”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（下图）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，回答下列问题。（12分）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525" w:hangingChars="2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（1）1月份，大陆西岸卑尔根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（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挪威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的温度在2℃左右，而纬度较低的大陆东岸符拉迪沃斯托克在</w:t>
      </w:r>
      <w:r>
        <w:rPr>
          <w:rFonts w:ascii="宋体" w:eastAsia="宋体" w:hAnsi="宋体" w:cs="宋体" w:hint="eastAsia"/>
          <w:b/>
          <w:bCs/>
          <w:color w:val="000000"/>
          <w:szCs w:val="21"/>
        </w:rPr>
        <w:t>-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8℃左右，造成两地气温差异的主要因素有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>________________________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，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>_____________________________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。（4分）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若C海区有一大型油轮发生石油泄漏，洋流会对这次海上石油污染产生什么影响?（2分）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052" w:hanging="525" w:leftChars="0" w:hangingChars="250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（3）若有人想利用盛行风和洋流的有利条件，乘帆船远航，从A城到B城，又返回到A城，则此行依次利用的盛行风名称是：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u w:val="none"/>
          <w:lang w:val="en-US" w:eastAsia="zh-CN"/>
        </w:rPr>
        <w:t>__________________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、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u w:val="none"/>
          <w:lang w:val="en-US" w:eastAsia="zh-CN"/>
        </w:rPr>
        <w:t>___________________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；顺次利用的洋流名称是：日本暖流、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>__________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、加利福尼亚寒流、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:lang w:val="en-US" w:eastAsia="zh-CN"/>
        </w:rPr>
        <w:t>________</w:t>
      </w: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、日本暖流。（4分）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00"/>
          <w:szCs w:val="21"/>
        </w:rPr>
        <w:t>（4）推断当D洋流减弱时，赤道附近西太平洋地区的降水会有什么变化。（2分）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textAlignment w:val="center"/>
        <w:rPr>
          <w:rFonts w:ascii="宋体" w:eastAsia="宋体" w:hAnsi="宋体" w:cs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32</w:t>
      </w:r>
      <w:r>
        <w:rPr>
          <w:rFonts w:ascii="Times New Roman" w:eastAsia="宋体" w:hAnsi="Times New Roman" w:cs="Times New Roman" w:hint="default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 xml:space="preserve">长白山天池湖面的海拔2189米。下图中左图为长白山天池（阴影部分）及周边河流分布示意图，右图为该地区河流干流流量变化曲线示意图。（共14分）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201930</wp:posOffset>
            </wp:positionV>
            <wp:extent cx="2752725" cy="1504950"/>
            <wp:effectExtent l="0" t="0" r="9525" b="0"/>
            <wp:wrapNone/>
            <wp:docPr id="3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29592" name="图片 6"/>
                    <pic:cNvPicPr/>
                  </pic:nvPicPr>
                  <pic:blipFill>
                    <a:blip xmlns:r="http://schemas.openxmlformats.org/officeDocument/2006/relationships" r:embed="rId29" r:link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292100</wp:posOffset>
            </wp:positionH>
            <wp:positionV relativeFrom="paragraph">
              <wp:posOffset>36830</wp:posOffset>
            </wp:positionV>
            <wp:extent cx="1990725" cy="1833880"/>
            <wp:effectExtent l="19050" t="19050" r="28575" b="1397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94835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3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（1）判断左图所示区域的地势总体特征并说明依据。（4分）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525" w:hangingChars="250"/>
        <w:jc w:val="left"/>
        <w:textAlignment w:val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2）综合水资源输入和输出因素，正常情况下天池的水量平衡公式为P-R-E＝0。（P为多年平均降水量，R为多年平均径流量，E为多年平均蒸发量）。科学研究发现，长白山天池水量平衡出现了p-r-e＜0的情况，但天池水位仍保持稳定据此推断，对天池水量起补偿作用的水源主要来自</w:t>
      </w:r>
      <w:r>
        <w:rPr>
          <w:rFonts w:ascii="Times New Roman" w:eastAsia="宋体" w:hAnsi="Times New Roman" w:cs="Times New Roman" w:hint="eastAsia"/>
          <w:b/>
          <w:bCs/>
          <w:szCs w:val="21"/>
          <w:lang w:eastAsia="zh-CN"/>
        </w:rPr>
        <w:t>（</w:t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 xml:space="preserve">    </w:t>
      </w:r>
      <w:r>
        <w:rPr>
          <w:rFonts w:ascii="Times New Roman" w:eastAsia="宋体" w:hAnsi="Times New Roman" w:cs="Times New Roman" w:hint="eastAsia"/>
          <w:b/>
          <w:bCs/>
          <w:szCs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b/>
          <w:bCs/>
          <w:szCs w:val="21"/>
        </w:rPr>
        <w:t>（2分）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A</w:t>
      </w:r>
      <w:r>
        <w:rPr>
          <w:rFonts w:ascii="Times New Roman" w:eastAsia="宋体" w:hAnsi="Times New Roman" w:cs="Times New Roman" w:hint="default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>雨水</w:t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zCs w:val="21"/>
        </w:rPr>
        <w:t>B</w:t>
      </w:r>
      <w:r>
        <w:rPr>
          <w:rFonts w:ascii="Times New Roman" w:eastAsia="宋体" w:hAnsi="Times New Roman" w:cs="Times New Roman" w:hint="default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>地下水</w:t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zCs w:val="21"/>
        </w:rPr>
        <w:t>C</w:t>
      </w:r>
      <w:r>
        <w:rPr>
          <w:rFonts w:ascii="Times New Roman" w:eastAsia="宋体" w:hAnsi="Times New Roman" w:cs="Times New Roman" w:hint="default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>积雪融水</w:t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zCs w:val="21"/>
        </w:rPr>
        <w:t>D</w:t>
      </w:r>
      <w:r>
        <w:rPr>
          <w:rFonts w:ascii="Times New Roman" w:eastAsia="宋体" w:hAnsi="Times New Roman" w:cs="Times New Roman" w:hint="default"/>
          <w:b/>
          <w:bCs/>
          <w:szCs w:val="21"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  <w:szCs w:val="21"/>
        </w:rPr>
        <w:t xml:space="preserve">冰川融水 </w:t>
      </w: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（3）根据右图，试描述该河流的汛期类型及主要补给类型。（8分）</w:t>
      </w: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pStyle w:val="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rPr>
          <w:rFonts w:ascii="Times New Roman" w:hAnsi="Times New Roman" w:cs="Times New Roman" w:hint="default"/>
          <w:b/>
          <w:bCs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33．下图为非洲自然带分布图和甲山的植被分布示意图。读图回答下列问题。（14分）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1270</wp:posOffset>
            </wp:positionV>
            <wp:extent cx="5241290" cy="2529840"/>
            <wp:effectExtent l="0" t="0" r="1270" b="0"/>
            <wp:wrapNone/>
            <wp:docPr id="1073741830" name="图片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76129" name="图片 10737418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hanging="420" w:hanging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525" w:hangingChars="250"/>
        <w:jc w:val="left"/>
        <w:textAlignment w:val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（1）图A中①②③④自然带的差异主要体现了____________的地域分异规律，其分异的基础是____________。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525" w:hangingChars="250"/>
        <w:jc w:val="left"/>
        <w:textAlignment w:val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（2）图A中的乙处的自然带为____________，这属于地理环境地域分异中的____________现象。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525" w:hanging="525" w:hangingChars="250"/>
        <w:jc w:val="left"/>
        <w:textAlignment w:val="auto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（3）图B中d代表的植被类型与图A中自然带____________（填数字①、②、③）的植被类型相同。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（4）图A中甲山垂直自然带分布完整，结合所学知识分析其原因。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ascii="Times New Roman" w:eastAsia="宋体" w:hAnsi="Times New Roman" w:cs="Times New Roman" w:hint="default"/>
          <w:b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ascii="Times New Roman" w:eastAsia="宋体" w:hAnsi="Times New Roman" w:cs="Times New Roman" w:hint="default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bCs/>
          <w:szCs w:val="21"/>
        </w:rPr>
        <w:t>（5）图中山地北坡雪线高于南坡，其主要原因是_____________________________</w:t>
      </w:r>
      <w:r>
        <w:rPr>
          <w:rFonts w:ascii="Times New Roman" w:eastAsia="宋体" w:hAnsi="Times New Roman" w:cs="Times New Roman" w:hint="eastAsia"/>
          <w:b/>
          <w:bCs/>
          <w:szCs w:val="21"/>
          <w:lang w:val="en-US" w:eastAsia="zh-CN"/>
        </w:rPr>
        <w:t>____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textAlignment w:val="center"/>
        <w:rPr>
          <w:rFonts w:ascii="宋体" w:eastAsia="宋体" w:hAnsi="宋体"/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ascii="宋体" w:eastAsia="宋体" w:hAnsi="宋体" w:cs="Times New Roman"/>
          <w:b/>
          <w:bCs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ascii="宋体" w:eastAsia="宋体" w:hAnsi="宋体" w:cs="Times New Roman" w:hint="eastAsia"/>
          <w:b/>
          <w:bCs/>
          <w:szCs w:val="21"/>
        </w:rPr>
      </w:pPr>
    </w:p>
    <w:sectPr>
      <w:footerReference w:type="default" r:id="rId33"/>
      <w:pgSz w:w="10433" w:h="14742"/>
      <w:pgMar w:top="1134" w:right="1134" w:bottom="1134" w:left="1134" w:header="850" w:footer="992" w:gutter="0"/>
      <w:pgNumType w:fmt="decimal"/>
      <w:cols w:num="1" w:space="0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重点校期末联考高二地理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 页（共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 页）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重点校期末联考高二地理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val="en-US" w:eastAsia="zh-CN"/>
                      </w:rPr>
                      <w:t xml:space="preserve"> 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第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separate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1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end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 页（共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separate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10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end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 页）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8ED3765"/>
    <w:multiLevelType w:val="singleLevel"/>
    <w:tmpl w:val="B8ED3765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A8"/>
    <w:rsid w:val="00000354"/>
    <w:rsid w:val="00004A73"/>
    <w:rsid w:val="00005C34"/>
    <w:rsid w:val="00005DEF"/>
    <w:rsid w:val="00006786"/>
    <w:rsid w:val="000117F8"/>
    <w:rsid w:val="00012915"/>
    <w:rsid w:val="00014DA2"/>
    <w:rsid w:val="00015249"/>
    <w:rsid w:val="00016270"/>
    <w:rsid w:val="00016849"/>
    <w:rsid w:val="00021FE7"/>
    <w:rsid w:val="000242EB"/>
    <w:rsid w:val="000244A7"/>
    <w:rsid w:val="0002750C"/>
    <w:rsid w:val="00027B52"/>
    <w:rsid w:val="00027C3B"/>
    <w:rsid w:val="00027D3D"/>
    <w:rsid w:val="00031DC0"/>
    <w:rsid w:val="0003342E"/>
    <w:rsid w:val="00036727"/>
    <w:rsid w:val="000371F2"/>
    <w:rsid w:val="00045BFC"/>
    <w:rsid w:val="00046E2F"/>
    <w:rsid w:val="0004701D"/>
    <w:rsid w:val="0005046E"/>
    <w:rsid w:val="0005073D"/>
    <w:rsid w:val="00053E28"/>
    <w:rsid w:val="000556B0"/>
    <w:rsid w:val="00055D76"/>
    <w:rsid w:val="00055DAC"/>
    <w:rsid w:val="00056DF5"/>
    <w:rsid w:val="00061ACE"/>
    <w:rsid w:val="000657C6"/>
    <w:rsid w:val="00074614"/>
    <w:rsid w:val="00074BD7"/>
    <w:rsid w:val="000772A6"/>
    <w:rsid w:val="000806C9"/>
    <w:rsid w:val="00083171"/>
    <w:rsid w:val="000851E1"/>
    <w:rsid w:val="0008724F"/>
    <w:rsid w:val="00090056"/>
    <w:rsid w:val="00092D97"/>
    <w:rsid w:val="0009389D"/>
    <w:rsid w:val="000938D0"/>
    <w:rsid w:val="00096D61"/>
    <w:rsid w:val="000A1732"/>
    <w:rsid w:val="000A336A"/>
    <w:rsid w:val="000A5B99"/>
    <w:rsid w:val="000A71EC"/>
    <w:rsid w:val="000B07F3"/>
    <w:rsid w:val="000B1CA6"/>
    <w:rsid w:val="000B3100"/>
    <w:rsid w:val="000B4BD8"/>
    <w:rsid w:val="000B670C"/>
    <w:rsid w:val="000B715D"/>
    <w:rsid w:val="000C1EBF"/>
    <w:rsid w:val="000C2988"/>
    <w:rsid w:val="000C2FD5"/>
    <w:rsid w:val="000C35A9"/>
    <w:rsid w:val="000C4281"/>
    <w:rsid w:val="000C4E2F"/>
    <w:rsid w:val="000C7569"/>
    <w:rsid w:val="000D1858"/>
    <w:rsid w:val="000D2EF4"/>
    <w:rsid w:val="000D4A9B"/>
    <w:rsid w:val="000D567E"/>
    <w:rsid w:val="000D63E6"/>
    <w:rsid w:val="000D69C3"/>
    <w:rsid w:val="000D6A52"/>
    <w:rsid w:val="000D6C8F"/>
    <w:rsid w:val="000E079B"/>
    <w:rsid w:val="000E3B52"/>
    <w:rsid w:val="000E3F9D"/>
    <w:rsid w:val="000E458F"/>
    <w:rsid w:val="000E48E0"/>
    <w:rsid w:val="000E5CCC"/>
    <w:rsid w:val="000E5DA4"/>
    <w:rsid w:val="000E70A3"/>
    <w:rsid w:val="000E7C8D"/>
    <w:rsid w:val="000F0D52"/>
    <w:rsid w:val="000F20ED"/>
    <w:rsid w:val="000F5515"/>
    <w:rsid w:val="000F5C99"/>
    <w:rsid w:val="000F763C"/>
    <w:rsid w:val="000F7EAE"/>
    <w:rsid w:val="0010098F"/>
    <w:rsid w:val="00101892"/>
    <w:rsid w:val="001028D1"/>
    <w:rsid w:val="00102995"/>
    <w:rsid w:val="00102E6D"/>
    <w:rsid w:val="0010385B"/>
    <w:rsid w:val="001039B9"/>
    <w:rsid w:val="001073B4"/>
    <w:rsid w:val="00112247"/>
    <w:rsid w:val="00117210"/>
    <w:rsid w:val="001177B8"/>
    <w:rsid w:val="0011797E"/>
    <w:rsid w:val="00121342"/>
    <w:rsid w:val="001219F2"/>
    <w:rsid w:val="0012477B"/>
    <w:rsid w:val="00124FF3"/>
    <w:rsid w:val="001256E9"/>
    <w:rsid w:val="0013039C"/>
    <w:rsid w:val="00131423"/>
    <w:rsid w:val="00132D24"/>
    <w:rsid w:val="001333AA"/>
    <w:rsid w:val="00136284"/>
    <w:rsid w:val="00141B80"/>
    <w:rsid w:val="0014251B"/>
    <w:rsid w:val="0014343E"/>
    <w:rsid w:val="00144A2B"/>
    <w:rsid w:val="00144E8B"/>
    <w:rsid w:val="0014549C"/>
    <w:rsid w:val="00147C8A"/>
    <w:rsid w:val="00147CA3"/>
    <w:rsid w:val="00151D7C"/>
    <w:rsid w:val="001572B8"/>
    <w:rsid w:val="0016093F"/>
    <w:rsid w:val="00161F6C"/>
    <w:rsid w:val="0016548D"/>
    <w:rsid w:val="001666DB"/>
    <w:rsid w:val="00170076"/>
    <w:rsid w:val="00170418"/>
    <w:rsid w:val="00171EC7"/>
    <w:rsid w:val="001746BA"/>
    <w:rsid w:val="001748B0"/>
    <w:rsid w:val="001800D4"/>
    <w:rsid w:val="001822A9"/>
    <w:rsid w:val="0018452A"/>
    <w:rsid w:val="00187127"/>
    <w:rsid w:val="001913D1"/>
    <w:rsid w:val="00191403"/>
    <w:rsid w:val="00191AA0"/>
    <w:rsid w:val="00193CE9"/>
    <w:rsid w:val="001A1F7B"/>
    <w:rsid w:val="001A2CCC"/>
    <w:rsid w:val="001A2FD2"/>
    <w:rsid w:val="001A30FC"/>
    <w:rsid w:val="001A4F21"/>
    <w:rsid w:val="001A52D0"/>
    <w:rsid w:val="001A716C"/>
    <w:rsid w:val="001B0FDC"/>
    <w:rsid w:val="001B13DB"/>
    <w:rsid w:val="001B1464"/>
    <w:rsid w:val="001B2EBA"/>
    <w:rsid w:val="001B3373"/>
    <w:rsid w:val="001B38D9"/>
    <w:rsid w:val="001B41BA"/>
    <w:rsid w:val="001B4A36"/>
    <w:rsid w:val="001B6998"/>
    <w:rsid w:val="001C0952"/>
    <w:rsid w:val="001C0AF3"/>
    <w:rsid w:val="001C32E3"/>
    <w:rsid w:val="001C3BAD"/>
    <w:rsid w:val="001C6358"/>
    <w:rsid w:val="001C7B99"/>
    <w:rsid w:val="001D06D9"/>
    <w:rsid w:val="001D0E1B"/>
    <w:rsid w:val="001D1545"/>
    <w:rsid w:val="001D36C1"/>
    <w:rsid w:val="001D4E49"/>
    <w:rsid w:val="001D7E7E"/>
    <w:rsid w:val="001E075A"/>
    <w:rsid w:val="001E18C2"/>
    <w:rsid w:val="001E3F25"/>
    <w:rsid w:val="001E46E6"/>
    <w:rsid w:val="001E6ACA"/>
    <w:rsid w:val="001E6DFC"/>
    <w:rsid w:val="001F16CD"/>
    <w:rsid w:val="001F6207"/>
    <w:rsid w:val="00202642"/>
    <w:rsid w:val="00204597"/>
    <w:rsid w:val="00207A8F"/>
    <w:rsid w:val="0021577D"/>
    <w:rsid w:val="00215CFD"/>
    <w:rsid w:val="00217BCA"/>
    <w:rsid w:val="00220EED"/>
    <w:rsid w:val="00220F43"/>
    <w:rsid w:val="00221923"/>
    <w:rsid w:val="002223BE"/>
    <w:rsid w:val="002233F9"/>
    <w:rsid w:val="00223A8C"/>
    <w:rsid w:val="00225213"/>
    <w:rsid w:val="00226D87"/>
    <w:rsid w:val="002419CB"/>
    <w:rsid w:val="00241CCB"/>
    <w:rsid w:val="00244779"/>
    <w:rsid w:val="00250276"/>
    <w:rsid w:val="002540AD"/>
    <w:rsid w:val="002541F9"/>
    <w:rsid w:val="002557D3"/>
    <w:rsid w:val="00256F8F"/>
    <w:rsid w:val="002604EB"/>
    <w:rsid w:val="00260992"/>
    <w:rsid w:val="0026399B"/>
    <w:rsid w:val="00266DBB"/>
    <w:rsid w:val="00266E50"/>
    <w:rsid w:val="00271E2C"/>
    <w:rsid w:val="00275D8E"/>
    <w:rsid w:val="002814B8"/>
    <w:rsid w:val="00281721"/>
    <w:rsid w:val="00282857"/>
    <w:rsid w:val="00282CAC"/>
    <w:rsid w:val="002849D8"/>
    <w:rsid w:val="00286177"/>
    <w:rsid w:val="00286568"/>
    <w:rsid w:val="00290452"/>
    <w:rsid w:val="002914FD"/>
    <w:rsid w:val="00291A12"/>
    <w:rsid w:val="002922A2"/>
    <w:rsid w:val="00293654"/>
    <w:rsid w:val="00293DDE"/>
    <w:rsid w:val="002956A9"/>
    <w:rsid w:val="002A1270"/>
    <w:rsid w:val="002A48A2"/>
    <w:rsid w:val="002B482D"/>
    <w:rsid w:val="002B60EA"/>
    <w:rsid w:val="002C0507"/>
    <w:rsid w:val="002C11DE"/>
    <w:rsid w:val="002C2C24"/>
    <w:rsid w:val="002C3A29"/>
    <w:rsid w:val="002C3B45"/>
    <w:rsid w:val="002C3EC8"/>
    <w:rsid w:val="002C434C"/>
    <w:rsid w:val="002D00CA"/>
    <w:rsid w:val="002D22BA"/>
    <w:rsid w:val="002D32D3"/>
    <w:rsid w:val="002D3771"/>
    <w:rsid w:val="002D3B81"/>
    <w:rsid w:val="002D4B52"/>
    <w:rsid w:val="002D706B"/>
    <w:rsid w:val="002D77BB"/>
    <w:rsid w:val="002D7E79"/>
    <w:rsid w:val="002E7F34"/>
    <w:rsid w:val="002F0173"/>
    <w:rsid w:val="002F0E5F"/>
    <w:rsid w:val="002F0F50"/>
    <w:rsid w:val="002F2639"/>
    <w:rsid w:val="002F359E"/>
    <w:rsid w:val="002F3834"/>
    <w:rsid w:val="002F3925"/>
    <w:rsid w:val="003025CF"/>
    <w:rsid w:val="00303325"/>
    <w:rsid w:val="00306744"/>
    <w:rsid w:val="003069C8"/>
    <w:rsid w:val="00311BFF"/>
    <w:rsid w:val="00312983"/>
    <w:rsid w:val="00312CE5"/>
    <w:rsid w:val="00313BA8"/>
    <w:rsid w:val="00314456"/>
    <w:rsid w:val="003165BA"/>
    <w:rsid w:val="00316FDA"/>
    <w:rsid w:val="00317E51"/>
    <w:rsid w:val="003205A4"/>
    <w:rsid w:val="00321735"/>
    <w:rsid w:val="00322955"/>
    <w:rsid w:val="0032769A"/>
    <w:rsid w:val="00333663"/>
    <w:rsid w:val="0033579F"/>
    <w:rsid w:val="0033600B"/>
    <w:rsid w:val="003423A7"/>
    <w:rsid w:val="00342EBB"/>
    <w:rsid w:val="00344472"/>
    <w:rsid w:val="00344E1E"/>
    <w:rsid w:val="003533AC"/>
    <w:rsid w:val="00355175"/>
    <w:rsid w:val="00356D54"/>
    <w:rsid w:val="0035798E"/>
    <w:rsid w:val="00360A45"/>
    <w:rsid w:val="00361D90"/>
    <w:rsid w:val="00361DE4"/>
    <w:rsid w:val="00363BA4"/>
    <w:rsid w:val="00363EBC"/>
    <w:rsid w:val="00366F88"/>
    <w:rsid w:val="00367B5A"/>
    <w:rsid w:val="003705AF"/>
    <w:rsid w:val="00370FF6"/>
    <w:rsid w:val="0037289F"/>
    <w:rsid w:val="00372D65"/>
    <w:rsid w:val="00377098"/>
    <w:rsid w:val="00377254"/>
    <w:rsid w:val="0038178F"/>
    <w:rsid w:val="00383BDE"/>
    <w:rsid w:val="00384EAF"/>
    <w:rsid w:val="003926CD"/>
    <w:rsid w:val="00392A35"/>
    <w:rsid w:val="00393034"/>
    <w:rsid w:val="00393FA9"/>
    <w:rsid w:val="00395CAC"/>
    <w:rsid w:val="00397D10"/>
    <w:rsid w:val="003A0478"/>
    <w:rsid w:val="003A0BA5"/>
    <w:rsid w:val="003A3D0E"/>
    <w:rsid w:val="003A5946"/>
    <w:rsid w:val="003B00E2"/>
    <w:rsid w:val="003B2016"/>
    <w:rsid w:val="003B3550"/>
    <w:rsid w:val="003B4B82"/>
    <w:rsid w:val="003B50C0"/>
    <w:rsid w:val="003B525E"/>
    <w:rsid w:val="003B6FEE"/>
    <w:rsid w:val="003C03C5"/>
    <w:rsid w:val="003C4C39"/>
    <w:rsid w:val="003C5BCE"/>
    <w:rsid w:val="003C6514"/>
    <w:rsid w:val="003C74B0"/>
    <w:rsid w:val="003C74B6"/>
    <w:rsid w:val="003D0B52"/>
    <w:rsid w:val="003D3A86"/>
    <w:rsid w:val="003D57CE"/>
    <w:rsid w:val="003D61DF"/>
    <w:rsid w:val="003D639E"/>
    <w:rsid w:val="003E0A1D"/>
    <w:rsid w:val="003E2219"/>
    <w:rsid w:val="003E7AF9"/>
    <w:rsid w:val="003E7E04"/>
    <w:rsid w:val="003F0C7B"/>
    <w:rsid w:val="003F10E9"/>
    <w:rsid w:val="003F137D"/>
    <w:rsid w:val="003F1BBE"/>
    <w:rsid w:val="003F2114"/>
    <w:rsid w:val="003F463D"/>
    <w:rsid w:val="003F6451"/>
    <w:rsid w:val="00402521"/>
    <w:rsid w:val="0040310A"/>
    <w:rsid w:val="00403B0C"/>
    <w:rsid w:val="00406265"/>
    <w:rsid w:val="004103D3"/>
    <w:rsid w:val="00410D23"/>
    <w:rsid w:val="00411CCA"/>
    <w:rsid w:val="00415D00"/>
    <w:rsid w:val="0041684E"/>
    <w:rsid w:val="00416E19"/>
    <w:rsid w:val="00417642"/>
    <w:rsid w:val="004247DB"/>
    <w:rsid w:val="00425887"/>
    <w:rsid w:val="004262C3"/>
    <w:rsid w:val="0043023F"/>
    <w:rsid w:val="00430C7C"/>
    <w:rsid w:val="004322A4"/>
    <w:rsid w:val="00432B05"/>
    <w:rsid w:val="004330C7"/>
    <w:rsid w:val="0043360E"/>
    <w:rsid w:val="0043363F"/>
    <w:rsid w:val="0043603E"/>
    <w:rsid w:val="00437503"/>
    <w:rsid w:val="0044410F"/>
    <w:rsid w:val="004447E3"/>
    <w:rsid w:val="0045194D"/>
    <w:rsid w:val="0045224F"/>
    <w:rsid w:val="00455368"/>
    <w:rsid w:val="00456069"/>
    <w:rsid w:val="00456440"/>
    <w:rsid w:val="004564EB"/>
    <w:rsid w:val="004570F5"/>
    <w:rsid w:val="00457B49"/>
    <w:rsid w:val="004610A1"/>
    <w:rsid w:val="00461992"/>
    <w:rsid w:val="00462241"/>
    <w:rsid w:val="00462EE7"/>
    <w:rsid w:val="004635D3"/>
    <w:rsid w:val="00463B8E"/>
    <w:rsid w:val="0046525C"/>
    <w:rsid w:val="0046559F"/>
    <w:rsid w:val="00467D92"/>
    <w:rsid w:val="004724AD"/>
    <w:rsid w:val="0047321E"/>
    <w:rsid w:val="004738B5"/>
    <w:rsid w:val="00473E78"/>
    <w:rsid w:val="00474456"/>
    <w:rsid w:val="00475450"/>
    <w:rsid w:val="004758FC"/>
    <w:rsid w:val="00477F79"/>
    <w:rsid w:val="0048144A"/>
    <w:rsid w:val="00483A1E"/>
    <w:rsid w:val="00484894"/>
    <w:rsid w:val="00486310"/>
    <w:rsid w:val="00486AC5"/>
    <w:rsid w:val="00491470"/>
    <w:rsid w:val="00492EBD"/>
    <w:rsid w:val="00494286"/>
    <w:rsid w:val="00495EF2"/>
    <w:rsid w:val="00496F1A"/>
    <w:rsid w:val="004972DC"/>
    <w:rsid w:val="004979F8"/>
    <w:rsid w:val="004A125E"/>
    <w:rsid w:val="004A362C"/>
    <w:rsid w:val="004A487D"/>
    <w:rsid w:val="004A4D2C"/>
    <w:rsid w:val="004A6B2F"/>
    <w:rsid w:val="004A6BA0"/>
    <w:rsid w:val="004B0562"/>
    <w:rsid w:val="004B0836"/>
    <w:rsid w:val="004B1FC4"/>
    <w:rsid w:val="004B4186"/>
    <w:rsid w:val="004B48CA"/>
    <w:rsid w:val="004B4C0E"/>
    <w:rsid w:val="004B73B0"/>
    <w:rsid w:val="004B73E5"/>
    <w:rsid w:val="004C2FCB"/>
    <w:rsid w:val="004C5B8D"/>
    <w:rsid w:val="004C5BEC"/>
    <w:rsid w:val="004C5E55"/>
    <w:rsid w:val="004C5ECA"/>
    <w:rsid w:val="004C6C2B"/>
    <w:rsid w:val="004C7658"/>
    <w:rsid w:val="004C7FC6"/>
    <w:rsid w:val="004D15F9"/>
    <w:rsid w:val="004D787A"/>
    <w:rsid w:val="004D7DB8"/>
    <w:rsid w:val="004E22D7"/>
    <w:rsid w:val="004E2C7F"/>
    <w:rsid w:val="004E59BF"/>
    <w:rsid w:val="004E7A08"/>
    <w:rsid w:val="004F144A"/>
    <w:rsid w:val="004F4CD2"/>
    <w:rsid w:val="004F5B01"/>
    <w:rsid w:val="0050140D"/>
    <w:rsid w:val="00502304"/>
    <w:rsid w:val="00505B9F"/>
    <w:rsid w:val="00510842"/>
    <w:rsid w:val="00511EDB"/>
    <w:rsid w:val="005143AC"/>
    <w:rsid w:val="0051637F"/>
    <w:rsid w:val="00517D6C"/>
    <w:rsid w:val="00520135"/>
    <w:rsid w:val="00524A26"/>
    <w:rsid w:val="005345AB"/>
    <w:rsid w:val="00535C7E"/>
    <w:rsid w:val="005364BE"/>
    <w:rsid w:val="005364D4"/>
    <w:rsid w:val="00537586"/>
    <w:rsid w:val="00537AAC"/>
    <w:rsid w:val="00540288"/>
    <w:rsid w:val="005402A3"/>
    <w:rsid w:val="00541F44"/>
    <w:rsid w:val="00543229"/>
    <w:rsid w:val="00543EAD"/>
    <w:rsid w:val="00544AE1"/>
    <w:rsid w:val="005451E4"/>
    <w:rsid w:val="00546D9B"/>
    <w:rsid w:val="00547D52"/>
    <w:rsid w:val="005508F7"/>
    <w:rsid w:val="00551BF0"/>
    <w:rsid w:val="00553C2A"/>
    <w:rsid w:val="00556210"/>
    <w:rsid w:val="00556F8C"/>
    <w:rsid w:val="0056380D"/>
    <w:rsid w:val="00567BFE"/>
    <w:rsid w:val="005711B4"/>
    <w:rsid w:val="00572511"/>
    <w:rsid w:val="0057363D"/>
    <w:rsid w:val="00577289"/>
    <w:rsid w:val="00580452"/>
    <w:rsid w:val="00583C6B"/>
    <w:rsid w:val="00585F95"/>
    <w:rsid w:val="005922C6"/>
    <w:rsid w:val="005936CB"/>
    <w:rsid w:val="00593D72"/>
    <w:rsid w:val="00593F35"/>
    <w:rsid w:val="00596048"/>
    <w:rsid w:val="005A06E1"/>
    <w:rsid w:val="005A1E4F"/>
    <w:rsid w:val="005A29EA"/>
    <w:rsid w:val="005A615E"/>
    <w:rsid w:val="005A6171"/>
    <w:rsid w:val="005A653D"/>
    <w:rsid w:val="005B00FB"/>
    <w:rsid w:val="005B143C"/>
    <w:rsid w:val="005B1970"/>
    <w:rsid w:val="005B63B3"/>
    <w:rsid w:val="005B7077"/>
    <w:rsid w:val="005B7CD1"/>
    <w:rsid w:val="005C0977"/>
    <w:rsid w:val="005C33A2"/>
    <w:rsid w:val="005C3A7D"/>
    <w:rsid w:val="005C4E7F"/>
    <w:rsid w:val="005C54B9"/>
    <w:rsid w:val="005C76F4"/>
    <w:rsid w:val="005D121B"/>
    <w:rsid w:val="005D1F70"/>
    <w:rsid w:val="005D2397"/>
    <w:rsid w:val="005D471A"/>
    <w:rsid w:val="005D4945"/>
    <w:rsid w:val="005D5891"/>
    <w:rsid w:val="005D590F"/>
    <w:rsid w:val="005D638E"/>
    <w:rsid w:val="005E00BF"/>
    <w:rsid w:val="005E1D03"/>
    <w:rsid w:val="005E2916"/>
    <w:rsid w:val="005F0416"/>
    <w:rsid w:val="005F053E"/>
    <w:rsid w:val="005F25CE"/>
    <w:rsid w:val="005F2853"/>
    <w:rsid w:val="005F4C5E"/>
    <w:rsid w:val="005F4E87"/>
    <w:rsid w:val="005F5634"/>
    <w:rsid w:val="00600477"/>
    <w:rsid w:val="00600DFB"/>
    <w:rsid w:val="00603C61"/>
    <w:rsid w:val="006042CF"/>
    <w:rsid w:val="00605034"/>
    <w:rsid w:val="00605EB4"/>
    <w:rsid w:val="00607446"/>
    <w:rsid w:val="00610EE8"/>
    <w:rsid w:val="00612409"/>
    <w:rsid w:val="00614417"/>
    <w:rsid w:val="00616396"/>
    <w:rsid w:val="00616B9F"/>
    <w:rsid w:val="0061752A"/>
    <w:rsid w:val="006204D9"/>
    <w:rsid w:val="00621F53"/>
    <w:rsid w:val="0062649D"/>
    <w:rsid w:val="00627049"/>
    <w:rsid w:val="00633021"/>
    <w:rsid w:val="0063352A"/>
    <w:rsid w:val="00633E30"/>
    <w:rsid w:val="00647491"/>
    <w:rsid w:val="00650A74"/>
    <w:rsid w:val="00652272"/>
    <w:rsid w:val="006547F5"/>
    <w:rsid w:val="00655926"/>
    <w:rsid w:val="006574DA"/>
    <w:rsid w:val="00657AE7"/>
    <w:rsid w:val="00661707"/>
    <w:rsid w:val="00661AAF"/>
    <w:rsid w:val="00662BF7"/>
    <w:rsid w:val="00663C95"/>
    <w:rsid w:val="006650D1"/>
    <w:rsid w:val="006675A7"/>
    <w:rsid w:val="0066793E"/>
    <w:rsid w:val="00667CEB"/>
    <w:rsid w:val="00670495"/>
    <w:rsid w:val="006715E2"/>
    <w:rsid w:val="006760AE"/>
    <w:rsid w:val="00676971"/>
    <w:rsid w:val="00677EDB"/>
    <w:rsid w:val="0068018C"/>
    <w:rsid w:val="006805E8"/>
    <w:rsid w:val="00681A93"/>
    <w:rsid w:val="006873EA"/>
    <w:rsid w:val="006875CE"/>
    <w:rsid w:val="006914FC"/>
    <w:rsid w:val="0069287B"/>
    <w:rsid w:val="006957EF"/>
    <w:rsid w:val="00695F1A"/>
    <w:rsid w:val="00697CFD"/>
    <w:rsid w:val="006A120C"/>
    <w:rsid w:val="006A146B"/>
    <w:rsid w:val="006A2510"/>
    <w:rsid w:val="006A2A8A"/>
    <w:rsid w:val="006A3FA8"/>
    <w:rsid w:val="006A41C6"/>
    <w:rsid w:val="006A639C"/>
    <w:rsid w:val="006A7189"/>
    <w:rsid w:val="006B2A51"/>
    <w:rsid w:val="006B3283"/>
    <w:rsid w:val="006B53A6"/>
    <w:rsid w:val="006B63EA"/>
    <w:rsid w:val="006B7C23"/>
    <w:rsid w:val="006C0C29"/>
    <w:rsid w:val="006C17E0"/>
    <w:rsid w:val="006C1BFB"/>
    <w:rsid w:val="006C2D6A"/>
    <w:rsid w:val="006C445D"/>
    <w:rsid w:val="006C5265"/>
    <w:rsid w:val="006C6D24"/>
    <w:rsid w:val="006C75D6"/>
    <w:rsid w:val="006D178F"/>
    <w:rsid w:val="006D303E"/>
    <w:rsid w:val="006D3336"/>
    <w:rsid w:val="006D5195"/>
    <w:rsid w:val="006D7248"/>
    <w:rsid w:val="006E229E"/>
    <w:rsid w:val="006E248E"/>
    <w:rsid w:val="006E2BA6"/>
    <w:rsid w:val="006F0483"/>
    <w:rsid w:val="00703692"/>
    <w:rsid w:val="00703705"/>
    <w:rsid w:val="00705EB5"/>
    <w:rsid w:val="007126BC"/>
    <w:rsid w:val="00714210"/>
    <w:rsid w:val="0071449C"/>
    <w:rsid w:val="00716118"/>
    <w:rsid w:val="00716DE4"/>
    <w:rsid w:val="007204F7"/>
    <w:rsid w:val="007269DE"/>
    <w:rsid w:val="0073119F"/>
    <w:rsid w:val="00732331"/>
    <w:rsid w:val="00732BF1"/>
    <w:rsid w:val="00733788"/>
    <w:rsid w:val="00733988"/>
    <w:rsid w:val="00736503"/>
    <w:rsid w:val="0073723F"/>
    <w:rsid w:val="00737BC2"/>
    <w:rsid w:val="00745027"/>
    <w:rsid w:val="0074601F"/>
    <w:rsid w:val="00750435"/>
    <w:rsid w:val="0075261E"/>
    <w:rsid w:val="00752748"/>
    <w:rsid w:val="00753B64"/>
    <w:rsid w:val="0075425D"/>
    <w:rsid w:val="007547F7"/>
    <w:rsid w:val="00757E18"/>
    <w:rsid w:val="00763301"/>
    <w:rsid w:val="007706FF"/>
    <w:rsid w:val="007725C4"/>
    <w:rsid w:val="007731AC"/>
    <w:rsid w:val="00773D0C"/>
    <w:rsid w:val="00775F57"/>
    <w:rsid w:val="0077793E"/>
    <w:rsid w:val="00777F08"/>
    <w:rsid w:val="00781463"/>
    <w:rsid w:val="007824EC"/>
    <w:rsid w:val="00785449"/>
    <w:rsid w:val="00785B8C"/>
    <w:rsid w:val="007879C6"/>
    <w:rsid w:val="00787EC7"/>
    <w:rsid w:val="0079151C"/>
    <w:rsid w:val="0079362D"/>
    <w:rsid w:val="007942F1"/>
    <w:rsid w:val="00794D0E"/>
    <w:rsid w:val="00795599"/>
    <w:rsid w:val="00795888"/>
    <w:rsid w:val="00796E4E"/>
    <w:rsid w:val="007979C1"/>
    <w:rsid w:val="007A158F"/>
    <w:rsid w:val="007A48A0"/>
    <w:rsid w:val="007A50EC"/>
    <w:rsid w:val="007A607C"/>
    <w:rsid w:val="007B0C8E"/>
    <w:rsid w:val="007B4967"/>
    <w:rsid w:val="007B54EE"/>
    <w:rsid w:val="007B567C"/>
    <w:rsid w:val="007B7D26"/>
    <w:rsid w:val="007C0438"/>
    <w:rsid w:val="007C0B79"/>
    <w:rsid w:val="007C2C4C"/>
    <w:rsid w:val="007C4215"/>
    <w:rsid w:val="007C484F"/>
    <w:rsid w:val="007C62CE"/>
    <w:rsid w:val="007D0A16"/>
    <w:rsid w:val="007D1095"/>
    <w:rsid w:val="007D21AB"/>
    <w:rsid w:val="007D21EB"/>
    <w:rsid w:val="007D2B80"/>
    <w:rsid w:val="007D636C"/>
    <w:rsid w:val="007E354D"/>
    <w:rsid w:val="007E4094"/>
    <w:rsid w:val="007E4B4B"/>
    <w:rsid w:val="007E5C72"/>
    <w:rsid w:val="007E7970"/>
    <w:rsid w:val="007F1FD8"/>
    <w:rsid w:val="007F75B2"/>
    <w:rsid w:val="0080154B"/>
    <w:rsid w:val="0080219F"/>
    <w:rsid w:val="00803FBA"/>
    <w:rsid w:val="00804126"/>
    <w:rsid w:val="008053E3"/>
    <w:rsid w:val="008104CE"/>
    <w:rsid w:val="00810CB7"/>
    <w:rsid w:val="00811E0C"/>
    <w:rsid w:val="00811E79"/>
    <w:rsid w:val="008123EF"/>
    <w:rsid w:val="00816867"/>
    <w:rsid w:val="00822718"/>
    <w:rsid w:val="00822A31"/>
    <w:rsid w:val="00826337"/>
    <w:rsid w:val="008344B2"/>
    <w:rsid w:val="00834C79"/>
    <w:rsid w:val="008355CC"/>
    <w:rsid w:val="00835BF2"/>
    <w:rsid w:val="00837645"/>
    <w:rsid w:val="00842C74"/>
    <w:rsid w:val="0084536C"/>
    <w:rsid w:val="0084735B"/>
    <w:rsid w:val="00850DD1"/>
    <w:rsid w:val="00855FF7"/>
    <w:rsid w:val="008600D0"/>
    <w:rsid w:val="0086366E"/>
    <w:rsid w:val="00863BE6"/>
    <w:rsid w:val="008646C7"/>
    <w:rsid w:val="0086603D"/>
    <w:rsid w:val="00867240"/>
    <w:rsid w:val="008704C8"/>
    <w:rsid w:val="00872B27"/>
    <w:rsid w:val="00872D9B"/>
    <w:rsid w:val="008755BE"/>
    <w:rsid w:val="00875C77"/>
    <w:rsid w:val="0088043C"/>
    <w:rsid w:val="0088126D"/>
    <w:rsid w:val="00881AB7"/>
    <w:rsid w:val="00881FCB"/>
    <w:rsid w:val="0088295A"/>
    <w:rsid w:val="00890FB8"/>
    <w:rsid w:val="00891AB9"/>
    <w:rsid w:val="00892911"/>
    <w:rsid w:val="008938D3"/>
    <w:rsid w:val="00894122"/>
    <w:rsid w:val="00894E1D"/>
    <w:rsid w:val="008A03D3"/>
    <w:rsid w:val="008A0584"/>
    <w:rsid w:val="008A46DB"/>
    <w:rsid w:val="008A7C4A"/>
    <w:rsid w:val="008A7F1E"/>
    <w:rsid w:val="008B1050"/>
    <w:rsid w:val="008B1A2E"/>
    <w:rsid w:val="008B265F"/>
    <w:rsid w:val="008B5C5A"/>
    <w:rsid w:val="008B5C74"/>
    <w:rsid w:val="008B724D"/>
    <w:rsid w:val="008B7E3C"/>
    <w:rsid w:val="008C00BF"/>
    <w:rsid w:val="008C1F1B"/>
    <w:rsid w:val="008C550D"/>
    <w:rsid w:val="008D0169"/>
    <w:rsid w:val="008D2DE7"/>
    <w:rsid w:val="008D65C6"/>
    <w:rsid w:val="008D6CCE"/>
    <w:rsid w:val="008E3EBD"/>
    <w:rsid w:val="008E4838"/>
    <w:rsid w:val="008E548A"/>
    <w:rsid w:val="008E5D46"/>
    <w:rsid w:val="008E6467"/>
    <w:rsid w:val="008E693B"/>
    <w:rsid w:val="008E73B0"/>
    <w:rsid w:val="008F17DB"/>
    <w:rsid w:val="008F345D"/>
    <w:rsid w:val="008F3B3C"/>
    <w:rsid w:val="008F4BEA"/>
    <w:rsid w:val="008F5114"/>
    <w:rsid w:val="00900845"/>
    <w:rsid w:val="009040EE"/>
    <w:rsid w:val="009044DC"/>
    <w:rsid w:val="00910AB2"/>
    <w:rsid w:val="00914450"/>
    <w:rsid w:val="00914610"/>
    <w:rsid w:val="009156CA"/>
    <w:rsid w:val="00920D13"/>
    <w:rsid w:val="00923218"/>
    <w:rsid w:val="009278EC"/>
    <w:rsid w:val="009301B0"/>
    <w:rsid w:val="0093085E"/>
    <w:rsid w:val="00931742"/>
    <w:rsid w:val="00933346"/>
    <w:rsid w:val="00937CDF"/>
    <w:rsid w:val="00940124"/>
    <w:rsid w:val="0094264A"/>
    <w:rsid w:val="00945C6D"/>
    <w:rsid w:val="009464B9"/>
    <w:rsid w:val="00947A4F"/>
    <w:rsid w:val="00950026"/>
    <w:rsid w:val="009531F0"/>
    <w:rsid w:val="00956657"/>
    <w:rsid w:val="00956E0D"/>
    <w:rsid w:val="00960091"/>
    <w:rsid w:val="0096016A"/>
    <w:rsid w:val="00966AE8"/>
    <w:rsid w:val="00966E85"/>
    <w:rsid w:val="00967883"/>
    <w:rsid w:val="009702AB"/>
    <w:rsid w:val="00970C79"/>
    <w:rsid w:val="00971FA3"/>
    <w:rsid w:val="00973FE5"/>
    <w:rsid w:val="00976696"/>
    <w:rsid w:val="009772CE"/>
    <w:rsid w:val="00980480"/>
    <w:rsid w:val="0098216E"/>
    <w:rsid w:val="009835C6"/>
    <w:rsid w:val="009836F8"/>
    <w:rsid w:val="00983F6C"/>
    <w:rsid w:val="00987009"/>
    <w:rsid w:val="009872B9"/>
    <w:rsid w:val="00987492"/>
    <w:rsid w:val="009915DB"/>
    <w:rsid w:val="00991610"/>
    <w:rsid w:val="00993AEB"/>
    <w:rsid w:val="00995906"/>
    <w:rsid w:val="00996CBA"/>
    <w:rsid w:val="00997811"/>
    <w:rsid w:val="009A42AD"/>
    <w:rsid w:val="009A4D36"/>
    <w:rsid w:val="009A4E48"/>
    <w:rsid w:val="009A5016"/>
    <w:rsid w:val="009A7F7F"/>
    <w:rsid w:val="009B1603"/>
    <w:rsid w:val="009B35E0"/>
    <w:rsid w:val="009B3C6B"/>
    <w:rsid w:val="009B510C"/>
    <w:rsid w:val="009B53C9"/>
    <w:rsid w:val="009B74F7"/>
    <w:rsid w:val="009B76D0"/>
    <w:rsid w:val="009C04E7"/>
    <w:rsid w:val="009C3031"/>
    <w:rsid w:val="009C752A"/>
    <w:rsid w:val="009D427D"/>
    <w:rsid w:val="009D44A3"/>
    <w:rsid w:val="009D7D38"/>
    <w:rsid w:val="009E24FF"/>
    <w:rsid w:val="009E424E"/>
    <w:rsid w:val="009E46E9"/>
    <w:rsid w:val="009F180E"/>
    <w:rsid w:val="009F37F7"/>
    <w:rsid w:val="009F5E4E"/>
    <w:rsid w:val="009F6ACD"/>
    <w:rsid w:val="009F6C34"/>
    <w:rsid w:val="00A01CCA"/>
    <w:rsid w:val="00A02ED2"/>
    <w:rsid w:val="00A03F60"/>
    <w:rsid w:val="00A04EF3"/>
    <w:rsid w:val="00A04F7C"/>
    <w:rsid w:val="00A10B76"/>
    <w:rsid w:val="00A112A9"/>
    <w:rsid w:val="00A12773"/>
    <w:rsid w:val="00A13EFD"/>
    <w:rsid w:val="00A168AA"/>
    <w:rsid w:val="00A173E2"/>
    <w:rsid w:val="00A20580"/>
    <w:rsid w:val="00A236D7"/>
    <w:rsid w:val="00A248EE"/>
    <w:rsid w:val="00A268EE"/>
    <w:rsid w:val="00A30BE5"/>
    <w:rsid w:val="00A30D4E"/>
    <w:rsid w:val="00A3201A"/>
    <w:rsid w:val="00A3370F"/>
    <w:rsid w:val="00A348E4"/>
    <w:rsid w:val="00A35C4E"/>
    <w:rsid w:val="00A36BE3"/>
    <w:rsid w:val="00A37240"/>
    <w:rsid w:val="00A44742"/>
    <w:rsid w:val="00A459FA"/>
    <w:rsid w:val="00A46244"/>
    <w:rsid w:val="00A50E09"/>
    <w:rsid w:val="00A5161D"/>
    <w:rsid w:val="00A517F2"/>
    <w:rsid w:val="00A536CB"/>
    <w:rsid w:val="00A56302"/>
    <w:rsid w:val="00A56CD7"/>
    <w:rsid w:val="00A60942"/>
    <w:rsid w:val="00A62D66"/>
    <w:rsid w:val="00A63196"/>
    <w:rsid w:val="00A64349"/>
    <w:rsid w:val="00A644B7"/>
    <w:rsid w:val="00A7109C"/>
    <w:rsid w:val="00A71B7B"/>
    <w:rsid w:val="00A71DD9"/>
    <w:rsid w:val="00A732DC"/>
    <w:rsid w:val="00A73AE4"/>
    <w:rsid w:val="00A74637"/>
    <w:rsid w:val="00A75449"/>
    <w:rsid w:val="00A76110"/>
    <w:rsid w:val="00A77D34"/>
    <w:rsid w:val="00A77E7A"/>
    <w:rsid w:val="00A80FB7"/>
    <w:rsid w:val="00A81F1A"/>
    <w:rsid w:val="00A83DDB"/>
    <w:rsid w:val="00A91179"/>
    <w:rsid w:val="00A91FCC"/>
    <w:rsid w:val="00A940E9"/>
    <w:rsid w:val="00A94551"/>
    <w:rsid w:val="00A97320"/>
    <w:rsid w:val="00A97FE7"/>
    <w:rsid w:val="00AA33D9"/>
    <w:rsid w:val="00AA40AD"/>
    <w:rsid w:val="00AA519E"/>
    <w:rsid w:val="00AA6698"/>
    <w:rsid w:val="00AB0894"/>
    <w:rsid w:val="00AB0A5C"/>
    <w:rsid w:val="00AB1827"/>
    <w:rsid w:val="00AB2996"/>
    <w:rsid w:val="00AB4B7F"/>
    <w:rsid w:val="00AB54DF"/>
    <w:rsid w:val="00AB6427"/>
    <w:rsid w:val="00AB66C5"/>
    <w:rsid w:val="00AB6E08"/>
    <w:rsid w:val="00AB77C6"/>
    <w:rsid w:val="00AC7752"/>
    <w:rsid w:val="00AD0562"/>
    <w:rsid w:val="00AD098A"/>
    <w:rsid w:val="00AD0CDB"/>
    <w:rsid w:val="00AD26B0"/>
    <w:rsid w:val="00AD4B10"/>
    <w:rsid w:val="00AD5D94"/>
    <w:rsid w:val="00AD7969"/>
    <w:rsid w:val="00AD7F0B"/>
    <w:rsid w:val="00AE034F"/>
    <w:rsid w:val="00AE7085"/>
    <w:rsid w:val="00AF0B0C"/>
    <w:rsid w:val="00AF126A"/>
    <w:rsid w:val="00AF2A4E"/>
    <w:rsid w:val="00AF3B4E"/>
    <w:rsid w:val="00AF3BAF"/>
    <w:rsid w:val="00AF4AE1"/>
    <w:rsid w:val="00AF4D4E"/>
    <w:rsid w:val="00AF627E"/>
    <w:rsid w:val="00B032DE"/>
    <w:rsid w:val="00B042F3"/>
    <w:rsid w:val="00B04F7C"/>
    <w:rsid w:val="00B05FC7"/>
    <w:rsid w:val="00B07AA4"/>
    <w:rsid w:val="00B10827"/>
    <w:rsid w:val="00B10B16"/>
    <w:rsid w:val="00B11799"/>
    <w:rsid w:val="00B11B1E"/>
    <w:rsid w:val="00B12C53"/>
    <w:rsid w:val="00B13D53"/>
    <w:rsid w:val="00B1444C"/>
    <w:rsid w:val="00B1752E"/>
    <w:rsid w:val="00B21311"/>
    <w:rsid w:val="00B21C6C"/>
    <w:rsid w:val="00B22E57"/>
    <w:rsid w:val="00B24BAB"/>
    <w:rsid w:val="00B24F15"/>
    <w:rsid w:val="00B25A20"/>
    <w:rsid w:val="00B27AA2"/>
    <w:rsid w:val="00B27EBF"/>
    <w:rsid w:val="00B27F04"/>
    <w:rsid w:val="00B30320"/>
    <w:rsid w:val="00B327B2"/>
    <w:rsid w:val="00B3311F"/>
    <w:rsid w:val="00B352A5"/>
    <w:rsid w:val="00B35A77"/>
    <w:rsid w:val="00B375A7"/>
    <w:rsid w:val="00B378B8"/>
    <w:rsid w:val="00B42B3E"/>
    <w:rsid w:val="00B44A49"/>
    <w:rsid w:val="00B44D7F"/>
    <w:rsid w:val="00B463B3"/>
    <w:rsid w:val="00B46DB7"/>
    <w:rsid w:val="00B47B2C"/>
    <w:rsid w:val="00B54A54"/>
    <w:rsid w:val="00B5661E"/>
    <w:rsid w:val="00B57666"/>
    <w:rsid w:val="00B57A91"/>
    <w:rsid w:val="00B62E1E"/>
    <w:rsid w:val="00B63013"/>
    <w:rsid w:val="00B66517"/>
    <w:rsid w:val="00B66B96"/>
    <w:rsid w:val="00B67F90"/>
    <w:rsid w:val="00B721C2"/>
    <w:rsid w:val="00B755A0"/>
    <w:rsid w:val="00B75630"/>
    <w:rsid w:val="00B800DF"/>
    <w:rsid w:val="00B8488B"/>
    <w:rsid w:val="00B8634C"/>
    <w:rsid w:val="00B863AA"/>
    <w:rsid w:val="00B865B8"/>
    <w:rsid w:val="00B908F5"/>
    <w:rsid w:val="00B91DF4"/>
    <w:rsid w:val="00B9210C"/>
    <w:rsid w:val="00B92159"/>
    <w:rsid w:val="00B93B76"/>
    <w:rsid w:val="00B97B09"/>
    <w:rsid w:val="00BA2108"/>
    <w:rsid w:val="00BB02CD"/>
    <w:rsid w:val="00BB1758"/>
    <w:rsid w:val="00BC091C"/>
    <w:rsid w:val="00BC2727"/>
    <w:rsid w:val="00BC7715"/>
    <w:rsid w:val="00BD1565"/>
    <w:rsid w:val="00BD1A37"/>
    <w:rsid w:val="00BD24D8"/>
    <w:rsid w:val="00BE0FCE"/>
    <w:rsid w:val="00BE2C7B"/>
    <w:rsid w:val="00BE5EB2"/>
    <w:rsid w:val="00BE7836"/>
    <w:rsid w:val="00BE7FD7"/>
    <w:rsid w:val="00BF1DA4"/>
    <w:rsid w:val="00BF66ED"/>
    <w:rsid w:val="00BF6C78"/>
    <w:rsid w:val="00C02AA4"/>
    <w:rsid w:val="00C0339B"/>
    <w:rsid w:val="00C06F43"/>
    <w:rsid w:val="00C06FE9"/>
    <w:rsid w:val="00C07E19"/>
    <w:rsid w:val="00C12211"/>
    <w:rsid w:val="00C122BD"/>
    <w:rsid w:val="00C14B49"/>
    <w:rsid w:val="00C151CC"/>
    <w:rsid w:val="00C152CF"/>
    <w:rsid w:val="00C2071E"/>
    <w:rsid w:val="00C22093"/>
    <w:rsid w:val="00C23021"/>
    <w:rsid w:val="00C236A6"/>
    <w:rsid w:val="00C245D1"/>
    <w:rsid w:val="00C264AC"/>
    <w:rsid w:val="00C33CB6"/>
    <w:rsid w:val="00C36B2D"/>
    <w:rsid w:val="00C36CC3"/>
    <w:rsid w:val="00C40438"/>
    <w:rsid w:val="00C42736"/>
    <w:rsid w:val="00C42871"/>
    <w:rsid w:val="00C429F4"/>
    <w:rsid w:val="00C4649D"/>
    <w:rsid w:val="00C465EB"/>
    <w:rsid w:val="00C47577"/>
    <w:rsid w:val="00C47593"/>
    <w:rsid w:val="00C479C0"/>
    <w:rsid w:val="00C535C8"/>
    <w:rsid w:val="00C54C5C"/>
    <w:rsid w:val="00C559E3"/>
    <w:rsid w:val="00C55C80"/>
    <w:rsid w:val="00C63108"/>
    <w:rsid w:val="00C63DBB"/>
    <w:rsid w:val="00C64B6C"/>
    <w:rsid w:val="00C65120"/>
    <w:rsid w:val="00C67979"/>
    <w:rsid w:val="00C679E6"/>
    <w:rsid w:val="00C67DC9"/>
    <w:rsid w:val="00C7193C"/>
    <w:rsid w:val="00C736CD"/>
    <w:rsid w:val="00C77C79"/>
    <w:rsid w:val="00C80DE1"/>
    <w:rsid w:val="00C84A9F"/>
    <w:rsid w:val="00C84C73"/>
    <w:rsid w:val="00C875A1"/>
    <w:rsid w:val="00C90485"/>
    <w:rsid w:val="00C91FF0"/>
    <w:rsid w:val="00C9761C"/>
    <w:rsid w:val="00C97BFC"/>
    <w:rsid w:val="00CA156E"/>
    <w:rsid w:val="00CA2A8A"/>
    <w:rsid w:val="00CA5D26"/>
    <w:rsid w:val="00CA6BCD"/>
    <w:rsid w:val="00CA72E2"/>
    <w:rsid w:val="00CB25CD"/>
    <w:rsid w:val="00CB3DDE"/>
    <w:rsid w:val="00CC5CDE"/>
    <w:rsid w:val="00CC6371"/>
    <w:rsid w:val="00CD0401"/>
    <w:rsid w:val="00CD357B"/>
    <w:rsid w:val="00CD58A8"/>
    <w:rsid w:val="00CE21F5"/>
    <w:rsid w:val="00CE2DDD"/>
    <w:rsid w:val="00CE3A89"/>
    <w:rsid w:val="00CE5BA5"/>
    <w:rsid w:val="00CE60E2"/>
    <w:rsid w:val="00CF1708"/>
    <w:rsid w:val="00CF1968"/>
    <w:rsid w:val="00CF1DC6"/>
    <w:rsid w:val="00CF2049"/>
    <w:rsid w:val="00CF3082"/>
    <w:rsid w:val="00CF58B0"/>
    <w:rsid w:val="00CF7090"/>
    <w:rsid w:val="00D041B8"/>
    <w:rsid w:val="00D05BEA"/>
    <w:rsid w:val="00D05BFE"/>
    <w:rsid w:val="00D0725D"/>
    <w:rsid w:val="00D07341"/>
    <w:rsid w:val="00D14754"/>
    <w:rsid w:val="00D14CDC"/>
    <w:rsid w:val="00D166F2"/>
    <w:rsid w:val="00D1789B"/>
    <w:rsid w:val="00D20DB4"/>
    <w:rsid w:val="00D21963"/>
    <w:rsid w:val="00D2226E"/>
    <w:rsid w:val="00D22398"/>
    <w:rsid w:val="00D23747"/>
    <w:rsid w:val="00D24621"/>
    <w:rsid w:val="00D264FD"/>
    <w:rsid w:val="00D27503"/>
    <w:rsid w:val="00D31292"/>
    <w:rsid w:val="00D31F06"/>
    <w:rsid w:val="00D323CC"/>
    <w:rsid w:val="00D357BA"/>
    <w:rsid w:val="00D365F7"/>
    <w:rsid w:val="00D37A7D"/>
    <w:rsid w:val="00D42C7F"/>
    <w:rsid w:val="00D44435"/>
    <w:rsid w:val="00D44489"/>
    <w:rsid w:val="00D4458B"/>
    <w:rsid w:val="00D44DFE"/>
    <w:rsid w:val="00D469A8"/>
    <w:rsid w:val="00D556A1"/>
    <w:rsid w:val="00D56105"/>
    <w:rsid w:val="00D621D9"/>
    <w:rsid w:val="00D648FA"/>
    <w:rsid w:val="00D71D91"/>
    <w:rsid w:val="00D73C2B"/>
    <w:rsid w:val="00D73D50"/>
    <w:rsid w:val="00D77D8E"/>
    <w:rsid w:val="00D822C3"/>
    <w:rsid w:val="00D8461D"/>
    <w:rsid w:val="00D846B0"/>
    <w:rsid w:val="00D87111"/>
    <w:rsid w:val="00D87F81"/>
    <w:rsid w:val="00D90C49"/>
    <w:rsid w:val="00D91667"/>
    <w:rsid w:val="00D937DC"/>
    <w:rsid w:val="00D951D5"/>
    <w:rsid w:val="00D963BC"/>
    <w:rsid w:val="00DA02B9"/>
    <w:rsid w:val="00DA13D6"/>
    <w:rsid w:val="00DA5D94"/>
    <w:rsid w:val="00DB07D6"/>
    <w:rsid w:val="00DB6EE3"/>
    <w:rsid w:val="00DC388A"/>
    <w:rsid w:val="00DC45A9"/>
    <w:rsid w:val="00DC6547"/>
    <w:rsid w:val="00DD1A22"/>
    <w:rsid w:val="00DD1BDF"/>
    <w:rsid w:val="00DD30CB"/>
    <w:rsid w:val="00DD35D5"/>
    <w:rsid w:val="00DD4628"/>
    <w:rsid w:val="00DD5C48"/>
    <w:rsid w:val="00DE5BA0"/>
    <w:rsid w:val="00DE659E"/>
    <w:rsid w:val="00DE66FA"/>
    <w:rsid w:val="00DF1DF4"/>
    <w:rsid w:val="00DF2D53"/>
    <w:rsid w:val="00DF5995"/>
    <w:rsid w:val="00DF6C9C"/>
    <w:rsid w:val="00E01A7C"/>
    <w:rsid w:val="00E01E73"/>
    <w:rsid w:val="00E02371"/>
    <w:rsid w:val="00E03193"/>
    <w:rsid w:val="00E04217"/>
    <w:rsid w:val="00E04453"/>
    <w:rsid w:val="00E050B7"/>
    <w:rsid w:val="00E11BCE"/>
    <w:rsid w:val="00E1200A"/>
    <w:rsid w:val="00E142D3"/>
    <w:rsid w:val="00E152E5"/>
    <w:rsid w:val="00E21854"/>
    <w:rsid w:val="00E2194D"/>
    <w:rsid w:val="00E22DE0"/>
    <w:rsid w:val="00E31DA2"/>
    <w:rsid w:val="00E324AD"/>
    <w:rsid w:val="00E3326C"/>
    <w:rsid w:val="00E333B8"/>
    <w:rsid w:val="00E35654"/>
    <w:rsid w:val="00E35F03"/>
    <w:rsid w:val="00E377BB"/>
    <w:rsid w:val="00E422AE"/>
    <w:rsid w:val="00E42BCE"/>
    <w:rsid w:val="00E46097"/>
    <w:rsid w:val="00E4791A"/>
    <w:rsid w:val="00E51CC1"/>
    <w:rsid w:val="00E51F08"/>
    <w:rsid w:val="00E527D9"/>
    <w:rsid w:val="00E531CB"/>
    <w:rsid w:val="00E56309"/>
    <w:rsid w:val="00E61D5C"/>
    <w:rsid w:val="00E621BD"/>
    <w:rsid w:val="00E635E9"/>
    <w:rsid w:val="00E64C50"/>
    <w:rsid w:val="00E66350"/>
    <w:rsid w:val="00E67295"/>
    <w:rsid w:val="00E70228"/>
    <w:rsid w:val="00E715F9"/>
    <w:rsid w:val="00E72DE2"/>
    <w:rsid w:val="00E77FBC"/>
    <w:rsid w:val="00E84A92"/>
    <w:rsid w:val="00E84DE3"/>
    <w:rsid w:val="00E85A54"/>
    <w:rsid w:val="00E860DD"/>
    <w:rsid w:val="00E9073F"/>
    <w:rsid w:val="00E9101A"/>
    <w:rsid w:val="00E9139F"/>
    <w:rsid w:val="00E937B2"/>
    <w:rsid w:val="00E94426"/>
    <w:rsid w:val="00EA2BF1"/>
    <w:rsid w:val="00EA3EC8"/>
    <w:rsid w:val="00EA6439"/>
    <w:rsid w:val="00EA6B74"/>
    <w:rsid w:val="00EA6C4C"/>
    <w:rsid w:val="00EA6CDF"/>
    <w:rsid w:val="00EA7183"/>
    <w:rsid w:val="00EA7ACA"/>
    <w:rsid w:val="00EB1E31"/>
    <w:rsid w:val="00EB3247"/>
    <w:rsid w:val="00EB7C4A"/>
    <w:rsid w:val="00EC105B"/>
    <w:rsid w:val="00EC1BD2"/>
    <w:rsid w:val="00EC2370"/>
    <w:rsid w:val="00EC2C34"/>
    <w:rsid w:val="00EC30F4"/>
    <w:rsid w:val="00EC326D"/>
    <w:rsid w:val="00EC44AC"/>
    <w:rsid w:val="00EC68E6"/>
    <w:rsid w:val="00ED0FEA"/>
    <w:rsid w:val="00ED4BAF"/>
    <w:rsid w:val="00ED5EE7"/>
    <w:rsid w:val="00EE4C90"/>
    <w:rsid w:val="00EE63A0"/>
    <w:rsid w:val="00EE650C"/>
    <w:rsid w:val="00EE6E0D"/>
    <w:rsid w:val="00EE75D6"/>
    <w:rsid w:val="00EE7698"/>
    <w:rsid w:val="00EF3BB9"/>
    <w:rsid w:val="00EF719A"/>
    <w:rsid w:val="00F0026B"/>
    <w:rsid w:val="00F01862"/>
    <w:rsid w:val="00F03C7F"/>
    <w:rsid w:val="00F065B3"/>
    <w:rsid w:val="00F113D7"/>
    <w:rsid w:val="00F1146E"/>
    <w:rsid w:val="00F121B4"/>
    <w:rsid w:val="00F121D7"/>
    <w:rsid w:val="00F14DF7"/>
    <w:rsid w:val="00F216A8"/>
    <w:rsid w:val="00F22CAC"/>
    <w:rsid w:val="00F24F13"/>
    <w:rsid w:val="00F27986"/>
    <w:rsid w:val="00F3145D"/>
    <w:rsid w:val="00F3448F"/>
    <w:rsid w:val="00F355D9"/>
    <w:rsid w:val="00F35659"/>
    <w:rsid w:val="00F40172"/>
    <w:rsid w:val="00F40463"/>
    <w:rsid w:val="00F42CDF"/>
    <w:rsid w:val="00F43632"/>
    <w:rsid w:val="00F54094"/>
    <w:rsid w:val="00F55641"/>
    <w:rsid w:val="00F5624C"/>
    <w:rsid w:val="00F56627"/>
    <w:rsid w:val="00F573B2"/>
    <w:rsid w:val="00F65DB4"/>
    <w:rsid w:val="00F66EF1"/>
    <w:rsid w:val="00F702E0"/>
    <w:rsid w:val="00F8272E"/>
    <w:rsid w:val="00F82FC7"/>
    <w:rsid w:val="00F84372"/>
    <w:rsid w:val="00F84616"/>
    <w:rsid w:val="00F85890"/>
    <w:rsid w:val="00F86706"/>
    <w:rsid w:val="00F8685C"/>
    <w:rsid w:val="00F91060"/>
    <w:rsid w:val="00F91104"/>
    <w:rsid w:val="00F92FFC"/>
    <w:rsid w:val="00F93E6B"/>
    <w:rsid w:val="00F941FE"/>
    <w:rsid w:val="00F95063"/>
    <w:rsid w:val="00F95877"/>
    <w:rsid w:val="00F96168"/>
    <w:rsid w:val="00FA02CC"/>
    <w:rsid w:val="00FA1B31"/>
    <w:rsid w:val="00FA2258"/>
    <w:rsid w:val="00FA32C8"/>
    <w:rsid w:val="00FA4B91"/>
    <w:rsid w:val="00FA591E"/>
    <w:rsid w:val="00FA7198"/>
    <w:rsid w:val="00FA7A0B"/>
    <w:rsid w:val="00FB392B"/>
    <w:rsid w:val="00FB3BAA"/>
    <w:rsid w:val="00FB484B"/>
    <w:rsid w:val="00FB59D6"/>
    <w:rsid w:val="00FB5D9E"/>
    <w:rsid w:val="00FC0996"/>
    <w:rsid w:val="00FC4568"/>
    <w:rsid w:val="00FC47EC"/>
    <w:rsid w:val="00FD0054"/>
    <w:rsid w:val="00FD268A"/>
    <w:rsid w:val="00FD29BB"/>
    <w:rsid w:val="00FD60C1"/>
    <w:rsid w:val="00FD6BF9"/>
    <w:rsid w:val="00FD6E9C"/>
    <w:rsid w:val="00FE1915"/>
    <w:rsid w:val="00FE2E73"/>
    <w:rsid w:val="00FE4D19"/>
    <w:rsid w:val="00FF0002"/>
    <w:rsid w:val="00FF0C34"/>
    <w:rsid w:val="00FF491D"/>
    <w:rsid w:val="00FF5833"/>
    <w:rsid w:val="00FF5ED4"/>
    <w:rsid w:val="012F6F28"/>
    <w:rsid w:val="01883284"/>
    <w:rsid w:val="01B74018"/>
    <w:rsid w:val="025E5C7C"/>
    <w:rsid w:val="02BE1BAE"/>
    <w:rsid w:val="04247152"/>
    <w:rsid w:val="0445303D"/>
    <w:rsid w:val="047D2B13"/>
    <w:rsid w:val="04973236"/>
    <w:rsid w:val="04AA1B84"/>
    <w:rsid w:val="04D32737"/>
    <w:rsid w:val="05A32DD8"/>
    <w:rsid w:val="05CF45B8"/>
    <w:rsid w:val="05DA1D64"/>
    <w:rsid w:val="06516980"/>
    <w:rsid w:val="081B6426"/>
    <w:rsid w:val="08200BAB"/>
    <w:rsid w:val="086E79CB"/>
    <w:rsid w:val="09133A7D"/>
    <w:rsid w:val="096E1591"/>
    <w:rsid w:val="09D94F03"/>
    <w:rsid w:val="0A362494"/>
    <w:rsid w:val="0AB25E6D"/>
    <w:rsid w:val="0B235DFF"/>
    <w:rsid w:val="0BA202DF"/>
    <w:rsid w:val="0C01424E"/>
    <w:rsid w:val="0C37127E"/>
    <w:rsid w:val="0D0248D8"/>
    <w:rsid w:val="0DD75ABC"/>
    <w:rsid w:val="0EA34804"/>
    <w:rsid w:val="100F0C26"/>
    <w:rsid w:val="120B5348"/>
    <w:rsid w:val="12C71842"/>
    <w:rsid w:val="14B87DAF"/>
    <w:rsid w:val="15185627"/>
    <w:rsid w:val="15226FB6"/>
    <w:rsid w:val="16480277"/>
    <w:rsid w:val="16B76367"/>
    <w:rsid w:val="178A190F"/>
    <w:rsid w:val="180111FB"/>
    <w:rsid w:val="18B86DEC"/>
    <w:rsid w:val="19971F1F"/>
    <w:rsid w:val="1A4027FD"/>
    <w:rsid w:val="1A910D30"/>
    <w:rsid w:val="1B5A5104"/>
    <w:rsid w:val="1C4707AB"/>
    <w:rsid w:val="1C4C4E27"/>
    <w:rsid w:val="1C5129EB"/>
    <w:rsid w:val="1C582283"/>
    <w:rsid w:val="1CAD7249"/>
    <w:rsid w:val="1CC21E7A"/>
    <w:rsid w:val="1EF157F1"/>
    <w:rsid w:val="1F0001CE"/>
    <w:rsid w:val="1F602454"/>
    <w:rsid w:val="1FB31CD4"/>
    <w:rsid w:val="20CB1993"/>
    <w:rsid w:val="213141E4"/>
    <w:rsid w:val="215559F5"/>
    <w:rsid w:val="216F554F"/>
    <w:rsid w:val="21E05D23"/>
    <w:rsid w:val="225A7E7F"/>
    <w:rsid w:val="227268D0"/>
    <w:rsid w:val="230563F1"/>
    <w:rsid w:val="24616143"/>
    <w:rsid w:val="25412CA9"/>
    <w:rsid w:val="255466CC"/>
    <w:rsid w:val="25546B95"/>
    <w:rsid w:val="25B248BC"/>
    <w:rsid w:val="25C105DC"/>
    <w:rsid w:val="25F93145"/>
    <w:rsid w:val="2609004F"/>
    <w:rsid w:val="26485B46"/>
    <w:rsid w:val="2665277A"/>
    <w:rsid w:val="26B219F7"/>
    <w:rsid w:val="26C531D2"/>
    <w:rsid w:val="272150BC"/>
    <w:rsid w:val="276D6787"/>
    <w:rsid w:val="28694772"/>
    <w:rsid w:val="2A990260"/>
    <w:rsid w:val="2AA7543F"/>
    <w:rsid w:val="2B036885"/>
    <w:rsid w:val="2B580214"/>
    <w:rsid w:val="2BBB3045"/>
    <w:rsid w:val="2C216B13"/>
    <w:rsid w:val="2C7F5084"/>
    <w:rsid w:val="2CAC30FC"/>
    <w:rsid w:val="2CB00065"/>
    <w:rsid w:val="2D8F5625"/>
    <w:rsid w:val="2DCF4007"/>
    <w:rsid w:val="2E026025"/>
    <w:rsid w:val="2E585B4E"/>
    <w:rsid w:val="2E8C187B"/>
    <w:rsid w:val="2F4F45D2"/>
    <w:rsid w:val="2F630E91"/>
    <w:rsid w:val="2FB33AB5"/>
    <w:rsid w:val="2FEC315C"/>
    <w:rsid w:val="30177FAB"/>
    <w:rsid w:val="301E37AB"/>
    <w:rsid w:val="307C332C"/>
    <w:rsid w:val="30F92565"/>
    <w:rsid w:val="31C6246C"/>
    <w:rsid w:val="32020726"/>
    <w:rsid w:val="3285705F"/>
    <w:rsid w:val="32F37BEE"/>
    <w:rsid w:val="33316A33"/>
    <w:rsid w:val="3363794B"/>
    <w:rsid w:val="33CC12AC"/>
    <w:rsid w:val="33EF30FC"/>
    <w:rsid w:val="348D5C5A"/>
    <w:rsid w:val="34EC47AD"/>
    <w:rsid w:val="34FA7BD4"/>
    <w:rsid w:val="372D5408"/>
    <w:rsid w:val="378B632E"/>
    <w:rsid w:val="378C2CD1"/>
    <w:rsid w:val="38E04941"/>
    <w:rsid w:val="395E3696"/>
    <w:rsid w:val="3993192D"/>
    <w:rsid w:val="3B0569EA"/>
    <w:rsid w:val="3B0C0DD8"/>
    <w:rsid w:val="3B291A56"/>
    <w:rsid w:val="3B636CF3"/>
    <w:rsid w:val="3C31138D"/>
    <w:rsid w:val="3CA01116"/>
    <w:rsid w:val="3CA34CC2"/>
    <w:rsid w:val="3CEA64EA"/>
    <w:rsid w:val="3D385CB9"/>
    <w:rsid w:val="3DD16375"/>
    <w:rsid w:val="3EA479B5"/>
    <w:rsid w:val="3EAC4F03"/>
    <w:rsid w:val="3ED14077"/>
    <w:rsid w:val="3F0437C3"/>
    <w:rsid w:val="3F760CC3"/>
    <w:rsid w:val="3FE9112D"/>
    <w:rsid w:val="40495518"/>
    <w:rsid w:val="40D16D9A"/>
    <w:rsid w:val="41C65642"/>
    <w:rsid w:val="424203E9"/>
    <w:rsid w:val="43114E27"/>
    <w:rsid w:val="43AF0052"/>
    <w:rsid w:val="43C26228"/>
    <w:rsid w:val="45842C78"/>
    <w:rsid w:val="45CE3E5E"/>
    <w:rsid w:val="46FD3EFD"/>
    <w:rsid w:val="4704492E"/>
    <w:rsid w:val="478E456D"/>
    <w:rsid w:val="48463A05"/>
    <w:rsid w:val="48686D37"/>
    <w:rsid w:val="48A33B7A"/>
    <w:rsid w:val="4B8833F5"/>
    <w:rsid w:val="4BA203EB"/>
    <w:rsid w:val="4BA66802"/>
    <w:rsid w:val="4C257160"/>
    <w:rsid w:val="4C9F001D"/>
    <w:rsid w:val="4D810CFF"/>
    <w:rsid w:val="4E7D5CCB"/>
    <w:rsid w:val="4E8C7CF2"/>
    <w:rsid w:val="53620E42"/>
    <w:rsid w:val="53740481"/>
    <w:rsid w:val="55BD3E89"/>
    <w:rsid w:val="56AD3BA7"/>
    <w:rsid w:val="572B074E"/>
    <w:rsid w:val="57B0599E"/>
    <w:rsid w:val="5828362B"/>
    <w:rsid w:val="583B3835"/>
    <w:rsid w:val="583D3E7B"/>
    <w:rsid w:val="59590D1C"/>
    <w:rsid w:val="5A17386F"/>
    <w:rsid w:val="5B5D5D72"/>
    <w:rsid w:val="5B9F7698"/>
    <w:rsid w:val="5C9F43CB"/>
    <w:rsid w:val="5D4441EF"/>
    <w:rsid w:val="5D5F1138"/>
    <w:rsid w:val="5EB72479"/>
    <w:rsid w:val="5F680B51"/>
    <w:rsid w:val="5F910525"/>
    <w:rsid w:val="602D6F8C"/>
    <w:rsid w:val="607628BF"/>
    <w:rsid w:val="607A1FEE"/>
    <w:rsid w:val="6096167C"/>
    <w:rsid w:val="61177760"/>
    <w:rsid w:val="613079EC"/>
    <w:rsid w:val="613C4CE9"/>
    <w:rsid w:val="61C74CAD"/>
    <w:rsid w:val="62085634"/>
    <w:rsid w:val="629F33EA"/>
    <w:rsid w:val="6438672B"/>
    <w:rsid w:val="64B85E7B"/>
    <w:rsid w:val="66A91ED5"/>
    <w:rsid w:val="66D82290"/>
    <w:rsid w:val="678C301C"/>
    <w:rsid w:val="679A2D4F"/>
    <w:rsid w:val="68BF29A4"/>
    <w:rsid w:val="68EF2705"/>
    <w:rsid w:val="69033FFB"/>
    <w:rsid w:val="6918170B"/>
    <w:rsid w:val="6A523F82"/>
    <w:rsid w:val="6A5340A6"/>
    <w:rsid w:val="6A5829A2"/>
    <w:rsid w:val="6ABB3E17"/>
    <w:rsid w:val="6B036125"/>
    <w:rsid w:val="6B2F7CE8"/>
    <w:rsid w:val="6B421C1C"/>
    <w:rsid w:val="6BA6133C"/>
    <w:rsid w:val="6BD50973"/>
    <w:rsid w:val="6BE7456C"/>
    <w:rsid w:val="6CAB2DA3"/>
    <w:rsid w:val="6E3023E2"/>
    <w:rsid w:val="6EB43825"/>
    <w:rsid w:val="6EB52E4F"/>
    <w:rsid w:val="6F0A4FD5"/>
    <w:rsid w:val="6F61430A"/>
    <w:rsid w:val="6F9B3B89"/>
    <w:rsid w:val="702756E4"/>
    <w:rsid w:val="709A35CA"/>
    <w:rsid w:val="70DF5AAA"/>
    <w:rsid w:val="7128097D"/>
    <w:rsid w:val="7142476B"/>
    <w:rsid w:val="71B83019"/>
    <w:rsid w:val="7267083F"/>
    <w:rsid w:val="72C108E8"/>
    <w:rsid w:val="72E007ED"/>
    <w:rsid w:val="733C0947"/>
    <w:rsid w:val="741923DB"/>
    <w:rsid w:val="741A0EEF"/>
    <w:rsid w:val="74766E93"/>
    <w:rsid w:val="755C5744"/>
    <w:rsid w:val="76154071"/>
    <w:rsid w:val="76253CB6"/>
    <w:rsid w:val="76830DB0"/>
    <w:rsid w:val="77B36A1C"/>
    <w:rsid w:val="77BC1010"/>
    <w:rsid w:val="77E04A83"/>
    <w:rsid w:val="78512C70"/>
    <w:rsid w:val="7856441E"/>
    <w:rsid w:val="78935F48"/>
    <w:rsid w:val="791A588C"/>
    <w:rsid w:val="79361988"/>
    <w:rsid w:val="7B090441"/>
    <w:rsid w:val="7C5D2D82"/>
    <w:rsid w:val="7EC91891"/>
    <w:rsid w:val="7F637201"/>
    <w:rsid w:val="7F6C7D0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 w:semiHidden="0" w:uiPriority="0" w:unhideWhenUsed="0" w:qFormat="1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a1"/>
    <w:qFormat/>
    <w:rPr>
      <w:rFonts w:ascii="宋体" w:eastAsia="宋体" w:hAnsi="Courier New" w:cs="Courier New"/>
      <w:szCs w:val="21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TMLTypewriter">
    <w:name w:val="HTML Typewriter"/>
    <w:basedOn w:val="DefaultParagraphFont"/>
    <w:qFormat/>
    <w:rPr>
      <w:rFonts w:ascii="宋体" w:eastAsia="宋体" w:hAnsi="宋体" w:cs="宋体"/>
      <w:sz w:val="24"/>
      <w:szCs w:val="24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1">
    <w:name w:val="正文1"/>
    <w:qFormat/>
    <w:rPr>
      <w:rFonts w:ascii="Calibri" w:eastAsia="Times New Roman" w:hAnsi="Calibri" w:cs="Times New Roman"/>
      <w:kern w:val="0"/>
      <w:sz w:val="24"/>
      <w:szCs w:val="24"/>
      <w:lang w:val="en-US" w:eastAsia="zh-CN" w:bidi="ar-SA"/>
    </w:rPr>
  </w:style>
  <w:style w:type="paragraph" w:customStyle="1" w:styleId="0">
    <w:name w:val="纯文本_0"/>
    <w:basedOn w:val="Normal"/>
    <w:link w:val="1Char"/>
    <w:qFormat/>
    <w:rPr>
      <w:rFonts w:ascii="宋体" w:eastAsia="宋体" w:hAnsi="Courier New" w:cs="Courier New"/>
      <w:szCs w:val="21"/>
    </w:rPr>
  </w:style>
  <w:style w:type="character" w:customStyle="1" w:styleId="1Char">
    <w:name w:val="标题1 Char"/>
    <w:link w:val="0"/>
    <w:qFormat/>
    <w:locked/>
    <w:rPr>
      <w:rFonts w:ascii="宋体" w:eastAsia="宋体" w:hAnsi="Courier New" w:cs="Courier New"/>
      <w:szCs w:val="21"/>
    </w:rPr>
  </w:style>
  <w:style w:type="character" w:customStyle="1" w:styleId="a1">
    <w:name w:val="纯文本 字符"/>
    <w:basedOn w:val="DefaultParagraphFont"/>
    <w:link w:val="PlainText"/>
    <w:rPr>
      <w:rFonts w:ascii="宋体" w:eastAsia="宋体" w:hAnsi="Courier New" w:cs="Courier New"/>
      <w:szCs w:val="21"/>
    </w:rPr>
  </w:style>
  <w:style w:type="paragraph" w:customStyle="1" w:styleId="2">
    <w:name w:val="正文2"/>
    <w:qFormat/>
    <w:rPr>
      <w:rFonts w:ascii="Calibri" w:eastAsia="Times New Roman" w:hAnsi="Calibri" w:cs="Times New Roman"/>
      <w:kern w:val="0"/>
      <w:sz w:val="24"/>
      <w:szCs w:val="24"/>
      <w:lang w:val="en-US" w:eastAsia="zh-CN" w:bidi="ar-SA"/>
    </w:rPr>
  </w:style>
  <w:style w:type="paragraph" w:customStyle="1" w:styleId="3">
    <w:name w:val="正文3"/>
    <w:qFormat/>
    <w:rPr>
      <w:rFonts w:ascii="NEU-BZ-S92" w:eastAsia="方正书宋_GBK" w:hAnsi="NEU-BZ-S92" w:cs="Times New Roman"/>
      <w:color w:val="000000"/>
      <w:kern w:val="0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../../AppData/Local/Temp/360zip/360$0/3-2-24.TIF" TargetMode="External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file:///D:\&#24517;&#20462;&#19968;%2525252525252520&#36873;&#25321;&#24615;\KTX20-330.tif" TargetMode="External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footer" Target="footer1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727</Words>
  <Characters>4148</Characters>
  <Application>Microsoft Office Word</Application>
  <DocSecurity>0</DocSecurity>
  <Lines>34</Lines>
  <Paragraphs>9</Paragraphs>
  <ScaleCrop>false</ScaleCrop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小二儿郎</cp:lastModifiedBy>
  <cp:revision>450</cp:revision>
  <cp:lastPrinted>2020-12-15T08:03:00Z</cp:lastPrinted>
  <dcterms:created xsi:type="dcterms:W3CDTF">2020-12-15T01:57:00Z</dcterms:created>
  <dcterms:modified xsi:type="dcterms:W3CDTF">2020-12-23T05:24:52Z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