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75111B" w:rsidP="00593F96">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潮阳区2020—2021学年度第一学期高一级</w:t>
      </w:r>
      <w:bookmarkStart w:id="0" w:name="_GoBack"/>
      <w:bookmarkEnd w:id="0"/>
      <w:r>
        <w:rPr>
          <w:rFonts w:asciiTheme="majorEastAsia" w:eastAsiaTheme="majorEastAsia" w:hAnsiTheme="majorEastAsia" w:hint="eastAsia"/>
          <w:b/>
          <w:sz w:val="32"/>
          <w:szCs w:val="32"/>
        </w:rPr>
        <w:t>教学质量监测试卷</w:t>
      </w:r>
    </w:p>
    <w:p w:rsidR="0075111B" w:rsidP="00593F96">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思 想 政 治</w:t>
      </w:r>
    </w:p>
    <w:p w:rsidR="0075111B" w:rsidP="00593F96">
      <w:pPr>
        <w:spacing w:line="360" w:lineRule="auto"/>
        <w:jc w:val="center"/>
        <w:rPr>
          <w:rFonts w:ascii="楷体_GB2312" w:eastAsia="楷体_GB2312" w:hAnsi="楷体"/>
          <w:szCs w:val="21"/>
        </w:rPr>
      </w:pPr>
      <w:r>
        <w:rPr>
          <w:rFonts w:ascii="楷体_GB2312" w:eastAsia="楷体_GB2312" w:hAnsi="楷体" w:hint="eastAsia"/>
          <w:szCs w:val="21"/>
        </w:rPr>
        <w:t>本试卷共8页，满分为100分，考试时间为75分钟。</w:t>
      </w:r>
    </w:p>
    <w:p w:rsidR="0075111B" w:rsidP="00593F96">
      <w:pPr>
        <w:spacing w:line="360" w:lineRule="auto"/>
        <w:rPr>
          <w:rFonts w:ascii="楷体_GB2312" w:eastAsia="楷体_GB2312" w:hAnsi="楷体"/>
          <w:szCs w:val="21"/>
        </w:rPr>
      </w:pPr>
      <w:r>
        <w:rPr>
          <w:rFonts w:ascii="楷体_GB2312" w:eastAsia="楷体_GB2312" w:hAnsi="楷体" w:hint="eastAsia"/>
          <w:szCs w:val="21"/>
        </w:rPr>
        <w:t>注意事项： 1.答题前，考生务必将自己的姓名、学校和座位号等填写在答题卡上。</w:t>
      </w:r>
    </w:p>
    <w:p w:rsidR="0075111B" w:rsidP="00593F96">
      <w:pPr>
        <w:spacing w:line="360" w:lineRule="auto"/>
        <w:ind w:left="1344" w:hanging="210" w:leftChars="540" w:hangingChars="100"/>
        <w:jc w:val="left"/>
        <w:rPr>
          <w:rFonts w:ascii="楷体_GB2312" w:eastAsia="楷体_GB2312" w:hAnsi="楷体"/>
          <w:szCs w:val="21"/>
        </w:rPr>
      </w:pPr>
      <w:r>
        <w:rPr>
          <w:rFonts w:ascii="楷体_GB2312" w:eastAsia="楷体_GB2312" w:hAnsi="楷体" w:hint="eastAsia"/>
          <w:szCs w:val="21"/>
        </w:rPr>
        <w:t>2.回答选择题时，选出每小题答案后，用2B铅笔把答题卡对应题目的答案标号涂黑，如需改动，用橡皮擦干净后，再选涂其它答案标号，回答非选择题时，用黑色签字笔将答案写在答题卡上各题的答题区域。在试卷上作答无效。</w:t>
      </w:r>
    </w:p>
    <w:p w:rsidR="0075111B" w:rsidP="00593F96">
      <w:pPr>
        <w:spacing w:line="360" w:lineRule="auto"/>
        <w:ind w:firstLine="1134" w:firstLineChars="540"/>
        <w:rPr>
          <w:rFonts w:ascii="楷体_GB2312" w:eastAsia="楷体_GB2312" w:hAnsi="楷体"/>
          <w:szCs w:val="21"/>
        </w:rPr>
      </w:pPr>
      <w:r>
        <w:rPr>
          <w:rFonts w:ascii="楷体_GB2312" w:eastAsia="楷体_GB2312" w:hAnsi="楷体" w:hint="eastAsia"/>
          <w:szCs w:val="21"/>
        </w:rPr>
        <w:t>3.考试结束后，将本试卷和答题卡一并收回。</w:t>
      </w:r>
    </w:p>
    <w:p w:rsidR="0075111B" w:rsidP="00593F96">
      <w:pPr>
        <w:spacing w:line="360" w:lineRule="auto"/>
        <w:jc w:val="center"/>
        <w:rPr>
          <w:rFonts w:asciiTheme="majorEastAsia" w:eastAsiaTheme="majorEastAsia" w:hAnsiTheme="majorEastAsia" w:cs="宋体"/>
          <w:b/>
          <w:bCs/>
          <w:color w:val="000000" w:themeColor="text1"/>
          <w:sz w:val="32"/>
          <w:szCs w:val="32"/>
        </w:rPr>
      </w:pPr>
      <w:r>
        <w:rPr>
          <w:rFonts w:asciiTheme="majorEastAsia" w:eastAsiaTheme="majorEastAsia" w:hAnsiTheme="majorEastAsia" w:cs="宋体" w:hint="eastAsia"/>
          <w:b/>
          <w:bCs/>
          <w:color w:val="000000" w:themeColor="text1"/>
          <w:sz w:val="32"/>
          <w:szCs w:val="32"/>
        </w:rPr>
        <w:t>第Ⅰ卷  选择题(共60分)</w:t>
      </w:r>
    </w:p>
    <w:p w:rsidR="0075111B" w:rsidP="00593F96">
      <w:pPr>
        <w:numPr>
          <w:ilvl w:val="0"/>
          <w:numId w:val="1"/>
        </w:numPr>
        <w:spacing w:line="360" w:lineRule="auto"/>
        <w:rPr>
          <w:rFonts w:ascii="宋体" w:hAnsi="宋体" w:cs="宋体"/>
          <w:b/>
          <w:bCs/>
          <w:sz w:val="24"/>
        </w:rPr>
      </w:pPr>
      <w:r>
        <w:rPr>
          <w:rFonts w:asciiTheme="minorEastAsia" w:eastAsiaTheme="minorEastAsia" w:hAnsiTheme="minorEastAsia"/>
          <w:b/>
          <w:kern w:val="0"/>
          <w:sz w:val="24"/>
        </w:rPr>
        <w:t>单项选择题</w:t>
      </w:r>
      <w:r>
        <w:rPr>
          <w:rFonts w:ascii="宋体" w:hAnsi="宋体" w:cs="宋体" w:hint="eastAsia"/>
          <w:b/>
          <w:bCs/>
          <w:sz w:val="24"/>
        </w:rPr>
        <w:t xml:space="preserve">：本大题共20小题，每小题3分，共60分。在每小题给        </w:t>
      </w:r>
    </w:p>
    <w:p w:rsidR="0075111B" w:rsidP="00593F96">
      <w:pPr>
        <w:spacing w:line="360" w:lineRule="auto"/>
        <w:ind w:firstLine="480" w:firstLineChars="200"/>
        <w:rPr>
          <w:rFonts w:ascii="宋体" w:hAnsi="宋体" w:cs="宋体"/>
          <w:b/>
          <w:bCs/>
          <w:sz w:val="24"/>
        </w:rPr>
      </w:pPr>
      <w:r>
        <w:rPr>
          <w:rFonts w:ascii="宋体" w:hAnsi="宋体" w:cs="宋体" w:hint="eastAsia"/>
          <w:b/>
          <w:bCs/>
          <w:sz w:val="24"/>
        </w:rPr>
        <w:t>出的四个选项中，只有一个选项符合题目要求。</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hint="eastAsia"/>
          <w:bCs/>
          <w:color w:val="000000" w:themeColor="text1"/>
        </w:rPr>
        <w:t>1.高一某同学以“阶级社会中剥削的秘密”为主题展开研究，在搜集相关资料的基础上得出</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hint="eastAsia"/>
          <w:bCs/>
          <w:color w:val="000000" w:themeColor="text1"/>
        </w:rPr>
        <w:t>以下结论，其中最确切的是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①奴隶主占有生产资料并完全占有奴隶</w:t>
      </w:r>
      <w:r>
        <w:rPr>
          <w:rFonts w:ascii="宋体" w:hAnsi="宋体" w:cs="宋体" w:hint="eastAsia"/>
          <w:bCs/>
          <w:color w:val="000000" w:themeColor="text1"/>
          <w:spacing w:val="-10"/>
        </w:rPr>
        <w:t>——</w:t>
      </w:r>
      <w:r>
        <w:rPr>
          <w:rFonts w:ascii="宋体" w:hAnsi="宋体" w:cs="宋体" w:hint="eastAsia"/>
          <w:bCs/>
          <w:color w:val="000000" w:themeColor="text1"/>
        </w:rPr>
        <w:t>这是奴隶被剥削的直接原因</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w:t>
      </w:r>
      <w:r>
        <w:rPr>
          <w:rFonts w:ascii="宋体" w:hAnsi="宋体" w:cs="宋体" w:hint="eastAsia"/>
          <w:bCs/>
          <w:color w:val="000000" w:themeColor="text1"/>
          <w:spacing w:val="-10"/>
        </w:rPr>
        <w:t>封建土地所有制使农民依附于地主，完全失去人身自由——这是地主剥削农民的基础</w:t>
      </w:r>
    </w:p>
    <w:p w:rsidR="0075111B" w:rsidP="00593F96">
      <w:pPr>
        <w:spacing w:line="360" w:lineRule="auto"/>
        <w:ind w:firstLine="210" w:firstLineChars="100"/>
        <w:textAlignment w:val="center"/>
        <w:rPr>
          <w:rFonts w:ascii="宋体" w:hAnsi="宋体" w:cs="宋体"/>
          <w:bCs/>
          <w:color w:val="000000" w:themeColor="text1"/>
          <w:spacing w:val="-10"/>
        </w:rPr>
      </w:pPr>
      <w:r>
        <w:rPr>
          <w:rFonts w:ascii="宋体" w:hAnsi="宋体" w:cs="宋体" w:hint="eastAsia"/>
          <w:bCs/>
          <w:color w:val="000000" w:themeColor="text1"/>
        </w:rPr>
        <w:t>③</w:t>
      </w:r>
      <w:r>
        <w:rPr>
          <w:rFonts w:ascii="宋体" w:hAnsi="宋体" w:cs="宋体" w:hint="eastAsia"/>
          <w:bCs/>
          <w:color w:val="000000" w:themeColor="text1"/>
          <w:spacing w:val="-10"/>
        </w:rPr>
        <w:t>资本家在生产过程中无偿占有工人创造的剩余价值——这是资本主义剥削的秘密</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④资本家提高工人工资待遇</w:t>
      </w:r>
      <w:r>
        <w:rPr>
          <w:rFonts w:ascii="宋体" w:hAnsi="宋体" w:cs="宋体" w:hint="eastAsia"/>
          <w:bCs/>
          <w:color w:val="000000" w:themeColor="text1"/>
          <w:spacing w:val="-10"/>
        </w:rPr>
        <w:t>——</w:t>
      </w:r>
      <w:r>
        <w:rPr>
          <w:rFonts w:ascii="宋体" w:hAnsi="宋体" w:cs="宋体" w:hint="eastAsia"/>
          <w:bCs/>
          <w:color w:val="000000" w:themeColor="text1"/>
        </w:rPr>
        <w:t>逐渐消除雇佣工人的从属关系和对他们的剥削</w:t>
      </w:r>
    </w:p>
    <w:p w:rsidR="0075111B" w:rsidP="00593F96">
      <w:pPr>
        <w:tabs>
          <w:tab w:val="left" w:pos="2082"/>
          <w:tab w:val="left" w:pos="4153"/>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．①④</w:t>
      </w:r>
      <w:r>
        <w:rPr>
          <w:rFonts w:ascii="宋体" w:hAnsi="宋体" w:cs="宋体"/>
          <w:bCs/>
          <w:color w:val="000000" w:themeColor="text1"/>
        </w:rPr>
        <w:tab/>
        <w:t>B</w:t>
      </w:r>
      <w:r>
        <w:rPr>
          <w:rFonts w:ascii="宋体" w:hAnsi="宋体" w:cs="宋体" w:hint="eastAsia"/>
          <w:bCs/>
          <w:color w:val="000000" w:themeColor="text1"/>
        </w:rPr>
        <w:t>．①③</w:t>
      </w:r>
      <w:r>
        <w:rPr>
          <w:rFonts w:ascii="宋体" w:hAnsi="宋体" w:cs="宋体"/>
          <w:bCs/>
          <w:color w:val="000000" w:themeColor="text1"/>
        </w:rPr>
        <w:tab/>
        <w:t>C</w:t>
      </w:r>
      <w:r>
        <w:rPr>
          <w:rFonts w:ascii="宋体" w:hAnsi="宋体" w:cs="宋体" w:hint="eastAsia"/>
          <w:bCs/>
          <w:color w:val="000000" w:themeColor="text1"/>
        </w:rPr>
        <w:t>．②③</w:t>
      </w:r>
      <w:r>
        <w:rPr>
          <w:rFonts w:ascii="宋体" w:hAnsi="宋体" w:cs="宋体"/>
          <w:bCs/>
          <w:color w:val="000000" w:themeColor="text1"/>
        </w:rPr>
        <w:tab/>
        <w:t>D</w:t>
      </w:r>
      <w:r>
        <w:rPr>
          <w:rFonts w:ascii="宋体" w:hAnsi="宋体" w:cs="宋体" w:hint="eastAsia"/>
          <w:bCs/>
          <w:color w:val="000000" w:themeColor="text1"/>
        </w:rPr>
        <w:t>．②④</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rPr>
        <w:t xml:space="preserve">2. </w:t>
      </w:r>
      <w:r>
        <w:rPr>
          <w:rFonts w:ascii="宋体" w:hAnsi="宋体" w:cs="宋体" w:hint="eastAsia"/>
          <w:bCs/>
          <w:color w:val="000000" w:themeColor="text1"/>
          <w:spacing w:val="-4"/>
        </w:rPr>
        <w:t>1824年，空想社会主义者欧文出资在美国买下一片移民区，进行“新和谐公社”的共产主义</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spacing w:val="-4"/>
        </w:rPr>
        <w:t>新村实验。在新村里，财产公有，人人平等，共同参加劳动，按劳分配产品，实行民主管理。但</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spacing w:val="-4"/>
        </w:rPr>
        <w:t>在当时的社会环境下，实验无法持续下去，欧文的“新和谐公社”孤岛很快湮没在资本主义的汪</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spacing w:val="-4"/>
        </w:rPr>
        <w:t>洋大海中。“新和谐公社”失败的根本原因是</w:t>
      </w:r>
    </w:p>
    <w:p w:rsidR="0075111B" w:rsidP="00593F96">
      <w:pPr>
        <w:tabs>
          <w:tab w:val="left" w:pos="4153"/>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．在资产阶级的无情镇压下失败</w:t>
      </w:r>
      <w:r>
        <w:rPr>
          <w:rFonts w:ascii="宋体" w:hAnsi="宋体" w:cs="宋体"/>
          <w:bCs/>
          <w:color w:val="000000" w:themeColor="text1"/>
        </w:rPr>
        <w:tab/>
        <w:t>B</w:t>
      </w:r>
      <w:r>
        <w:rPr>
          <w:rFonts w:ascii="宋体" w:hAnsi="宋体" w:cs="宋体" w:hint="eastAsia"/>
          <w:bCs/>
          <w:color w:val="000000" w:themeColor="text1"/>
        </w:rPr>
        <w:t>．缺乏先进的科学理论的指导</w:t>
      </w:r>
    </w:p>
    <w:p w:rsidR="0075111B" w:rsidP="00593F96">
      <w:pPr>
        <w:tabs>
          <w:tab w:val="left" w:pos="4153"/>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C</w:t>
      </w:r>
      <w:r>
        <w:rPr>
          <w:rFonts w:ascii="宋体" w:hAnsi="宋体" w:cs="宋体" w:hint="eastAsia"/>
          <w:bCs/>
          <w:color w:val="000000" w:themeColor="text1"/>
        </w:rPr>
        <w:t>．生产关系不适合生产力发展要求</w:t>
      </w:r>
      <w:r>
        <w:rPr>
          <w:rFonts w:ascii="宋体" w:hAnsi="宋体" w:cs="宋体"/>
          <w:bCs/>
          <w:color w:val="000000" w:themeColor="text1"/>
        </w:rPr>
        <w:tab/>
        <w:t>D</w:t>
      </w:r>
      <w:r>
        <w:rPr>
          <w:rFonts w:ascii="宋体" w:hAnsi="宋体" w:cs="宋体" w:hint="eastAsia"/>
          <w:bCs/>
          <w:color w:val="000000" w:themeColor="text1"/>
        </w:rPr>
        <w:t>．人的素质达不到共产主义要求</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hint="eastAsia"/>
          <w:bCs/>
          <w:color w:val="000000" w:themeColor="text1"/>
        </w:rPr>
        <w:t>3.中国特色社会主义进入新时代，意味着科学社会主义在21世纪的中国焕发出了强大的生</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机活力，在世界上高高举起了中国特色社会主义伟大旗帜，科学社会主义之所以是科学的，</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hint="eastAsia"/>
          <w:bCs/>
          <w:color w:val="000000" w:themeColor="text1"/>
        </w:rPr>
        <w:t>是因为它</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 xml:space="preserve">．具有空想社会主义思想这一思想来源      </w:t>
      </w:r>
      <w:r>
        <w:rPr>
          <w:rFonts w:ascii="宋体" w:hAnsi="宋体" w:cs="宋体"/>
          <w:bCs/>
          <w:color w:val="000000" w:themeColor="text1"/>
        </w:rPr>
        <w:t>B</w:t>
      </w:r>
      <w:r>
        <w:rPr>
          <w:rFonts w:ascii="宋体" w:hAnsi="宋体" w:cs="宋体" w:hint="eastAsia"/>
          <w:bCs/>
          <w:color w:val="000000" w:themeColor="text1"/>
        </w:rPr>
        <w:t>．找到了变革资本主义社会的坚定力量</w:t>
      </w:r>
    </w:p>
    <w:p w:rsidR="0075111B" w:rsidP="00593F96">
      <w:pPr>
        <w:spacing w:line="360" w:lineRule="auto"/>
        <w:ind w:firstLine="210" w:firstLineChars="100"/>
        <w:textAlignment w:val="center"/>
        <w:rPr>
          <w:rFonts w:ascii="宋体" w:hAnsi="宋体" w:cs="宋体"/>
          <w:bCs/>
          <w:color w:val="000000" w:themeColor="text1"/>
          <w:spacing w:val="-4"/>
        </w:rPr>
      </w:pPr>
      <w:r>
        <w:rPr>
          <w:rFonts w:ascii="宋体" w:hAnsi="宋体" w:cs="宋体"/>
          <w:bCs/>
          <w:color w:val="000000" w:themeColor="text1"/>
        </w:rPr>
        <w:t>C</w:t>
      </w:r>
      <w:r>
        <w:rPr>
          <w:rFonts w:ascii="宋体" w:hAnsi="宋体" w:cs="宋体" w:hint="eastAsia"/>
          <w:bCs/>
          <w:color w:val="000000" w:themeColor="text1"/>
        </w:rPr>
        <w:t xml:space="preserve">．建立在对社会发展规律科学认识的基础上  </w:t>
      </w:r>
      <w:r>
        <w:rPr>
          <w:rFonts w:ascii="宋体" w:hAnsi="宋体" w:cs="宋体"/>
          <w:bCs/>
          <w:color w:val="000000" w:themeColor="text1"/>
        </w:rPr>
        <w:t>D</w:t>
      </w:r>
      <w:r>
        <w:rPr>
          <w:rFonts w:ascii="宋体" w:hAnsi="宋体" w:cs="宋体" w:hint="eastAsia"/>
          <w:bCs/>
          <w:color w:val="000000" w:themeColor="text1"/>
        </w:rPr>
        <w:t>．</w:t>
      </w:r>
      <w:r>
        <w:rPr>
          <w:rFonts w:ascii="宋体" w:hAnsi="宋体" w:cs="宋体" w:hint="eastAsia"/>
          <w:bCs/>
          <w:color w:val="000000" w:themeColor="text1"/>
          <w:spacing w:val="-4"/>
        </w:rPr>
        <w:t>使社会主义实现了由空想到科学的伟大飞跃</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4．新中国的诞生，是20世纪的伟大历史事件，中国共产党领导中国各族人民实现了民族</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独立和人民解放，揭开了中国历史的新篇章。中华人民共和国的成立</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①中国人民谋求民族独立、人民解放、国家富强有了主心骨</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w:t>
      </w:r>
      <w:r>
        <w:rPr>
          <w:rFonts w:ascii="宋体" w:hAnsi="宋体" w:hint="eastAsia"/>
          <w:color w:val="000000" w:themeColor="text1"/>
        </w:rPr>
        <w:t>实现了中国从几千年封建专制政治向人民民主的伟大飞跃</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③为实现由新民主主义向社会主义的过渡创造了前提条件</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④建立起社会主义制度，根本上改变了中国社会发展方向</w:t>
      </w:r>
    </w:p>
    <w:p w:rsidR="0075111B" w:rsidP="00593F96">
      <w:pPr>
        <w:tabs>
          <w:tab w:val="left" w:pos="2082"/>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．①③</w:t>
      </w:r>
      <w:r>
        <w:rPr>
          <w:rFonts w:ascii="宋体" w:hAnsi="宋体" w:cs="宋体"/>
          <w:bCs/>
          <w:color w:val="000000" w:themeColor="text1"/>
        </w:rPr>
        <w:tab/>
        <w:t>B</w:t>
      </w:r>
      <w:r>
        <w:rPr>
          <w:rFonts w:ascii="宋体" w:hAnsi="宋体" w:cs="宋体" w:hint="eastAsia"/>
          <w:bCs/>
          <w:color w:val="000000" w:themeColor="text1"/>
        </w:rPr>
        <w:t>．①④</w:t>
      </w:r>
      <w:r>
        <w:rPr>
          <w:rFonts w:ascii="宋体" w:hAnsi="宋体" w:cs="宋体"/>
          <w:bCs/>
          <w:color w:val="000000" w:themeColor="text1"/>
        </w:rPr>
        <w:tab/>
        <w:t>C</w:t>
      </w:r>
      <w:r>
        <w:rPr>
          <w:rFonts w:ascii="宋体" w:hAnsi="宋体" w:cs="宋体" w:hint="eastAsia"/>
          <w:bCs/>
          <w:color w:val="000000" w:themeColor="text1"/>
        </w:rPr>
        <w:t>．②③</w:t>
      </w:r>
      <w:r>
        <w:rPr>
          <w:rFonts w:ascii="宋体" w:hAnsi="宋体" w:cs="宋体"/>
          <w:bCs/>
          <w:color w:val="000000" w:themeColor="text1"/>
        </w:rPr>
        <w:tab/>
        <w:t>D</w:t>
      </w:r>
      <w:r>
        <w:rPr>
          <w:rFonts w:ascii="宋体" w:hAnsi="宋体" w:cs="宋体" w:hint="eastAsia"/>
          <w:bCs/>
          <w:color w:val="000000" w:themeColor="text1"/>
        </w:rPr>
        <w:t>．②④</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5.下表反映的是1952-1957不同的经济成分在国民经济中的比例变化</w:t>
      </w:r>
    </w:p>
    <w:tbl>
      <w:tblPr>
        <w:tblW w:w="85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tblPr>
      <w:tblGrid>
        <w:gridCol w:w="850"/>
        <w:gridCol w:w="1531"/>
        <w:gridCol w:w="1531"/>
        <w:gridCol w:w="1531"/>
        <w:gridCol w:w="1531"/>
        <w:gridCol w:w="1531"/>
      </w:tblGrid>
      <w:tr>
        <w:tblPrEx>
          <w:tblW w:w="85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tblPrEx>
        <w:trPr>
          <w:trHeight w:val="295"/>
        </w:trPr>
        <w:tc>
          <w:tcPr>
            <w:tcW w:w="8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时间</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国营经济</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合作社经济</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公私合营经济</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个体经济</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资本主义经济</w:t>
            </w:r>
          </w:p>
        </w:tc>
      </w:tr>
      <w:tr>
        <w:tblPrEx>
          <w:tblW w:w="8505" w:type="dxa"/>
          <w:tblInd w:w="276" w:type="dxa"/>
          <w:tblLayout w:type="fixed"/>
          <w:tblCellMar>
            <w:top w:w="120" w:type="dxa"/>
            <w:left w:w="120" w:type="dxa"/>
            <w:bottom w:w="120" w:type="dxa"/>
            <w:right w:w="120" w:type="dxa"/>
          </w:tblCellMar>
          <w:tblLook w:val="04A0"/>
        </w:tblPrEx>
        <w:trPr>
          <w:trHeight w:val="20"/>
        </w:trPr>
        <w:tc>
          <w:tcPr>
            <w:tcW w:w="8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1952</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19%</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1.5%</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0.7%</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71.8%</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7%</w:t>
            </w:r>
          </w:p>
        </w:tc>
      </w:tr>
      <w:tr>
        <w:tblPrEx>
          <w:tblW w:w="8505" w:type="dxa"/>
          <w:tblInd w:w="276" w:type="dxa"/>
          <w:tblLayout w:type="fixed"/>
          <w:tblCellMar>
            <w:top w:w="120" w:type="dxa"/>
            <w:left w:w="120" w:type="dxa"/>
            <w:bottom w:w="120" w:type="dxa"/>
            <w:right w:w="120" w:type="dxa"/>
          </w:tblCellMar>
          <w:tblLook w:val="04A0"/>
        </w:tblPrEx>
        <w:trPr>
          <w:trHeight w:val="20"/>
        </w:trPr>
        <w:tc>
          <w:tcPr>
            <w:tcW w:w="8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1957</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33%</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56%</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7%</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3%</w:t>
            </w:r>
          </w:p>
        </w:tc>
        <w:tc>
          <w:tcPr>
            <w:tcW w:w="153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hint="eastAsia"/>
                <w:bCs/>
                <w:color w:val="000000" w:themeColor="text1"/>
              </w:rPr>
              <w:t>1%</w:t>
            </w:r>
          </w:p>
        </w:tc>
      </w:tr>
    </w:tbl>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对上表分析合理的是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①其目的是为了建立社会主义生产关系</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②由此完成了由农业国向工业国的转变</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③这是中国历史上</w:t>
      </w:r>
      <w:r>
        <w:rPr>
          <w:rFonts w:ascii="宋体" w:hAnsi="宋体" w:hint="eastAsia"/>
          <w:color w:val="000000" w:themeColor="text1"/>
        </w:rPr>
        <w:t>最深刻最伟大的社会变革的一部分</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④建立起公有制为主体、多种所有制经济并存的基本经济制度</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．①③</w:t>
      </w:r>
      <w:r>
        <w:rPr>
          <w:rFonts w:ascii="宋体" w:hAnsi="宋体" w:cs="宋体"/>
          <w:bCs/>
          <w:color w:val="000000" w:themeColor="text1"/>
        </w:rPr>
        <w:tab/>
        <w:t>B</w:t>
      </w:r>
      <w:r>
        <w:rPr>
          <w:rFonts w:ascii="宋体" w:hAnsi="宋体" w:cs="宋体" w:hint="eastAsia"/>
          <w:bCs/>
          <w:color w:val="000000" w:themeColor="text1"/>
        </w:rPr>
        <w:t>．①④</w:t>
      </w:r>
      <w:r>
        <w:rPr>
          <w:rFonts w:ascii="宋体" w:hAnsi="宋体" w:cs="宋体"/>
          <w:bCs/>
          <w:color w:val="000000" w:themeColor="text1"/>
        </w:rPr>
        <w:tab/>
        <w:t>C</w:t>
      </w:r>
      <w:r>
        <w:rPr>
          <w:rFonts w:ascii="宋体" w:hAnsi="宋体" w:cs="宋体" w:hint="eastAsia"/>
          <w:bCs/>
          <w:color w:val="000000" w:themeColor="text1"/>
        </w:rPr>
        <w:t>．②③</w:t>
      </w:r>
      <w:r>
        <w:rPr>
          <w:rFonts w:ascii="宋体" w:hAnsi="宋体" w:cs="宋体"/>
          <w:bCs/>
          <w:color w:val="000000" w:themeColor="text1"/>
        </w:rPr>
        <w:tab/>
        <w:t>D</w:t>
      </w:r>
      <w:r>
        <w:rPr>
          <w:rFonts w:ascii="宋体" w:hAnsi="宋体" w:cs="宋体" w:hint="eastAsia"/>
          <w:bCs/>
          <w:color w:val="000000" w:themeColor="text1"/>
        </w:rPr>
        <w:t>．③④</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6.在社会主义建设初期，我们的社会主义建设经历了严重曲折，但仍然在曲折中向前发展。</w:t>
      </w:r>
    </w:p>
    <w:p w:rsidR="0075111B" w:rsidP="00593F96">
      <w:pPr>
        <w:spacing w:line="360" w:lineRule="auto"/>
        <w:textAlignment w:val="center"/>
        <w:rPr>
          <w:rFonts w:ascii="宋体" w:hAnsi="宋体" w:cs="宋体"/>
          <w:bCs/>
          <w:color w:val="000000" w:themeColor="text1"/>
        </w:rPr>
      </w:pPr>
      <w:r>
        <w:rPr>
          <w:rFonts w:ascii="宋体" w:hAnsi="宋体" w:cs="宋体" w:hint="eastAsia"/>
          <w:bCs/>
          <w:color w:val="000000" w:themeColor="text1"/>
        </w:rPr>
        <w:t>“前事不忘，后事之师”，习近平总书记指出，改革开放前的社会主义探索为改革开放后</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的社会主义探索积累了条件。改革开放前的社会主义建设的探索</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①初步建立起独立的比较完整的工业体系和国民经济体系</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②丰富和发展了毛泽东思想，丰富了科学社会主义的理论和实践</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③虽经历了严重曲折，但对改革开放后的社会主义探索提供了具体方案</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④为改革开放后的社会主义探索提供了宝贵经验、理论准备和物质基础</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．①②</w:t>
      </w:r>
      <w:r>
        <w:rPr>
          <w:rFonts w:ascii="宋体" w:hAnsi="宋体" w:cs="宋体"/>
          <w:bCs/>
          <w:color w:val="000000" w:themeColor="text1"/>
        </w:rPr>
        <w:tab/>
        <w:t>B</w:t>
      </w:r>
      <w:r>
        <w:rPr>
          <w:rFonts w:ascii="宋体" w:hAnsi="宋体" w:cs="宋体" w:hint="eastAsia"/>
          <w:bCs/>
          <w:color w:val="000000" w:themeColor="text1"/>
        </w:rPr>
        <w:t>．①④</w:t>
      </w:r>
      <w:r>
        <w:rPr>
          <w:rFonts w:ascii="宋体" w:hAnsi="宋体" w:cs="宋体"/>
          <w:bCs/>
          <w:color w:val="000000" w:themeColor="text1"/>
        </w:rPr>
        <w:tab/>
        <w:t>C</w:t>
      </w:r>
      <w:r>
        <w:rPr>
          <w:rFonts w:ascii="宋体" w:hAnsi="宋体" w:cs="宋体" w:hint="eastAsia"/>
          <w:bCs/>
          <w:color w:val="000000" w:themeColor="text1"/>
        </w:rPr>
        <w:t>．②④</w:t>
      </w:r>
      <w:r>
        <w:rPr>
          <w:rFonts w:ascii="宋体" w:hAnsi="宋体" w:cs="宋体"/>
          <w:bCs/>
          <w:color w:val="000000" w:themeColor="text1"/>
        </w:rPr>
        <w:tab/>
        <w:t>D</w:t>
      </w:r>
      <w:r>
        <w:rPr>
          <w:rFonts w:ascii="宋体" w:hAnsi="宋体" w:cs="宋体" w:hint="eastAsia"/>
          <w:bCs/>
          <w:color w:val="000000" w:themeColor="text1"/>
        </w:rPr>
        <w:t>．③④</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7．在上海，首届中国国际进口博览会吸引172个国家、地区和国际组织参会，3600多家企</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业参展，超过40万名境内外采购商到会洽谈采购：在深圳，无人机半年出口额创下46.9</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亿元新高，仅深圳大疆公司就占据全球市场份额的7成……以战略性新产业、分享经济等</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为代表的新动能不断壮大。阅读以上信息，可以感悟到</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 xml:space="preserve">①中国对外开放已经进入新的发展阶段 </w:t>
      </w:r>
      <w:r>
        <w:rPr>
          <w:rFonts w:ascii="宋体" w:hAnsi="宋体" w:cs="宋体"/>
          <w:bCs/>
          <w:color w:val="000000" w:themeColor="text1"/>
        </w:rPr>
        <w:t xml:space="preserve">      </w:t>
      </w:r>
      <w:r>
        <w:rPr>
          <w:rFonts w:ascii="宋体" w:hAnsi="宋体" w:cs="宋体" w:hint="eastAsia"/>
          <w:bCs/>
          <w:color w:val="000000" w:themeColor="text1"/>
        </w:rPr>
        <w:t>②今天中国已基本实现社会主义现代化</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 xml:space="preserve">③改革开放是决定当代中国命运的关键一招 </w:t>
      </w:r>
      <w:r>
        <w:rPr>
          <w:rFonts w:ascii="宋体" w:hAnsi="宋体" w:cs="宋体"/>
          <w:bCs/>
          <w:color w:val="000000" w:themeColor="text1"/>
        </w:rPr>
        <w:t xml:space="preserve">  </w:t>
      </w:r>
      <w:r>
        <w:rPr>
          <w:rFonts w:ascii="宋体" w:hAnsi="宋体" w:cs="宋体" w:hint="eastAsia"/>
          <w:bCs/>
          <w:color w:val="000000" w:themeColor="text1"/>
        </w:rPr>
        <w:t>④只有改革开放才能救中国，才能发展中国</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．①②</w:t>
      </w:r>
      <w:r>
        <w:rPr>
          <w:rFonts w:ascii="宋体" w:hAnsi="宋体" w:cs="宋体"/>
          <w:bCs/>
          <w:color w:val="000000" w:themeColor="text1"/>
        </w:rPr>
        <w:tab/>
        <w:t>B</w:t>
      </w:r>
      <w:r>
        <w:rPr>
          <w:rFonts w:ascii="宋体" w:hAnsi="宋体" w:cs="宋体" w:hint="eastAsia"/>
          <w:bCs/>
          <w:color w:val="000000" w:themeColor="text1"/>
        </w:rPr>
        <w:t>．①③</w:t>
      </w:r>
      <w:r>
        <w:rPr>
          <w:rFonts w:ascii="宋体" w:hAnsi="宋体" w:cs="宋体"/>
          <w:bCs/>
          <w:color w:val="000000" w:themeColor="text1"/>
        </w:rPr>
        <w:tab/>
        <w:t>C</w:t>
      </w:r>
      <w:r>
        <w:rPr>
          <w:rFonts w:ascii="宋体" w:hAnsi="宋体" w:cs="宋体" w:hint="eastAsia"/>
          <w:bCs/>
          <w:color w:val="000000" w:themeColor="text1"/>
        </w:rPr>
        <w:t>．②③</w:t>
      </w:r>
      <w:r>
        <w:rPr>
          <w:rFonts w:ascii="宋体" w:hAnsi="宋体" w:cs="宋体"/>
          <w:bCs/>
          <w:color w:val="000000" w:themeColor="text1"/>
        </w:rPr>
        <w:tab/>
        <w:t>D</w:t>
      </w:r>
      <w:r>
        <w:rPr>
          <w:rFonts w:ascii="宋体" w:hAnsi="宋体" w:cs="宋体" w:hint="eastAsia"/>
          <w:bCs/>
          <w:color w:val="000000" w:themeColor="text1"/>
        </w:rPr>
        <w:t>．③④</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hint="eastAsia"/>
          <w:bCs/>
          <w:color w:val="000000" w:themeColor="text1"/>
        </w:rPr>
        <w:t>8.社会主要矛盾具有全局性、根本性、长远性和稳定性，我国社会主要矛盾的变化是中国</w:t>
      </w:r>
    </w:p>
    <w:p w:rsidR="0075111B" w:rsidP="00593F96">
      <w:pPr>
        <w:spacing w:line="360" w:lineRule="auto"/>
        <w:ind w:left="210" w:leftChars="100"/>
        <w:textAlignment w:val="center"/>
        <w:rPr>
          <w:rFonts w:ascii="宋体" w:hAnsi="宋体" w:cs="宋体"/>
          <w:bCs/>
          <w:color w:val="000000" w:themeColor="text1"/>
          <w:spacing w:val="-2"/>
        </w:rPr>
      </w:pPr>
      <w:r>
        <w:rPr>
          <w:rFonts w:ascii="宋体" w:hAnsi="宋体" w:cs="宋体" w:hint="eastAsia"/>
          <w:bCs/>
          <w:color w:val="000000" w:themeColor="text1"/>
          <w:spacing w:val="-2"/>
        </w:rPr>
        <w:t>特色社会主义进人新时代的重要标志。进入新时代，随着我国社会主要矛盾的变化，我国</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 xml:space="preserve">①社会的基本矛盾发生了变化 </w:t>
      </w:r>
      <w:r>
        <w:rPr>
          <w:rFonts w:ascii="宋体" w:hAnsi="宋体" w:cs="宋体"/>
          <w:bCs/>
          <w:color w:val="000000" w:themeColor="text1"/>
        </w:rPr>
        <w:t xml:space="preserve">              </w:t>
      </w:r>
      <w:r>
        <w:rPr>
          <w:rFonts w:ascii="宋体" w:hAnsi="宋体" w:cs="宋体" w:hint="eastAsia"/>
          <w:bCs/>
          <w:color w:val="000000" w:themeColor="text1"/>
        </w:rPr>
        <w:t>②社会主义发展道路发生变化</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 xml:space="preserve">③处于社会主义初级阶段的基本国情没有变 </w:t>
      </w:r>
      <w:r>
        <w:rPr>
          <w:rFonts w:ascii="宋体" w:hAnsi="宋体" w:cs="宋体"/>
          <w:bCs/>
          <w:color w:val="000000" w:themeColor="text1"/>
        </w:rPr>
        <w:t xml:space="preserve"> </w:t>
      </w:r>
      <w:r>
        <w:rPr>
          <w:rFonts w:ascii="宋体" w:hAnsi="宋体" w:cs="宋体" w:hint="eastAsia"/>
          <w:bCs/>
          <w:color w:val="000000" w:themeColor="text1"/>
        </w:rPr>
        <w:t>④是世界最大发展中国家的国际地位没有变</w:t>
      </w:r>
    </w:p>
    <w:p w:rsidR="0075111B" w:rsidP="00593F96">
      <w:pPr>
        <w:tabs>
          <w:tab w:val="left" w:pos="2076"/>
          <w:tab w:val="left" w:pos="3969"/>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．①②</w:t>
      </w:r>
      <w:r>
        <w:rPr>
          <w:rFonts w:ascii="宋体" w:hAnsi="宋体" w:cs="宋体"/>
          <w:bCs/>
          <w:color w:val="000000" w:themeColor="text1"/>
        </w:rPr>
        <w:tab/>
        <w:t>B</w:t>
      </w:r>
      <w:r>
        <w:rPr>
          <w:rFonts w:ascii="宋体" w:hAnsi="宋体" w:cs="宋体" w:hint="eastAsia"/>
          <w:bCs/>
          <w:color w:val="000000" w:themeColor="text1"/>
        </w:rPr>
        <w:t>．①③</w:t>
      </w:r>
      <w:r>
        <w:rPr>
          <w:rFonts w:ascii="宋体" w:hAnsi="宋体" w:cs="宋体"/>
          <w:bCs/>
          <w:color w:val="000000" w:themeColor="text1"/>
        </w:rPr>
        <w:tab/>
        <w:t>C</w:t>
      </w:r>
      <w:r>
        <w:rPr>
          <w:rFonts w:ascii="宋体" w:hAnsi="宋体" w:cs="宋体" w:hint="eastAsia"/>
          <w:bCs/>
          <w:color w:val="000000" w:themeColor="text1"/>
        </w:rPr>
        <w:t>．②④</w:t>
      </w:r>
      <w:r>
        <w:rPr>
          <w:rFonts w:ascii="宋体" w:hAnsi="宋体" w:cs="宋体"/>
          <w:bCs/>
          <w:color w:val="000000" w:themeColor="text1"/>
        </w:rPr>
        <w:tab/>
        <w:t>D</w:t>
      </w:r>
      <w:r>
        <w:rPr>
          <w:rFonts w:ascii="宋体" w:hAnsi="宋体" w:cs="宋体" w:hint="eastAsia"/>
          <w:bCs/>
          <w:color w:val="000000" w:themeColor="text1"/>
        </w:rPr>
        <w:t>．③④</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rPr>
        <w:t>9.</w:t>
      </w:r>
      <w:r>
        <w:rPr>
          <w:rFonts w:ascii="宋体" w:hAnsi="宋体" w:cs="宋体"/>
          <w:bCs/>
          <w:color w:val="000000" w:themeColor="text1"/>
        </w:rPr>
        <w:t xml:space="preserve"> </w:t>
      </w:r>
      <w:r>
        <w:rPr>
          <w:rFonts w:ascii="宋体" w:hAnsi="宋体" w:cs="宋体" w:hint="eastAsia"/>
          <w:bCs/>
          <w:color w:val="000000" w:themeColor="text1"/>
        </w:rPr>
        <w:t>实现伟大梦想，必须建设伟大工程。某校思政课在学习“实现中华民族伟大复兴的中国</w:t>
      </w:r>
    </w:p>
    <w:p w:rsidR="0075111B" w:rsidP="00593F96">
      <w:pPr>
        <w:spacing w:line="360" w:lineRule="auto"/>
        <w:ind w:left="315" w:hanging="105" w:leftChars="100" w:hangingChars="50"/>
        <w:textAlignment w:val="center"/>
        <w:rPr>
          <w:rFonts w:ascii="宋体" w:hAnsi="宋体" w:cs="宋体"/>
          <w:bCs/>
          <w:color w:val="000000" w:themeColor="text1"/>
          <w:spacing w:val="-2"/>
        </w:rPr>
      </w:pPr>
      <w:r>
        <w:rPr>
          <w:rFonts w:ascii="宋体" w:hAnsi="宋体" w:cs="宋体" w:hint="eastAsia"/>
          <w:bCs/>
          <w:color w:val="000000" w:themeColor="text1"/>
          <w:spacing w:val="-2"/>
        </w:rPr>
        <w:t>梦”这一课题时，开展了综合实践活动。下列活动与“建设伟大工程”这一主题符合的是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A．利用假期调研本地金融高新区建设</w:t>
      </w:r>
      <w:r>
        <w:rPr>
          <w:rFonts w:ascii="宋体" w:hAnsi="宋体" w:cs="宋体" w:hint="eastAsia"/>
          <w:bCs/>
          <w:color w:val="000000" w:themeColor="text1"/>
        </w:rPr>
        <w:tab/>
      </w:r>
      <w:r>
        <w:rPr>
          <w:rFonts w:ascii="宋体" w:hAnsi="宋体" w:cs="宋体"/>
          <w:bCs/>
          <w:color w:val="000000" w:themeColor="text1"/>
        </w:rPr>
        <w:t xml:space="preserve">     </w:t>
      </w:r>
      <w:r>
        <w:rPr>
          <w:rFonts w:ascii="宋体" w:hAnsi="宋体" w:cs="宋体" w:hint="eastAsia"/>
          <w:bCs/>
          <w:color w:val="000000" w:themeColor="text1"/>
        </w:rPr>
        <w:t>B．利用假期考察当地文化产业园建设</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 xml:space="preserve">C．参观当地党风廉政建设警示教育基地 </w:t>
      </w:r>
      <w:r>
        <w:rPr>
          <w:rFonts w:ascii="宋体" w:hAnsi="宋体" w:cs="宋体"/>
          <w:bCs/>
          <w:color w:val="000000" w:themeColor="text1"/>
        </w:rPr>
        <w:t xml:space="preserve"> </w:t>
      </w:r>
      <w:r>
        <w:rPr>
          <w:rFonts w:ascii="宋体" w:hAnsi="宋体" w:cs="宋体" w:hint="eastAsia"/>
          <w:bCs/>
          <w:color w:val="000000" w:themeColor="text1"/>
        </w:rPr>
        <w:tab/>
      </w:r>
      <w:r>
        <w:rPr>
          <w:rFonts w:ascii="宋体" w:hAnsi="宋体" w:cs="宋体"/>
          <w:bCs/>
          <w:color w:val="000000" w:themeColor="text1"/>
        </w:rPr>
        <w:t xml:space="preserve"> </w:t>
      </w:r>
      <w:r>
        <w:rPr>
          <w:rFonts w:ascii="宋体" w:hAnsi="宋体" w:cs="宋体" w:hint="eastAsia"/>
          <w:bCs/>
          <w:color w:val="000000" w:themeColor="text1"/>
        </w:rPr>
        <w:t>D．参与对贫困地区的教育扶贫志愿活动</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rPr>
        <w:t>10.</w:t>
      </w:r>
      <w:r>
        <w:rPr>
          <w:rFonts w:ascii="宋体" w:hAnsi="宋体" w:cs="宋体" w:hint="eastAsia"/>
          <w:bCs/>
          <w:color w:val="000000" w:themeColor="text1"/>
          <w:spacing w:val="-4"/>
        </w:rPr>
        <w:t>从“夸父逐日”、“嫦娥奔月”到嫦娥探月工程，中华民族历来勇于追梦。2020年12月，嫦</w:t>
      </w:r>
    </w:p>
    <w:p w:rsidR="0075111B" w:rsidP="00593F96">
      <w:pPr>
        <w:spacing w:line="360" w:lineRule="auto"/>
        <w:ind w:left="315" w:hanging="105" w:leftChars="100" w:hangingChars="50"/>
        <w:textAlignment w:val="center"/>
        <w:rPr>
          <w:rFonts w:ascii="宋体" w:hAnsi="宋体" w:cs="宋体"/>
          <w:bCs/>
          <w:color w:val="000000" w:themeColor="text1"/>
          <w:spacing w:val="-4"/>
        </w:rPr>
      </w:pPr>
      <w:r>
        <w:rPr>
          <w:rFonts w:ascii="宋体" w:hAnsi="宋体" w:cs="宋体" w:hint="eastAsia"/>
          <w:bCs/>
          <w:color w:val="000000" w:themeColor="text1"/>
          <w:spacing w:val="-4"/>
        </w:rPr>
        <w:t>娥五号首次实施无人月面取样，它的成功凝结了上百家单位、几万名科技工作者的心血和智慧。</w:t>
      </w:r>
    </w:p>
    <w:p w:rsidR="0075111B" w:rsidP="00593F96">
      <w:pPr>
        <w:spacing w:line="360" w:lineRule="auto"/>
        <w:ind w:left="315" w:hanging="105" w:leftChars="100" w:hangingChars="50"/>
        <w:textAlignment w:val="center"/>
        <w:rPr>
          <w:rFonts w:ascii="宋体" w:hAnsi="宋体" w:cs="宋体"/>
          <w:bCs/>
          <w:color w:val="000000" w:themeColor="text1"/>
        </w:rPr>
      </w:pPr>
      <w:r>
        <w:rPr>
          <w:rFonts w:ascii="宋体" w:hAnsi="宋体" w:cs="宋体" w:hint="eastAsia"/>
          <w:bCs/>
          <w:color w:val="000000" w:themeColor="text1"/>
          <w:spacing w:val="-4"/>
        </w:rPr>
        <w:t>由此可见</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①应将民族的梦想融入个人梦想之中</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②中国梦同世界人民的梦想息息相通</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③人民是中国梦的主体，是中国梦的创造者</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④今日中国更有信心实现中华民族伟大复兴</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w:t>
      </w:r>
      <w:r>
        <w:rPr>
          <w:rFonts w:ascii="宋体" w:hAnsi="宋体" w:cs="宋体" w:hint="eastAsia"/>
          <w:bCs/>
          <w:color w:val="000000" w:themeColor="text1"/>
        </w:rPr>
        <w:t>．①②</w:t>
      </w:r>
      <w:r>
        <w:rPr>
          <w:rFonts w:ascii="宋体" w:hAnsi="宋体" w:cs="宋体"/>
          <w:bCs/>
          <w:color w:val="000000" w:themeColor="text1"/>
        </w:rPr>
        <w:tab/>
        <w:t>B</w:t>
      </w:r>
      <w:r>
        <w:rPr>
          <w:rFonts w:ascii="宋体" w:hAnsi="宋体" w:cs="宋体" w:hint="eastAsia"/>
          <w:bCs/>
          <w:color w:val="000000" w:themeColor="text1"/>
        </w:rPr>
        <w:t>．①③</w:t>
      </w:r>
      <w:r>
        <w:rPr>
          <w:rFonts w:ascii="宋体" w:hAnsi="宋体" w:cs="宋体"/>
          <w:bCs/>
          <w:color w:val="000000" w:themeColor="text1"/>
        </w:rPr>
        <w:tab/>
        <w:t>C</w:t>
      </w:r>
      <w:r>
        <w:rPr>
          <w:rFonts w:ascii="宋体" w:hAnsi="宋体" w:cs="宋体" w:hint="eastAsia"/>
          <w:bCs/>
          <w:color w:val="000000" w:themeColor="text1"/>
        </w:rPr>
        <w:t>．②④</w:t>
      </w:r>
      <w:r>
        <w:rPr>
          <w:rFonts w:ascii="宋体" w:hAnsi="宋体" w:cs="宋体"/>
          <w:bCs/>
          <w:color w:val="000000" w:themeColor="text1"/>
        </w:rPr>
        <w:tab/>
        <w:t>D</w:t>
      </w:r>
      <w:r>
        <w:rPr>
          <w:rFonts w:ascii="宋体" w:hAnsi="宋体" w:cs="宋体" w:hint="eastAsia"/>
          <w:bCs/>
          <w:color w:val="000000" w:themeColor="text1"/>
        </w:rPr>
        <w:t>．③④</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bCs/>
          <w:color w:val="000000" w:themeColor="text1"/>
        </w:rPr>
        <w:t>1</w:t>
      </w:r>
      <w:r>
        <w:rPr>
          <w:rFonts w:ascii="宋体" w:hAnsi="宋体" w:hint="eastAsia"/>
          <w:bCs/>
          <w:color w:val="000000" w:themeColor="text1"/>
        </w:rPr>
        <w:t>1</w:t>
      </w:r>
      <w:r>
        <w:rPr>
          <w:rFonts w:ascii="宋体" w:hAnsi="宋体"/>
          <w:bCs/>
          <w:color w:val="000000" w:themeColor="text1"/>
        </w:rPr>
        <w:t>．</w:t>
      </w:r>
      <w:r>
        <w:rPr>
          <w:rFonts w:ascii="宋体" w:hAnsi="宋体" w:cs="宋体"/>
          <w:bCs/>
          <w:color w:val="000000" w:themeColor="text1"/>
        </w:rPr>
        <w:t>下</w:t>
      </w:r>
      <w:r>
        <w:rPr>
          <w:rFonts w:ascii="宋体" w:hAnsi="宋体" w:cs="宋体" w:hint="eastAsia"/>
          <w:bCs/>
          <w:color w:val="000000" w:themeColor="text1"/>
        </w:rPr>
        <w:t>表</w:t>
      </w:r>
      <w:r>
        <w:rPr>
          <w:rFonts w:ascii="宋体" w:hAnsi="宋体" w:cs="宋体"/>
          <w:bCs/>
          <w:color w:val="000000" w:themeColor="text1"/>
        </w:rPr>
        <w:t>是我国以及民营企业2020年1-8月进出口情况比照表（单位：万亿元）</w:t>
      </w:r>
    </w:p>
    <w:p w:rsidR="0075111B" w:rsidP="00593F96">
      <w:pPr>
        <w:spacing w:line="360" w:lineRule="auto"/>
        <w:textAlignment w:val="center"/>
        <w:rPr>
          <w:rFonts w:ascii="宋体" w:hAnsi="宋体" w:cs="宋体"/>
          <w:bCs/>
          <w:color w:val="000000" w:themeColor="text1"/>
        </w:rPr>
      </w:pPr>
    </w:p>
    <w:tbl>
      <w:tblPr>
        <w:tblW w:w="822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59"/>
        <w:gridCol w:w="1134"/>
        <w:gridCol w:w="1075"/>
        <w:gridCol w:w="1184"/>
        <w:gridCol w:w="1184"/>
        <w:gridCol w:w="1093"/>
        <w:gridCol w:w="992"/>
      </w:tblGrid>
      <w:tr>
        <w:tblPrEx>
          <w:tblW w:w="822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Ex>
        <w:trPr>
          <w:trHeight w:val="294"/>
        </w:trPr>
        <w:tc>
          <w:tcPr>
            <w:tcW w:w="1559"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textAlignment w:val="center"/>
              <w:rPr>
                <w:rFonts w:ascii="宋体" w:hAnsi="宋体"/>
                <w:bCs/>
                <w:color w:val="000000" w:themeColor="text1"/>
              </w:rPr>
            </w:pPr>
          </w:p>
        </w:tc>
        <w:tc>
          <w:tcPr>
            <w:tcW w:w="2209"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进出口</w:t>
            </w:r>
          </w:p>
        </w:tc>
        <w:tc>
          <w:tcPr>
            <w:tcW w:w="2368"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出口</w:t>
            </w:r>
          </w:p>
        </w:tc>
        <w:tc>
          <w:tcPr>
            <w:tcW w:w="208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进口</w:t>
            </w:r>
          </w:p>
        </w:tc>
      </w:tr>
      <w:tr>
        <w:tblPrEx>
          <w:tblW w:w="8221" w:type="dxa"/>
          <w:tblInd w:w="418" w:type="dxa"/>
          <w:tblLayout w:type="fixed"/>
          <w:tblCellMar>
            <w:top w:w="28" w:type="dxa"/>
            <w:left w:w="28" w:type="dxa"/>
            <w:bottom w:w="28" w:type="dxa"/>
            <w:right w:w="28" w:type="dxa"/>
          </w:tblCellMar>
          <w:tblLook w:val="04A0"/>
        </w:tblPrEx>
        <w:trPr>
          <w:trHeight w:val="232"/>
        </w:trPr>
        <w:tc>
          <w:tcPr>
            <w:tcW w:w="1559" w:type="dxa"/>
            <w:vMerge/>
            <w:tcBorders>
              <w:top w:val="single" w:sz="6" w:space="0" w:color="000000"/>
              <w:left w:val="single" w:sz="6" w:space="0" w:color="000000"/>
              <w:bottom w:val="single" w:sz="6" w:space="0" w:color="000000"/>
              <w:right w:val="single" w:sz="6" w:space="0" w:color="000000"/>
            </w:tcBorders>
          </w:tcPr>
          <w:p w:rsidR="0075111B" w:rsidP="00593F96">
            <w:pPr>
              <w:spacing w:line="360" w:lineRule="auto"/>
              <w:textAlignment w:val="center"/>
              <w:rPr>
                <w:rFonts w:ascii="宋体" w:hAnsi="宋体"/>
                <w:bCs/>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总额</w:t>
            </w:r>
          </w:p>
        </w:tc>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同比</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总额</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同比</w:t>
            </w:r>
          </w:p>
        </w:tc>
        <w:tc>
          <w:tcPr>
            <w:tcW w:w="10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总额</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同比</w:t>
            </w:r>
          </w:p>
        </w:tc>
      </w:tr>
      <w:tr>
        <w:tblPrEx>
          <w:tblW w:w="8221" w:type="dxa"/>
          <w:tblInd w:w="418" w:type="dxa"/>
          <w:tblLayout w:type="fixed"/>
          <w:tblCellMar>
            <w:top w:w="28" w:type="dxa"/>
            <w:left w:w="28" w:type="dxa"/>
            <w:bottom w:w="28" w:type="dxa"/>
            <w:right w:w="28" w:type="dxa"/>
          </w:tblCellMar>
          <w:tblLook w:val="04A0"/>
        </w:tblPrEx>
        <w:trPr>
          <w:trHeight w:val="155"/>
        </w:trPr>
        <w:tc>
          <w:tcPr>
            <w:tcW w:w="15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textAlignment w:val="center"/>
              <w:rPr>
                <w:rFonts w:ascii="宋体" w:hAnsi="宋体" w:cs="宋体"/>
                <w:bCs/>
                <w:color w:val="000000" w:themeColor="text1"/>
              </w:rPr>
            </w:pPr>
            <w:r>
              <w:rPr>
                <w:rFonts w:ascii="宋体" w:hAnsi="宋体" w:cs="宋体"/>
                <w:bCs/>
                <w:color w:val="000000" w:themeColor="text1"/>
              </w:rPr>
              <w:t>我国</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20.05</w:t>
            </w:r>
          </w:p>
        </w:tc>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-0.6%</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11.05</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0.8%</w:t>
            </w:r>
          </w:p>
        </w:tc>
        <w:tc>
          <w:tcPr>
            <w:tcW w:w="10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9</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-2.3%</w:t>
            </w:r>
          </w:p>
        </w:tc>
      </w:tr>
      <w:tr>
        <w:tblPrEx>
          <w:tblW w:w="8221" w:type="dxa"/>
          <w:tblInd w:w="418" w:type="dxa"/>
          <w:tblLayout w:type="fixed"/>
          <w:tblCellMar>
            <w:top w:w="28" w:type="dxa"/>
            <w:left w:w="28" w:type="dxa"/>
            <w:bottom w:w="28" w:type="dxa"/>
            <w:right w:w="28" w:type="dxa"/>
          </w:tblCellMar>
          <w:tblLook w:val="04A0"/>
        </w:tblPrEx>
        <w:trPr>
          <w:trHeight w:val="235"/>
        </w:trPr>
        <w:tc>
          <w:tcPr>
            <w:tcW w:w="15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textAlignment w:val="center"/>
              <w:rPr>
                <w:rFonts w:ascii="宋体" w:hAnsi="宋体" w:cs="宋体"/>
                <w:bCs/>
                <w:color w:val="000000" w:themeColor="text1"/>
              </w:rPr>
            </w:pPr>
            <w:r>
              <w:rPr>
                <w:rFonts w:ascii="宋体" w:hAnsi="宋体" w:cs="宋体"/>
                <w:bCs/>
                <w:color w:val="000000" w:themeColor="text1"/>
              </w:rPr>
              <w:t>其中：民营企业</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9.21</w:t>
            </w:r>
          </w:p>
        </w:tc>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8.5%</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6.07</w:t>
            </w:r>
          </w:p>
        </w:tc>
        <w:tc>
          <w:tcPr>
            <w:tcW w:w="11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8.3%</w:t>
            </w:r>
          </w:p>
        </w:tc>
        <w:tc>
          <w:tcPr>
            <w:tcW w:w="10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3.14</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111B" w:rsidP="00593F96">
            <w:pPr>
              <w:spacing w:line="360" w:lineRule="auto"/>
              <w:jc w:val="center"/>
              <w:textAlignment w:val="center"/>
              <w:rPr>
                <w:rFonts w:ascii="宋体" w:hAnsi="宋体" w:cs="宋体"/>
                <w:bCs/>
                <w:color w:val="000000" w:themeColor="text1"/>
              </w:rPr>
            </w:pPr>
            <w:r>
              <w:rPr>
                <w:rFonts w:ascii="宋体" w:hAnsi="宋体" w:cs="宋体"/>
                <w:bCs/>
                <w:color w:val="000000" w:themeColor="text1"/>
              </w:rPr>
              <w:t>8.9%</w:t>
            </w:r>
          </w:p>
        </w:tc>
      </w:tr>
    </w:tbl>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这表明，</w:t>
      </w:r>
      <w:r>
        <w:rPr>
          <w:rFonts w:ascii="宋体" w:hAnsi="宋体" w:cs="宋体" w:hint="eastAsia"/>
          <w:bCs/>
          <w:color w:val="000000" w:themeColor="text1"/>
        </w:rPr>
        <w:t>我国的民营经济</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①在我国外贸发展中起到至关重要的作用</w:t>
      </w:r>
      <w:r>
        <w:rPr>
          <w:rFonts w:ascii="宋体" w:hAnsi="宋体" w:cs="宋体" w:hint="eastAsia"/>
          <w:bCs/>
          <w:color w:val="000000" w:themeColor="text1"/>
        </w:rPr>
        <w:t xml:space="preserve"> </w:t>
      </w:r>
      <w:r>
        <w:rPr>
          <w:rFonts w:ascii="宋体" w:hAnsi="宋体" w:cs="宋体"/>
          <w:bCs/>
          <w:color w:val="000000" w:themeColor="text1"/>
        </w:rPr>
        <w:t xml:space="preserve">   </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②</w:t>
      </w:r>
      <w:r>
        <w:rPr>
          <w:rFonts w:ascii="宋体" w:hAnsi="宋体" w:cs="宋体" w:hint="eastAsia"/>
          <w:bCs/>
          <w:color w:val="000000" w:themeColor="text1"/>
        </w:rPr>
        <w:t>在我国经济发展中发挥主导作用</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③在全球供应链中扮演着举足轻重的角色</w:t>
      </w:r>
      <w:r>
        <w:rPr>
          <w:rFonts w:ascii="宋体" w:hAnsi="宋体" w:cs="宋体" w:hint="eastAsia"/>
          <w:bCs/>
          <w:color w:val="000000" w:themeColor="text1"/>
        </w:rPr>
        <w:t xml:space="preserve"> </w:t>
      </w:r>
      <w:r>
        <w:rPr>
          <w:rFonts w:ascii="宋体" w:hAnsi="宋体" w:cs="宋体"/>
          <w:bCs/>
          <w:color w:val="000000" w:themeColor="text1"/>
        </w:rPr>
        <w:t xml:space="preserve">      </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④</w:t>
      </w:r>
      <w:r>
        <w:rPr>
          <w:rFonts w:ascii="宋体" w:hAnsi="宋体" w:cs="宋体" w:hint="eastAsia"/>
          <w:bCs/>
          <w:color w:val="000000" w:themeColor="text1"/>
        </w:rPr>
        <w:t>是社会主义经济的重要组成部分</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bCs/>
          <w:color w:val="000000" w:themeColor="text1"/>
        </w:rPr>
        <w:t>A．</w:t>
      </w:r>
      <w:r>
        <w:rPr>
          <w:rFonts w:ascii="宋体" w:hAnsi="宋体" w:cs="宋体"/>
          <w:bCs/>
          <w:color w:val="000000" w:themeColor="text1"/>
        </w:rPr>
        <w:t>①②</w:t>
      </w:r>
      <w:r>
        <w:rPr>
          <w:rFonts w:ascii="宋体" w:hAnsi="宋体"/>
          <w:bCs/>
          <w:color w:val="000000" w:themeColor="text1"/>
        </w:rPr>
        <w:tab/>
        <w:t>B．</w:t>
      </w:r>
      <w:r>
        <w:rPr>
          <w:rFonts w:ascii="宋体" w:hAnsi="宋体" w:cs="宋体"/>
          <w:bCs/>
          <w:color w:val="000000" w:themeColor="text1"/>
        </w:rPr>
        <w:t>①③</w:t>
      </w:r>
      <w:r>
        <w:rPr>
          <w:rFonts w:ascii="宋体" w:hAnsi="宋体"/>
          <w:bCs/>
          <w:color w:val="000000" w:themeColor="text1"/>
        </w:rPr>
        <w:tab/>
        <w:t>C．</w:t>
      </w:r>
      <w:r>
        <w:rPr>
          <w:rFonts w:ascii="宋体" w:hAnsi="宋体" w:cs="宋体"/>
          <w:bCs/>
          <w:color w:val="000000" w:themeColor="text1"/>
        </w:rPr>
        <w:t>②④</w:t>
      </w:r>
      <w:r>
        <w:rPr>
          <w:rFonts w:ascii="宋体" w:hAnsi="宋体"/>
          <w:bCs/>
          <w:color w:val="000000" w:themeColor="text1"/>
        </w:rPr>
        <w:tab/>
        <w:t>D．</w:t>
      </w:r>
      <w:r>
        <w:rPr>
          <w:rFonts w:ascii="宋体" w:hAnsi="宋体" w:cs="宋体"/>
          <w:bCs/>
          <w:color w:val="000000" w:themeColor="text1"/>
        </w:rPr>
        <w:t>③④</w:t>
      </w:r>
    </w:p>
    <w:p w:rsidR="0075111B" w:rsidP="00593F96">
      <w:pPr>
        <w:spacing w:line="360" w:lineRule="auto"/>
        <w:ind w:left="420" w:hanging="210" w:leftChars="100" w:hangingChars="100"/>
        <w:textAlignment w:val="center"/>
        <w:rPr>
          <w:rFonts w:ascii="宋体" w:hAnsi="宋体" w:cs="宋体"/>
          <w:bCs/>
          <w:color w:val="000000" w:themeColor="text1"/>
          <w:spacing w:val="-2"/>
        </w:rPr>
      </w:pPr>
      <w:r>
        <w:rPr>
          <w:rFonts w:ascii="宋体" w:hAnsi="宋体" w:hint="eastAsia"/>
          <w:bCs/>
          <w:color w:val="000000" w:themeColor="text1"/>
        </w:rPr>
        <w:t>12．</w:t>
      </w:r>
      <w:r>
        <w:rPr>
          <w:rFonts w:ascii="宋体" w:hAnsi="宋体" w:cs="宋体" w:hint="eastAsia"/>
          <w:bCs/>
          <w:color w:val="000000" w:themeColor="text1"/>
          <w:spacing w:val="-2"/>
        </w:rPr>
        <w:t>某村成立了股份经济合作社，该合作社以“企业主导，集体参股，合作共赢”为理念，</w:t>
      </w:r>
    </w:p>
    <w:p w:rsidR="0075111B" w:rsidP="00593F96">
      <w:pPr>
        <w:spacing w:line="360" w:lineRule="auto"/>
        <w:ind w:left="420" w:hanging="210" w:leftChars="100" w:hangingChars="100"/>
        <w:textAlignment w:val="center"/>
        <w:rPr>
          <w:rFonts w:ascii="宋体" w:hAnsi="宋体" w:cs="宋体"/>
          <w:bCs/>
          <w:color w:val="000000" w:themeColor="text1"/>
          <w:spacing w:val="-2"/>
        </w:rPr>
      </w:pPr>
      <w:r>
        <w:rPr>
          <w:rFonts w:ascii="宋体" w:hAnsi="宋体" w:cs="宋体" w:hint="eastAsia"/>
          <w:bCs/>
          <w:color w:val="000000" w:themeColor="text1"/>
          <w:spacing w:val="-2"/>
        </w:rPr>
        <w:t>同时采取“保底收益+按股分红”等方式，鼓励更多村民资金入股，不但让村民变“股民”获</w:t>
      </w:r>
    </w:p>
    <w:p w:rsidR="0075111B" w:rsidP="00593F96">
      <w:pPr>
        <w:spacing w:line="360" w:lineRule="auto"/>
        <w:ind w:left="420" w:hanging="210" w:leftChars="100" w:hangingChars="100"/>
        <w:textAlignment w:val="center"/>
        <w:rPr>
          <w:rFonts w:ascii="宋体" w:hAnsi="宋体" w:cs="宋体"/>
          <w:bCs/>
          <w:color w:val="000000" w:themeColor="text1"/>
          <w:spacing w:val="-2"/>
        </w:rPr>
      </w:pPr>
      <w:r>
        <w:rPr>
          <w:rFonts w:ascii="宋体" w:hAnsi="宋体" w:cs="宋体" w:hint="eastAsia"/>
          <w:bCs/>
          <w:color w:val="000000" w:themeColor="text1"/>
          <w:spacing w:val="-2"/>
        </w:rPr>
        <w:t>得红利，还为村级公益事业提供了资金支持。这表明，推进农村产权制度改革有利于</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①变革农村集体经济所有制性质，解放和发展农村社会生产力</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②探索农村集体经济多种实现方式，为农村集体经济释放活力</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③实现各类生产要素的有效利用，让创造财富的源泉充分涌流</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④优化农村产业经营模式，促进个体经济在农村的进一步发展</w:t>
      </w:r>
    </w:p>
    <w:p w:rsidR="0075111B" w:rsidP="00593F96">
      <w:pPr>
        <w:tabs>
          <w:tab w:val="left" w:pos="2076"/>
          <w:tab w:val="left" w:pos="3942"/>
          <w:tab w:val="left" w:pos="5802"/>
        </w:tabs>
        <w:spacing w:line="360" w:lineRule="auto"/>
        <w:ind w:firstLine="210" w:firstLineChars="100"/>
        <w:textAlignment w:val="center"/>
        <w:rPr>
          <w:rFonts w:ascii="宋体" w:hAnsi="宋体" w:cs="宋体"/>
          <w:bCs/>
          <w:color w:val="000000" w:themeColor="text1"/>
        </w:rPr>
      </w:pPr>
      <w:r>
        <w:rPr>
          <w:rFonts w:ascii="宋体" w:hAnsi="宋体"/>
          <w:bCs/>
          <w:color w:val="000000" w:themeColor="text1"/>
        </w:rPr>
        <w:t>A</w:t>
      </w:r>
      <w:r>
        <w:rPr>
          <w:rFonts w:ascii="宋体" w:hAnsi="宋体" w:hint="eastAsia"/>
          <w:bCs/>
          <w:color w:val="000000" w:themeColor="text1"/>
        </w:rPr>
        <w:t>．</w:t>
      </w:r>
      <w:r>
        <w:rPr>
          <w:rFonts w:ascii="宋体" w:hAnsi="宋体" w:cs="宋体" w:hint="eastAsia"/>
          <w:bCs/>
          <w:color w:val="000000" w:themeColor="text1"/>
        </w:rPr>
        <w:t>①②</w:t>
      </w:r>
      <w:r>
        <w:rPr>
          <w:rFonts w:ascii="宋体" w:hAnsi="宋体"/>
          <w:bCs/>
          <w:color w:val="000000" w:themeColor="text1"/>
        </w:rPr>
        <w:tab/>
        <w:t>B</w:t>
      </w:r>
      <w:r>
        <w:rPr>
          <w:rFonts w:ascii="宋体" w:hAnsi="宋体" w:hint="eastAsia"/>
          <w:bCs/>
          <w:color w:val="000000" w:themeColor="text1"/>
        </w:rPr>
        <w:t>．</w:t>
      </w:r>
      <w:r>
        <w:rPr>
          <w:rFonts w:ascii="宋体" w:hAnsi="宋体" w:cs="宋体" w:hint="eastAsia"/>
          <w:bCs/>
          <w:color w:val="000000" w:themeColor="text1"/>
        </w:rPr>
        <w:t>①③</w:t>
      </w:r>
      <w:r>
        <w:rPr>
          <w:rFonts w:ascii="宋体" w:hAnsi="宋体"/>
          <w:bCs/>
          <w:color w:val="000000" w:themeColor="text1"/>
        </w:rPr>
        <w:tab/>
        <w:t>C</w:t>
      </w:r>
      <w:r>
        <w:rPr>
          <w:rFonts w:ascii="宋体" w:hAnsi="宋体" w:hint="eastAsia"/>
          <w:bCs/>
          <w:color w:val="000000" w:themeColor="text1"/>
        </w:rPr>
        <w:t>．</w:t>
      </w:r>
      <w:r>
        <w:rPr>
          <w:rFonts w:ascii="宋体" w:hAnsi="宋体" w:cs="宋体" w:hint="eastAsia"/>
          <w:bCs/>
          <w:color w:val="000000" w:themeColor="text1"/>
        </w:rPr>
        <w:t>②③</w:t>
      </w:r>
      <w:r>
        <w:rPr>
          <w:rFonts w:ascii="宋体" w:hAnsi="宋体"/>
          <w:bCs/>
          <w:color w:val="000000" w:themeColor="text1"/>
        </w:rPr>
        <w:tab/>
        <w:t>D</w:t>
      </w:r>
      <w:r>
        <w:rPr>
          <w:rFonts w:ascii="宋体" w:hAnsi="宋体" w:hint="eastAsia"/>
          <w:bCs/>
          <w:color w:val="000000" w:themeColor="text1"/>
        </w:rPr>
        <w:t>．</w:t>
      </w:r>
      <w:r>
        <w:rPr>
          <w:rFonts w:ascii="宋体" w:hAnsi="宋体" w:cs="宋体" w:hint="eastAsia"/>
          <w:bCs/>
          <w:color w:val="000000" w:themeColor="text1"/>
        </w:rPr>
        <w:t>②④</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hint="eastAsia"/>
          <w:bCs/>
          <w:color w:val="000000" w:themeColor="text1"/>
        </w:rPr>
        <w:t>13</w:t>
      </w:r>
      <w:r>
        <w:rPr>
          <w:rFonts w:ascii="宋体" w:hAnsi="宋体" w:cs="宋体"/>
          <w:bCs/>
          <w:color w:val="000000" w:themeColor="text1"/>
        </w:rPr>
        <w:t>．近年来，直播带货成为最火商业模式。某地组织“云上购”“带货官”等系列直播活</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动，在不到一个月的时间里，举办各类直播活动1.6万场，多位地方领导化身“主播”“带</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货官”走进直播间为家乡农产品代言。直播带货发挥作用的正确传导路径是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A．提高产品质量→增加农产品价值→促进地方经济发展→满足消费者需要</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B．发挥</w:t>
      </w:r>
      <w:r>
        <w:rPr>
          <w:rFonts w:ascii="宋体" w:hAnsi="宋体" w:cs="宋体" w:hint="eastAsia"/>
          <w:bCs/>
          <w:color w:val="000000" w:themeColor="text1"/>
        </w:rPr>
        <w:t>政府引导</w:t>
      </w:r>
      <w:r>
        <w:rPr>
          <w:rFonts w:ascii="宋体" w:hAnsi="宋体" w:cs="宋体"/>
          <w:bCs/>
          <w:color w:val="000000" w:themeColor="text1"/>
        </w:rPr>
        <w:t>作用→</w:t>
      </w:r>
      <w:r>
        <w:rPr>
          <w:rFonts w:ascii="宋体" w:hAnsi="宋体" w:cs="宋体" w:hint="eastAsia"/>
          <w:bCs/>
          <w:color w:val="000000" w:themeColor="text1"/>
        </w:rPr>
        <w:t>决定</w:t>
      </w:r>
      <w:r>
        <w:rPr>
          <w:rFonts w:ascii="宋体" w:hAnsi="宋体" w:cs="宋体"/>
          <w:bCs/>
          <w:color w:val="000000" w:themeColor="text1"/>
        </w:rPr>
        <w:t>资源配置→实现优胜劣汰→市场经济健康发展</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C．提高农产品社会劳动生产率→增加产品供给→满足需求→发展农村经济</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D．扩大商品销售渠道→刺激商品需求→</w:t>
      </w:r>
      <w:r>
        <w:rPr>
          <w:rFonts w:ascii="宋体" w:hAnsi="宋体" w:cs="宋体" w:hint="eastAsia"/>
          <w:bCs/>
          <w:color w:val="000000" w:themeColor="text1"/>
        </w:rPr>
        <w:t>带动产品生产</w:t>
      </w:r>
      <w:r>
        <w:rPr>
          <w:rFonts w:ascii="宋体" w:hAnsi="宋体" w:cs="宋体"/>
          <w:bCs/>
          <w:color w:val="000000" w:themeColor="text1"/>
        </w:rPr>
        <w:t>→促进地方经济发展</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hint="eastAsia"/>
          <w:bCs/>
          <w:color w:val="000000" w:themeColor="text1"/>
        </w:rPr>
        <w:t>14</w:t>
      </w:r>
      <w:r>
        <w:rPr>
          <w:rFonts w:ascii="宋体" w:hAnsi="宋体" w:cs="宋体"/>
          <w:bCs/>
          <w:color w:val="000000" w:themeColor="text1"/>
        </w:rPr>
        <w:t>．</w:t>
      </w:r>
      <w:r>
        <w:rPr>
          <w:rFonts w:ascii="宋体" w:hAnsi="宋体" w:cs="宋体" w:hint="eastAsia"/>
          <w:bCs/>
          <w:color w:val="000000" w:themeColor="text1"/>
        </w:rPr>
        <w:t>2020年3月，</w:t>
      </w:r>
      <w:r>
        <w:rPr>
          <w:rFonts w:ascii="宋体" w:hAnsi="宋体" w:cs="宋体"/>
          <w:bCs/>
          <w:color w:val="000000" w:themeColor="text1"/>
        </w:rPr>
        <w:t>中共中央、国务院发布《关于构建更加</w:t>
      </w:r>
      <w:r>
        <w:rPr>
          <w:rFonts w:ascii="宋体" w:hAnsi="宋体" w:cs="宋体" w:hint="eastAsia"/>
          <w:bCs/>
          <w:color w:val="000000" w:themeColor="text1"/>
        </w:rPr>
        <w:t>完善</w:t>
      </w:r>
      <w:r>
        <w:rPr>
          <w:rFonts w:ascii="宋体" w:hAnsi="宋体" w:cs="宋体"/>
          <w:bCs/>
          <w:color w:val="000000" w:themeColor="text1"/>
        </w:rPr>
        <w:t>的要素市场化配置体制机制</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的意见》提出，要加快要素价格市场化改革，推动政府定价机制由制定具体价格水平向制</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定定价规则转变。这一转变表明</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①要素价格完全由市场自发形成，政府要减少对市场的干预</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②提高要素市场化配置效率是我国经济体制改革的核心问题</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③推进要素市场化改革要始终坚持市场决定价格的基本方向</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4169"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inline>
        </w:drawing>
      </w:r>
      <w:r>
        <w:rPr>
          <w:rFonts w:ascii="宋体" w:hAnsi="宋体" w:cs="宋体"/>
          <w:bCs/>
          <w:color w:val="000000" w:themeColor="text1"/>
        </w:rPr>
        <w:t>④政府通过制定规则、完善制度，更好地发挥宏观调控作用</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B．①④</w:t>
      </w:r>
      <w:r>
        <w:rPr>
          <w:rFonts w:ascii="宋体" w:hAnsi="宋体" w:cs="宋体"/>
          <w:bCs/>
          <w:color w:val="000000" w:themeColor="text1"/>
        </w:rPr>
        <w:tab/>
        <w:t>C．②③</w:t>
      </w:r>
      <w:r>
        <w:rPr>
          <w:rFonts w:ascii="宋体" w:hAnsi="宋体" w:cs="宋体"/>
          <w:bCs/>
          <w:color w:val="000000" w:themeColor="text1"/>
        </w:rPr>
        <w:tab/>
        <w:t>D．③④</w:t>
      </w:r>
    </w:p>
    <w:p w:rsidR="0075111B" w:rsidP="00593F96">
      <w:pPr>
        <w:spacing w:line="360" w:lineRule="auto"/>
        <w:ind w:left="420" w:hanging="210" w:leftChars="100" w:hangingChars="100"/>
        <w:textAlignment w:val="center"/>
        <w:rPr>
          <w:rFonts w:ascii="宋体" w:hAnsi="宋体" w:cs="宋体"/>
          <w:bCs/>
          <w:color w:val="000000" w:themeColor="text1"/>
          <w:spacing w:val="-6"/>
        </w:rPr>
      </w:pPr>
      <w:r>
        <w:rPr>
          <w:rFonts w:ascii="宋体" w:hAnsi="宋体" w:cs="宋体"/>
          <w:bCs/>
          <w:color w:val="000000" w:themeColor="text1"/>
        </w:rPr>
        <w:t>1</w:t>
      </w:r>
      <w:r>
        <w:rPr>
          <w:rFonts w:ascii="宋体" w:hAnsi="宋体" w:cs="宋体" w:hint="eastAsia"/>
          <w:bCs/>
          <w:color w:val="000000" w:themeColor="text1"/>
        </w:rPr>
        <w:t>5</w:t>
      </w:r>
      <w:r>
        <w:rPr>
          <w:rFonts w:ascii="宋体" w:hAnsi="宋体" w:cs="宋体"/>
          <w:bCs/>
          <w:color w:val="000000" w:themeColor="text1"/>
        </w:rPr>
        <w:t>．</w:t>
      </w:r>
      <w:r>
        <w:rPr>
          <w:rFonts w:ascii="宋体" w:hAnsi="宋体" w:cs="宋体"/>
          <w:bCs/>
          <w:color w:val="000000" w:themeColor="text1"/>
          <w:spacing w:val="-6"/>
        </w:rPr>
        <w:t>受新冠肺炎疫情冲击，2020年我国经济社会发展面临的困难前所未有。为此，国家加大宏</w:t>
      </w:r>
    </w:p>
    <w:p w:rsidR="0075111B" w:rsidP="00593F96">
      <w:pPr>
        <w:spacing w:line="360" w:lineRule="auto"/>
        <w:ind w:left="420" w:hanging="210" w:leftChars="100" w:hangingChars="100"/>
        <w:textAlignment w:val="center"/>
        <w:rPr>
          <w:rFonts w:ascii="宋体" w:hAnsi="宋体" w:cs="宋体"/>
          <w:bCs/>
          <w:color w:val="000000" w:themeColor="text1"/>
          <w:spacing w:val="-6"/>
        </w:rPr>
      </w:pPr>
      <w:r>
        <w:rPr>
          <w:rFonts w:ascii="宋体" w:hAnsi="宋体" w:cs="宋体"/>
          <w:bCs/>
          <w:color w:val="000000" w:themeColor="text1"/>
          <w:spacing w:val="-6"/>
        </w:rPr>
        <w:t>观政策逆周期调节力度，采取更加积极有为的积极财政政策和更加灵活适度的稳健货币政策，推</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spacing w:val="-6"/>
        </w:rPr>
        <w:t>动经济平稳健康发展。不考虑其他因素，加大宏观政策逆周期调节的有效传导路径是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①统筹安排财政资金→调整财政支出结构→保持经济社会持续稳定发展</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②落实中小企业减税降费政策→降低企业融资成本→激发微观主体活力</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③灵活适度的货币政策→适当降低财政赤字率→推动产业链协同复工复产</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④加大民生领域财政支持力度→增强公共服务供给能力→促进社会公平公正</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w:t>
      </w:r>
      <w:r>
        <w:rPr>
          <w:rFonts w:ascii="宋体" w:hAnsi="宋体" w:cs="宋体" w:hint="eastAsia"/>
          <w:bCs/>
          <w:color w:val="000000" w:themeColor="text1"/>
        </w:rPr>
        <w:t>④</w:t>
      </w:r>
      <w:r>
        <w:rPr>
          <w:rFonts w:ascii="宋体" w:hAnsi="宋体" w:cs="宋体"/>
          <w:bCs/>
          <w:color w:val="000000" w:themeColor="text1"/>
        </w:rPr>
        <w:tab/>
        <w:t>C．②③</w:t>
      </w:r>
      <w:r>
        <w:rPr>
          <w:rFonts w:ascii="宋体" w:hAnsi="宋体" w:cs="宋体"/>
          <w:bCs/>
          <w:color w:val="000000" w:themeColor="text1"/>
        </w:rPr>
        <w:tab/>
        <w:t>D．③④</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hint="eastAsia"/>
          <w:bCs/>
          <w:color w:val="000000" w:themeColor="text1"/>
        </w:rPr>
        <w:t>16</w:t>
      </w:r>
      <w:r>
        <w:rPr>
          <w:rFonts w:ascii="宋体" w:hAnsi="宋体" w:cs="宋体"/>
          <w:bCs/>
          <w:color w:val="000000" w:themeColor="text1"/>
        </w:rPr>
        <w:t>．中国经济发展已经进入新时代，必须牢固树立并切实贯彻新发展理念。下列做法符合</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贯彻协调发展理念的是</w:t>
      </w:r>
    </w:p>
    <w:p w:rsidR="0075111B" w:rsidP="00593F96">
      <w:pPr>
        <w:tabs>
          <w:tab w:val="left" w:pos="4153"/>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A．加强国际合作，推动互利共赢</w:t>
      </w:r>
      <w:r>
        <w:rPr>
          <w:rFonts w:ascii="宋体" w:hAnsi="宋体" w:cs="宋体"/>
          <w:bCs/>
          <w:color w:val="000000" w:themeColor="text1"/>
        </w:rPr>
        <w:tab/>
        <w:t>B．发展智慧城市，引领产业变革</w:t>
      </w:r>
    </w:p>
    <w:p w:rsidR="0075111B" w:rsidP="00593F96">
      <w:pPr>
        <w:tabs>
          <w:tab w:val="left" w:pos="4153"/>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C．统筹城乡发展，实现产业互动</w:t>
      </w:r>
      <w:r>
        <w:rPr>
          <w:rFonts w:ascii="宋体" w:hAnsi="宋体" w:cs="宋体"/>
          <w:bCs/>
          <w:color w:val="000000" w:themeColor="text1"/>
        </w:rPr>
        <w:tab/>
        <w:t>D．常谋民生之利，迈向共同富裕</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hint="eastAsia"/>
          <w:bCs/>
          <w:color w:val="000000" w:themeColor="text1"/>
        </w:rPr>
        <w:t>17</w:t>
      </w:r>
      <w:r>
        <w:rPr>
          <w:rFonts w:ascii="宋体" w:hAnsi="宋体" w:cs="宋体"/>
          <w:bCs/>
          <w:color w:val="000000" w:themeColor="text1"/>
        </w:rPr>
        <w:t>．2020年5月，国务院金融稳定发展委员会召开会议，肯定金融支持实体经济力度持续</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加大，并要求金融委各单位完善宏观预案，优化供给结构，引导银行积极拓展市场、创新</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业务模式、改进业务流程，更好服务实体经济。上述举措是基于</w:t>
      </w:r>
    </w:p>
    <w:p w:rsidR="0075111B" w:rsidP="00593F96">
      <w:pPr>
        <w:spacing w:line="360" w:lineRule="auto"/>
        <w:ind w:firstLine="210" w:firstLineChars="100"/>
        <w:textAlignment w:val="center"/>
        <w:rPr>
          <w:rFonts w:ascii="宋体" w:hAnsi="宋体" w:cs="宋体"/>
          <w:bCs/>
          <w:color w:val="000000" w:themeColor="text1"/>
          <w:spacing w:val="-6"/>
        </w:rPr>
      </w:pPr>
      <w:r>
        <w:rPr>
          <w:rFonts w:ascii="宋体" w:hAnsi="宋体" w:cs="宋体"/>
          <w:bCs/>
          <w:color w:val="000000" w:themeColor="text1"/>
          <w:spacing w:val="-6"/>
        </w:rPr>
        <w:t>①实体经济是创造财富的根本源泉</w:t>
      </w:r>
      <w:r>
        <w:rPr>
          <w:rFonts w:ascii="宋体" w:hAnsi="宋体" w:cs="宋体" w:hint="eastAsia"/>
          <w:bCs/>
          <w:color w:val="000000" w:themeColor="text1"/>
          <w:spacing w:val="-6"/>
        </w:rPr>
        <w:t xml:space="preserve">           </w:t>
      </w:r>
      <w:r>
        <w:rPr>
          <w:rFonts w:ascii="宋体" w:hAnsi="宋体" w:cs="宋体"/>
          <w:bCs/>
          <w:color w:val="000000" w:themeColor="text1"/>
          <w:spacing w:val="-6"/>
        </w:rPr>
        <w:t>②</w:t>
      </w:r>
      <w:r>
        <w:rPr>
          <w:rFonts w:ascii="宋体" w:hAnsi="宋体" w:cs="宋体" w:hint="eastAsia"/>
          <w:bCs/>
          <w:color w:val="000000" w:themeColor="text1"/>
          <w:spacing w:val="-6"/>
        </w:rPr>
        <w:t>金融业应坚持服务实体经济的初衷</w:t>
      </w:r>
    </w:p>
    <w:p w:rsidR="0075111B" w:rsidP="00593F96">
      <w:pPr>
        <w:spacing w:line="360" w:lineRule="auto"/>
        <w:ind w:firstLine="210" w:firstLineChars="100"/>
        <w:textAlignment w:val="center"/>
        <w:rPr>
          <w:rFonts w:ascii="宋体" w:hAnsi="宋体" w:cs="宋体"/>
          <w:bCs/>
          <w:color w:val="000000" w:themeColor="text1"/>
          <w:spacing w:val="-6"/>
        </w:rPr>
      </w:pPr>
      <w:r>
        <w:rPr>
          <w:rFonts w:ascii="宋体" w:hAnsi="宋体" w:cs="宋体"/>
          <w:bCs/>
          <w:color w:val="000000" w:themeColor="text1"/>
          <w:spacing w:val="-6"/>
        </w:rPr>
        <w:t xml:space="preserve">③发展实体经济要充分发挥财政政策的作用 </w:t>
      </w:r>
      <w:r>
        <w:rPr>
          <w:rFonts w:ascii="宋体" w:hAnsi="宋体" w:cs="宋体" w:hint="eastAsia"/>
          <w:bCs/>
          <w:color w:val="000000" w:themeColor="text1"/>
          <w:spacing w:val="-6"/>
        </w:rPr>
        <w:t xml:space="preserve"> </w:t>
      </w:r>
      <w:r>
        <w:rPr>
          <w:rFonts w:ascii="宋体" w:hAnsi="宋体" w:cs="宋体"/>
          <w:bCs/>
          <w:color w:val="000000" w:themeColor="text1"/>
          <w:spacing w:val="-6"/>
        </w:rPr>
        <w:t>④推动经济健康发展要以发展实体经济为主线</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B．①④</w:t>
      </w:r>
      <w:r>
        <w:rPr>
          <w:rFonts w:ascii="宋体" w:hAnsi="宋体" w:cs="宋体"/>
          <w:bCs/>
          <w:color w:val="000000" w:themeColor="text1"/>
        </w:rPr>
        <w:tab/>
        <w:t>C．②④</w:t>
      </w:r>
      <w:r>
        <w:rPr>
          <w:rFonts w:ascii="宋体" w:hAnsi="宋体" w:cs="宋体"/>
          <w:bCs/>
          <w:color w:val="000000" w:themeColor="text1"/>
        </w:rPr>
        <w:tab/>
        <w:t>D．③④</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hint="eastAsia"/>
          <w:bCs/>
          <w:color w:val="000000" w:themeColor="text1"/>
        </w:rPr>
        <w:t>18</w:t>
      </w:r>
      <w:r>
        <w:rPr>
          <w:rFonts w:ascii="宋体" w:hAnsi="宋体" w:cs="宋体"/>
          <w:bCs/>
          <w:color w:val="000000" w:themeColor="text1"/>
        </w:rPr>
        <w:t>．2020年7月</w:t>
      </w:r>
      <w:r>
        <w:rPr>
          <w:rFonts w:ascii="宋体" w:hAnsi="宋体" w:cs="宋体" w:hint="eastAsia"/>
          <w:bCs/>
          <w:color w:val="000000" w:themeColor="text1"/>
        </w:rPr>
        <w:t>，</w:t>
      </w:r>
      <w:r>
        <w:rPr>
          <w:rFonts w:ascii="宋体" w:hAnsi="宋体" w:cs="宋体"/>
          <w:bCs/>
          <w:color w:val="000000" w:themeColor="text1"/>
        </w:rPr>
        <w:t>中共中央政治局明确提出，“加快形成以国内大循环为主体、国内国际</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双循环相互促进的新发展格局”。这一顶层设计方案的出台，为疫情过后中国经济的恢复</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rPr>
        <w:t>和发展画定了蓝图。以下措施能体现国内大循环发展的是</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①下调物价水平，降低人民群众生活</w:t>
      </w:r>
      <w:r>
        <w:rPr>
          <w:rFonts w:ascii="宋体" w:hAnsi="宋体" w:cs="宋体" w:hint="eastAsia"/>
          <w:bCs/>
          <w:color w:val="000000" w:themeColor="text1"/>
        </w:rPr>
        <w:t>生产</w:t>
      </w:r>
      <w:r>
        <w:rPr>
          <w:rFonts w:ascii="宋体" w:hAnsi="宋体" w:cs="宋体"/>
          <w:bCs/>
          <w:color w:val="000000" w:themeColor="text1"/>
        </w:rPr>
        <w:t>成本</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②加大对企业的稳岗力度，确保就业大局稳定</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③坚持开放理念，推进国际贸易自由化便利化</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④大力扶持创新创业，激发国内市场主体活力</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B．①④</w:t>
      </w:r>
      <w:r>
        <w:rPr>
          <w:rFonts w:ascii="宋体" w:hAnsi="宋体" w:cs="宋体"/>
          <w:bCs/>
          <w:color w:val="000000" w:themeColor="text1"/>
        </w:rPr>
        <w:tab/>
        <w:t>C．②④</w:t>
      </w:r>
      <w:r>
        <w:rPr>
          <w:rFonts w:ascii="宋体" w:hAnsi="宋体" w:cs="宋体"/>
          <w:bCs/>
          <w:color w:val="000000" w:themeColor="text1"/>
        </w:rPr>
        <w:tab/>
        <w:t>D．③④</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19</w:t>
      </w:r>
      <w:r>
        <w:rPr>
          <w:rFonts w:ascii="宋体" w:hAnsi="宋体" w:cs="宋体"/>
          <w:bCs/>
          <w:color w:val="000000" w:themeColor="text1"/>
        </w:rPr>
        <w:t>．下表为国家统计局公布的20</w:t>
      </w:r>
      <w:r>
        <w:rPr>
          <w:rFonts w:ascii="宋体" w:hAnsi="宋体" w:cs="宋体" w:hint="eastAsia"/>
          <w:bCs/>
          <w:color w:val="000000" w:themeColor="text1"/>
        </w:rPr>
        <w:t>20</w:t>
      </w:r>
      <w:r>
        <w:rPr>
          <w:rFonts w:ascii="宋体" w:hAnsi="宋体" w:cs="宋体"/>
          <w:bCs/>
          <w:color w:val="000000" w:themeColor="text1"/>
        </w:rPr>
        <w:t>年上半年城镇居民人均可支配收入数据。据此判断</w:t>
      </w:r>
    </w:p>
    <w:p w:rsidR="0075111B" w:rsidP="00593F96">
      <w:pPr>
        <w:spacing w:line="360" w:lineRule="auto"/>
        <w:ind w:firstLine="210" w:firstLineChars="100"/>
        <w:textAlignment w:val="center"/>
        <w:rPr>
          <w:rFonts w:ascii="宋体" w:hAnsi="宋体" w:cs="宋体"/>
          <w:bCs/>
          <w:color w:val="000000" w:themeColor="text1"/>
        </w:rPr>
      </w:pPr>
    </w:p>
    <w:tbl>
      <w:tblPr>
        <w:tblStyle w:val="TableGrid"/>
        <w:tblW w:w="6091" w:type="dxa"/>
        <w:jc w:val="center"/>
        <w:tblLayout w:type="fixed"/>
        <w:tblLook w:val="04A0"/>
      </w:tblPr>
      <w:tblGrid>
        <w:gridCol w:w="2405"/>
        <w:gridCol w:w="1701"/>
        <w:gridCol w:w="1985"/>
      </w:tblGrid>
      <w:tr>
        <w:tblPrEx>
          <w:tblW w:w="6091" w:type="dxa"/>
          <w:jc w:val="center"/>
          <w:tblLayout w:type="fixed"/>
          <w:tblLook w:val="04A0"/>
        </w:tblPrEx>
        <w:trPr>
          <w:jc w:val="center"/>
        </w:trPr>
        <w:tc>
          <w:tcPr>
            <w:tcW w:w="240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指标</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绝对量（元）</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比上年增长（%）</w:t>
            </w:r>
          </w:p>
        </w:tc>
      </w:tr>
      <w:tr>
        <w:tblPrEx>
          <w:tblW w:w="6091" w:type="dxa"/>
          <w:jc w:val="center"/>
          <w:tblLayout w:type="fixed"/>
          <w:tblLook w:val="04A0"/>
        </w:tblPrEx>
        <w:trPr>
          <w:jc w:val="center"/>
        </w:trPr>
        <w:tc>
          <w:tcPr>
            <w:tcW w:w="240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全国居民人均支配收入</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15666</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2.4</w:t>
            </w:r>
          </w:p>
        </w:tc>
      </w:tr>
      <w:tr>
        <w:tblPrEx>
          <w:tblW w:w="6091" w:type="dxa"/>
          <w:jc w:val="center"/>
          <w:tblLayout w:type="fixed"/>
          <w:tblLook w:val="04A0"/>
        </w:tblPrEx>
        <w:trPr>
          <w:jc w:val="center"/>
        </w:trPr>
        <w:tc>
          <w:tcPr>
            <w:tcW w:w="6091" w:type="dxa"/>
            <w:gridSpan w:val="3"/>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按</w:t>
            </w:r>
            <w:r>
              <w:rPr>
                <w:rFonts w:ascii="宋体" w:hAnsi="宋体" w:cstheme="minorBidi" w:hint="eastAsia"/>
                <w:color w:val="000000" w:themeColor="text1"/>
              </w:rPr>
              <w:t>常住地分：</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color w:val="000000" w:themeColor="text1"/>
              </w:rPr>
              <w:t>城镇居民</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21655</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1.5</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color w:val="000000" w:themeColor="text1"/>
              </w:rPr>
              <w:t>农村居民</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8269</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3.7</w:t>
            </w:r>
          </w:p>
        </w:tc>
      </w:tr>
      <w:tr>
        <w:tblPrEx>
          <w:tblW w:w="6091" w:type="dxa"/>
          <w:jc w:val="center"/>
          <w:tblLayout w:type="fixed"/>
          <w:tblLook w:val="04A0"/>
        </w:tblPrEx>
        <w:trPr>
          <w:jc w:val="center"/>
        </w:trPr>
        <w:tc>
          <w:tcPr>
            <w:tcW w:w="6091" w:type="dxa"/>
            <w:gridSpan w:val="3"/>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按收入来源分：</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color w:val="000000" w:themeColor="text1"/>
              </w:rPr>
              <w:t>工资性收入</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9010</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2.5</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hint="eastAsia"/>
                <w:color w:val="000000" w:themeColor="text1"/>
              </w:rPr>
              <w:t>经营净收入</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2341</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-5.1</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hint="eastAsia"/>
                <w:color w:val="000000" w:themeColor="text1"/>
              </w:rPr>
              <w:t>财产净收入</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1376</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4.2</w:t>
            </w:r>
          </w:p>
        </w:tc>
      </w:tr>
      <w:tr>
        <w:tblPrEx>
          <w:tblW w:w="6091" w:type="dxa"/>
          <w:jc w:val="center"/>
          <w:tblLayout w:type="fixed"/>
          <w:tblLook w:val="04A0"/>
        </w:tblPrEx>
        <w:trPr>
          <w:jc w:val="center"/>
        </w:trPr>
        <w:tc>
          <w:tcPr>
            <w:tcW w:w="2405" w:type="dxa"/>
          </w:tcPr>
          <w:p w:rsidR="0075111B" w:rsidP="00593F96">
            <w:pPr>
              <w:spacing w:line="360" w:lineRule="auto"/>
              <w:jc w:val="center"/>
              <w:rPr>
                <w:rFonts w:ascii="宋体" w:hAnsi="宋体" w:cstheme="minorBidi"/>
                <w:color w:val="000000" w:themeColor="text1"/>
              </w:rPr>
            </w:pPr>
            <w:r>
              <w:rPr>
                <w:rFonts w:ascii="宋体" w:hAnsi="宋体" w:cstheme="minorBidi" w:hint="eastAsia"/>
                <w:color w:val="000000" w:themeColor="text1"/>
              </w:rPr>
              <w:t>转移净收入</w:t>
            </w:r>
          </w:p>
        </w:tc>
        <w:tc>
          <w:tcPr>
            <w:tcW w:w="1701"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2938</w:t>
            </w:r>
          </w:p>
        </w:tc>
        <w:tc>
          <w:tcPr>
            <w:tcW w:w="1985" w:type="dxa"/>
          </w:tcPr>
          <w:p w:rsidR="0075111B" w:rsidP="00593F96">
            <w:pPr>
              <w:spacing w:line="360" w:lineRule="auto"/>
              <w:rPr>
                <w:rFonts w:ascii="宋体" w:hAnsi="宋体" w:cstheme="minorBidi"/>
                <w:color w:val="000000" w:themeColor="text1"/>
              </w:rPr>
            </w:pPr>
            <w:r>
              <w:rPr>
                <w:rFonts w:ascii="宋体" w:hAnsi="宋体" w:cstheme="minorBidi"/>
                <w:color w:val="000000" w:themeColor="text1"/>
              </w:rPr>
              <w:t>8.2</w:t>
            </w:r>
          </w:p>
        </w:tc>
      </w:tr>
    </w:tbl>
    <w:p w:rsidR="0075111B" w:rsidP="00593F96">
      <w:pPr>
        <w:spacing w:line="360" w:lineRule="auto"/>
        <w:textAlignment w:val="center"/>
        <w:rPr>
          <w:rFonts w:ascii="宋体" w:hAnsi="宋体" w:cs="宋体"/>
          <w:bCs/>
          <w:color w:val="000000" w:themeColor="text1"/>
        </w:rPr>
      </w:pP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①居民收入增长与经济发展基本同步</w:t>
      </w:r>
      <w:r>
        <w:rPr>
          <w:rFonts w:ascii="宋体" w:hAnsi="宋体" w:cs="宋体" w:hint="eastAsia"/>
          <w:bCs/>
          <w:color w:val="000000" w:themeColor="text1"/>
        </w:rPr>
        <w:t xml:space="preserve"> </w:t>
      </w:r>
      <w:r>
        <w:rPr>
          <w:rFonts w:ascii="宋体" w:hAnsi="宋体" w:cs="宋体"/>
          <w:bCs/>
          <w:color w:val="000000" w:themeColor="text1"/>
        </w:rPr>
        <w:t xml:space="preserve">    ②</w:t>
      </w:r>
      <w:r>
        <w:rPr>
          <w:rFonts w:ascii="宋体" w:hAnsi="宋体" w:cs="宋体" w:hint="eastAsia"/>
          <w:bCs/>
          <w:color w:val="000000" w:themeColor="text1"/>
        </w:rPr>
        <w:t>农村与城镇居民收入差距有所缩小</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③我国城镇居民收入来源呈现多样化</w:t>
      </w:r>
      <w:r>
        <w:rPr>
          <w:rFonts w:ascii="宋体" w:hAnsi="宋体" w:cs="宋体" w:hint="eastAsia"/>
          <w:bCs/>
          <w:color w:val="000000" w:themeColor="text1"/>
        </w:rPr>
        <w:t xml:space="preserve"> </w:t>
      </w:r>
      <w:r>
        <w:rPr>
          <w:rFonts w:ascii="宋体" w:hAnsi="宋体" w:cs="宋体"/>
          <w:bCs/>
          <w:color w:val="000000" w:themeColor="text1"/>
        </w:rPr>
        <w:t xml:space="preserve">    ④</w:t>
      </w:r>
      <w:r>
        <w:rPr>
          <w:rFonts w:ascii="宋体" w:hAnsi="宋体" w:cs="宋体" w:hint="eastAsia"/>
          <w:bCs/>
          <w:color w:val="000000" w:themeColor="text1"/>
        </w:rPr>
        <w:t>转移性收入成为居民收入主要来源</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B．①④</w:t>
      </w:r>
      <w:r>
        <w:rPr>
          <w:rFonts w:ascii="宋体" w:hAnsi="宋体" w:cs="宋体"/>
          <w:bCs/>
          <w:color w:val="000000" w:themeColor="text1"/>
        </w:rPr>
        <w:tab/>
        <w:t>C．②③</w:t>
      </w:r>
      <w:r>
        <w:rPr>
          <w:rFonts w:ascii="宋体" w:hAnsi="宋体" w:cs="宋体"/>
          <w:bCs/>
          <w:color w:val="000000" w:themeColor="text1"/>
        </w:rPr>
        <w:tab/>
        <w:t>D．③④</w:t>
      </w:r>
    </w:p>
    <w:p w:rsidR="0075111B" w:rsidP="00593F96">
      <w:pPr>
        <w:spacing w:line="360" w:lineRule="auto"/>
        <w:ind w:left="420" w:hanging="210" w:leftChars="100" w:hangingChars="100"/>
        <w:textAlignment w:val="center"/>
        <w:rPr>
          <w:rFonts w:ascii="宋体" w:hAnsi="宋体" w:cs="宋体"/>
          <w:bCs/>
          <w:color w:val="000000" w:themeColor="text1"/>
          <w:spacing w:val="-4"/>
        </w:rPr>
      </w:pPr>
      <w:r>
        <w:rPr>
          <w:rFonts w:ascii="宋体" w:hAnsi="宋体" w:cs="宋体" w:hint="eastAsia"/>
          <w:bCs/>
          <w:color w:val="000000" w:themeColor="text1"/>
        </w:rPr>
        <w:t>20</w:t>
      </w:r>
      <w:r>
        <w:rPr>
          <w:rFonts w:ascii="宋体" w:hAnsi="宋体" w:cs="宋体"/>
          <w:bCs/>
          <w:color w:val="000000" w:themeColor="text1"/>
        </w:rPr>
        <w:t>．</w:t>
      </w:r>
      <w:r>
        <w:rPr>
          <w:rFonts w:ascii="宋体" w:hAnsi="宋体" w:cs="宋体"/>
          <w:bCs/>
          <w:color w:val="000000" w:themeColor="text1"/>
          <w:spacing w:val="-4"/>
        </w:rPr>
        <w:t>习近平总书记指出，扩大中等收入群体，关系全面建成小康社会目标的实现，是转方式调</w:t>
      </w:r>
    </w:p>
    <w:p w:rsidR="0075111B" w:rsidP="00593F96">
      <w:pPr>
        <w:spacing w:line="360" w:lineRule="auto"/>
        <w:ind w:left="420" w:hanging="210" w:leftChars="100" w:hangingChars="100"/>
        <w:textAlignment w:val="center"/>
        <w:rPr>
          <w:rFonts w:ascii="宋体" w:hAnsi="宋体" w:cs="宋体"/>
          <w:bCs/>
          <w:color w:val="000000" w:themeColor="text1"/>
        </w:rPr>
      </w:pPr>
      <w:r>
        <w:rPr>
          <w:rFonts w:ascii="宋体" w:hAnsi="宋体" w:cs="宋体"/>
          <w:bCs/>
          <w:color w:val="000000" w:themeColor="text1"/>
          <w:spacing w:val="-4"/>
        </w:rPr>
        <w:t>结构的必然要求，是维护社会和谐稳定、国家长治久安的必然要求。扩大中等群体收入</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①有利于提高社会总体消费水平，拉动经济增长</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②政府要履行好再分配调节职能，缩小收入分配差距</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③必须增加个人财产性收入，扩大非劳动收入的比重</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④需要国家实行普惠财政金融政策，直接增加居民收入</w:t>
      </w:r>
    </w:p>
    <w:p w:rsidR="0075111B" w:rsidP="00593F96">
      <w:pPr>
        <w:tabs>
          <w:tab w:val="left" w:pos="1866"/>
          <w:tab w:val="left" w:pos="3738"/>
          <w:tab w:val="left" w:pos="5598"/>
        </w:tabs>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A．①②</w:t>
      </w:r>
      <w:r>
        <w:rPr>
          <w:rFonts w:ascii="宋体" w:hAnsi="宋体" w:cs="宋体"/>
          <w:bCs/>
          <w:color w:val="000000" w:themeColor="text1"/>
        </w:rPr>
        <w:tab/>
        <w:t>B．①③</w:t>
      </w:r>
      <w:r>
        <w:rPr>
          <w:rFonts w:ascii="宋体" w:hAnsi="宋体" w:cs="宋体"/>
          <w:bCs/>
          <w:color w:val="000000" w:themeColor="text1"/>
        </w:rPr>
        <w:tab/>
        <w:t>C．②④</w:t>
      </w:r>
      <w:r>
        <w:rPr>
          <w:rFonts w:ascii="宋体" w:hAnsi="宋体" w:cs="宋体"/>
          <w:bCs/>
          <w:color w:val="000000" w:themeColor="text1"/>
        </w:rPr>
        <w:tab/>
        <w:t>D．③④</w:t>
      </w:r>
    </w:p>
    <w:p w:rsidR="0075111B" w:rsidP="00593F96">
      <w:pPr>
        <w:spacing w:line="360" w:lineRule="auto"/>
        <w:rPr>
          <w:rFonts w:ascii="宋体" w:hAnsi="宋体" w:cs="宋体"/>
          <w:b/>
          <w:bCs/>
          <w:sz w:val="24"/>
        </w:rPr>
      </w:pPr>
    </w:p>
    <w:p w:rsidR="0075111B" w:rsidP="00593F96">
      <w:pPr>
        <w:spacing w:line="360" w:lineRule="auto"/>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第Ⅱ</w:t>
      </w:r>
      <w:r>
        <w:rPr>
          <w:rFonts w:ascii="宋体" w:hAnsi="宋体" w:cs="宋体" w:hint="eastAsia"/>
          <w:b/>
          <w:bCs/>
          <w:color w:val="000000" w:themeColor="text1"/>
          <w:kern w:val="1"/>
          <w:sz w:val="32"/>
          <w:szCs w:val="32"/>
        </w:rPr>
        <w:t xml:space="preserve">卷    </w:t>
      </w:r>
      <w:r>
        <w:rPr>
          <w:rFonts w:ascii="宋体" w:hAnsi="宋体" w:cs="宋体" w:hint="eastAsia"/>
          <w:b/>
          <w:bCs/>
          <w:color w:val="000000" w:themeColor="text1"/>
          <w:sz w:val="32"/>
          <w:szCs w:val="32"/>
        </w:rPr>
        <w:t>非选择题（共4</w:t>
      </w:r>
      <w:r>
        <w:rPr>
          <w:rFonts w:ascii="宋体" w:hAnsi="宋体" w:cs="宋体"/>
          <w:b/>
          <w:bCs/>
          <w:color w:val="000000" w:themeColor="text1"/>
          <w:sz w:val="32"/>
          <w:szCs w:val="32"/>
        </w:rPr>
        <w:t>0</w:t>
      </w:r>
      <w:r>
        <w:rPr>
          <w:rFonts w:ascii="宋体" w:hAnsi="宋体" w:cs="宋体" w:hint="eastAsia"/>
          <w:b/>
          <w:bCs/>
          <w:color w:val="000000" w:themeColor="text1"/>
          <w:sz w:val="32"/>
          <w:szCs w:val="32"/>
        </w:rPr>
        <w:t>分）</w:t>
      </w:r>
    </w:p>
    <w:p w:rsidR="0075111B" w:rsidP="00593F96">
      <w:pPr>
        <w:spacing w:before="156" w:beforeLines="50" w:after="156" w:afterLines="50" w:line="360" w:lineRule="auto"/>
        <w:rPr>
          <w:rFonts w:ascii="宋体" w:hAnsi="宋体" w:cs="宋体"/>
          <w:b/>
          <w:bCs/>
          <w:color w:val="000000" w:themeColor="text1"/>
          <w:sz w:val="32"/>
          <w:szCs w:val="32"/>
        </w:rPr>
      </w:pPr>
      <w:r>
        <w:rPr>
          <w:rFonts w:ascii="宋体" w:hAnsi="宋体" w:cs="宋体" w:hint="eastAsia"/>
          <w:b/>
          <w:bCs/>
          <w:color w:val="000000" w:themeColor="text1"/>
          <w:sz w:val="24"/>
        </w:rPr>
        <w:t>二、非选择题：本题共4小题，满分40分。</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21</w:t>
      </w:r>
      <w:r>
        <w:rPr>
          <w:rFonts w:ascii="宋体" w:hAnsi="宋体" w:cs="宋体"/>
          <w:bCs/>
          <w:color w:val="000000" w:themeColor="text1"/>
        </w:rPr>
        <w:t>．结合材料，回答下列问题。</w:t>
      </w:r>
      <w:r>
        <w:rPr>
          <w:rFonts w:ascii="宋体" w:hAnsi="宋体" w:cs="宋体" w:hint="eastAsia"/>
          <w:bCs/>
          <w:color w:val="000000" w:themeColor="text1"/>
        </w:rPr>
        <w:t>（10分）</w:t>
      </w:r>
    </w:p>
    <w:p w:rsidR="0075111B" w:rsidP="00593F96">
      <w:pPr>
        <w:spacing w:line="360" w:lineRule="auto"/>
        <w:ind w:firstLine="525" w:firstLineChars="250"/>
        <w:textAlignment w:val="center"/>
        <w:rPr>
          <w:rFonts w:ascii="宋体" w:hAnsi="宋体" w:cs="宋体"/>
          <w:bCs/>
          <w:color w:val="000000" w:themeColor="text1"/>
        </w:rPr>
      </w:pPr>
      <w:r>
        <w:rPr>
          <w:rFonts w:ascii="宋体" w:hAnsi="宋体" w:cs="宋体"/>
          <w:bCs/>
          <w:color w:val="000000" w:themeColor="text1"/>
        </w:rPr>
        <w:t>习近平总书记指出，“当今世界，要说哪个政党、哪个国家、哪个民族能够自信的话，那</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中国共产党、中华人民共和国、中华民族是最有理由自信的。”</w:t>
      </w:r>
    </w:p>
    <w:p w:rsidR="0075111B" w:rsidP="00593F96">
      <w:pPr>
        <w:spacing w:line="360" w:lineRule="auto"/>
        <w:ind w:firstLine="525" w:firstLineChars="250"/>
        <w:textAlignment w:val="center"/>
        <w:rPr>
          <w:rFonts w:ascii="宋体" w:hAnsi="宋体" w:cs="宋体"/>
          <w:bCs/>
          <w:color w:val="000000" w:themeColor="text1"/>
        </w:rPr>
      </w:pPr>
      <w:r>
        <w:rPr>
          <w:rFonts w:ascii="宋体" w:hAnsi="宋体" w:cs="宋体"/>
          <w:bCs/>
          <w:color w:val="000000" w:themeColor="text1"/>
        </w:rPr>
        <w:t>新冠疫情发生后，我国坚持疫情防控全国一盘棋，守牢医务的救死扶伤阵地和社区的联防</w:t>
      </w:r>
    </w:p>
    <w:p w:rsidR="0075111B" w:rsidP="00593F96">
      <w:pPr>
        <w:spacing w:line="360" w:lineRule="auto"/>
        <w:ind w:left="210" w:leftChars="100"/>
        <w:textAlignment w:val="center"/>
        <w:rPr>
          <w:rFonts w:ascii="宋体" w:hAnsi="宋体" w:cs="宋体"/>
          <w:bCs/>
          <w:color w:val="000000" w:themeColor="text1"/>
        </w:rPr>
      </w:pPr>
      <w:r>
        <w:rPr>
          <w:rFonts w:ascii="宋体" w:hAnsi="宋体" w:cs="宋体"/>
          <w:bCs/>
          <w:color w:val="000000" w:themeColor="text1"/>
        </w:rPr>
        <w:t>联控阵地。面对疫情，党和政府始终与人民心连心、共命运，有序组织、调派人力物力财力，新建火神山、雷神山和方舱医院；中医药文化全程介入治疗，健康防疫知识</w:t>
      </w:r>
      <w:r>
        <w:rPr>
          <w:rFonts w:ascii="宋体" w:hAnsi="宋体" w:cs="宋体" w:hint="eastAsia"/>
          <w:bCs/>
          <w:color w:val="000000" w:themeColor="text1"/>
        </w:rPr>
        <w:t>快速</w:t>
      </w:r>
      <w:r>
        <w:rPr>
          <w:rFonts w:ascii="宋体" w:hAnsi="宋体" w:cs="宋体"/>
          <w:bCs/>
          <w:color w:val="000000" w:themeColor="text1"/>
        </w:rPr>
        <w:t>普及，感人事迹深</w:t>
      </w:r>
      <w:r>
        <w:rPr>
          <w:rFonts w:ascii="宋体" w:hAnsi="宋体" w:cs="宋体"/>
          <w:bCs/>
          <w:color w:val="000000" w:themeColor="text1"/>
        </w:rPr>
        <w:t>入宣传</w:t>
      </w:r>
      <w:r>
        <w:rPr>
          <w:rFonts w:ascii="宋体" w:hAnsi="宋体" w:cs="宋体" w:hint="eastAsia"/>
          <w:bCs/>
          <w:color w:val="000000" w:themeColor="text1"/>
        </w:rPr>
        <w:t>，</w:t>
      </w:r>
      <w:r>
        <w:rPr>
          <w:rFonts w:ascii="宋体" w:hAnsi="宋体" w:cs="宋体"/>
          <w:bCs/>
          <w:color w:val="000000" w:themeColor="text1"/>
        </w:rPr>
        <w:t>快速启动相关立法程序等，发挥中国优势，带领人民在三个月内取得了战疫阶段性胜利。对此，世界卫生组织总干事表示，中国政府展现出坚定的政治决心，采取了及时有力的举措，展现出</w:t>
      </w:r>
      <w:r>
        <w:rPr>
          <w:rFonts w:ascii="宋体" w:hAnsi="宋体" w:cs="宋体" w:hint="eastAsia"/>
          <w:bCs/>
          <w:color w:val="000000" w:themeColor="text1"/>
        </w:rPr>
        <w:t>中国速度、中国规模、中国效率</w:t>
      </w:r>
      <w:r>
        <w:rPr>
          <w:rFonts w:ascii="宋体" w:hAnsi="宋体" w:cs="宋体"/>
          <w:bCs/>
          <w:color w:val="000000" w:themeColor="text1"/>
        </w:rPr>
        <w:t>。</w:t>
      </w:r>
    </w:p>
    <w:p w:rsidR="0075111B" w:rsidP="00593F96">
      <w:pPr>
        <w:spacing w:line="360" w:lineRule="auto"/>
        <w:ind w:firstLine="420" w:firstLineChars="200"/>
        <w:textAlignment w:val="center"/>
        <w:rPr>
          <w:rFonts w:ascii="宋体" w:hAnsi="宋体" w:cs="宋体"/>
          <w:bCs/>
          <w:color w:val="000000" w:themeColor="text1"/>
        </w:rPr>
      </w:pP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结合我国战疫实际，运用中国特色社会主义中“四个自信”的知识，谈谈</w:t>
      </w:r>
      <w:r>
        <w:rPr>
          <w:rFonts w:ascii="宋体" w:hAnsi="宋体" w:cs="宋体" w:hint="eastAsia"/>
          <w:bCs/>
          <w:color w:val="000000" w:themeColor="text1"/>
        </w:rPr>
        <w:t>中国抗疫取得阶段性胜利的原因</w:t>
      </w:r>
      <w:r>
        <w:rPr>
          <w:rFonts w:ascii="宋体" w:hAnsi="宋体" w:cs="宋体"/>
          <w:bCs/>
          <w:color w:val="000000" w:themeColor="text1"/>
        </w:rPr>
        <w:t>。</w:t>
      </w:r>
    </w:p>
    <w:p w:rsidR="0075111B" w:rsidP="00593F96">
      <w:pPr>
        <w:spacing w:line="360" w:lineRule="auto"/>
        <w:textAlignment w:val="center"/>
        <w:rPr>
          <w:rFonts w:ascii="宋体" w:hAnsi="宋体" w:cs="宋体"/>
          <w:bCs/>
          <w:color w:val="000000" w:themeColor="text1"/>
        </w:rPr>
      </w:pPr>
    </w:p>
    <w:p w:rsidR="0075111B" w:rsidP="00593F96">
      <w:pPr>
        <w:spacing w:line="360" w:lineRule="auto"/>
        <w:textAlignment w:val="center"/>
        <w:rPr>
          <w:rFonts w:ascii="宋体" w:hAnsi="宋体" w:cs="宋体"/>
          <w:bCs/>
          <w:color w:val="000000" w:themeColor="text1"/>
        </w:rPr>
      </w:pP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22</w:t>
      </w:r>
      <w:r>
        <w:rPr>
          <w:rFonts w:ascii="宋体" w:hAnsi="宋体" w:cs="宋体"/>
          <w:bCs/>
          <w:color w:val="000000" w:themeColor="text1"/>
        </w:rPr>
        <w:t>．结合材料，回答下列问题。</w:t>
      </w:r>
      <w:r>
        <w:rPr>
          <w:rFonts w:ascii="宋体" w:hAnsi="宋体" w:cs="宋体" w:hint="eastAsia"/>
          <w:bCs/>
          <w:color w:val="000000" w:themeColor="text1"/>
        </w:rPr>
        <w:t>（10分）</w:t>
      </w: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2020年10月14日，深圳经济特区建立40周年庆祝大会上，</w:t>
      </w:r>
      <w:r>
        <w:rPr>
          <w:rFonts w:ascii="宋体" w:hAnsi="宋体" w:cs="宋体" w:hint="eastAsia"/>
          <w:bCs/>
          <w:color w:val="000000" w:themeColor="text1"/>
        </w:rPr>
        <w:t>习</w:t>
      </w:r>
      <w:r>
        <w:rPr>
          <w:rFonts w:ascii="宋体" w:hAnsi="宋体" w:cs="宋体"/>
          <w:bCs/>
          <w:color w:val="000000" w:themeColor="text1"/>
        </w:rPr>
        <w:t>近平总书记深刻总结经济特区40年改革开放、创新发展积累的宝贵经验。</w:t>
      </w: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40年之变，充分彰显了中国共产党全心全意为人民谋幸福的为民宗旨，是党守初心、担使命的生动诠释</w:t>
      </w:r>
      <w:r>
        <w:rPr>
          <w:rFonts w:ascii="宋体" w:hAnsi="宋体" w:cs="宋体" w:hint="eastAsia"/>
          <w:bCs/>
          <w:color w:val="000000" w:themeColor="text1"/>
        </w:rPr>
        <w:t>。</w:t>
      </w:r>
      <w:r>
        <w:rPr>
          <w:rFonts w:ascii="宋体" w:hAnsi="宋体" w:cs="宋体"/>
          <w:bCs/>
          <w:color w:val="000000" w:themeColor="text1"/>
        </w:rPr>
        <w:t>深圳40年</w:t>
      </w:r>
      <w:r>
        <w:rPr>
          <w:rFonts w:ascii="宋体" w:hAnsi="宋体" w:cs="宋体" w:hint="eastAsia"/>
          <w:bCs/>
          <w:color w:val="000000" w:themeColor="text1"/>
        </w:rPr>
        <w:t>，</w:t>
      </w:r>
      <w:r>
        <w:rPr>
          <w:rFonts w:ascii="宋体" w:hAnsi="宋体" w:cs="宋体"/>
          <w:bCs/>
          <w:color w:val="000000" w:themeColor="text1"/>
        </w:rPr>
        <w:t>不仅探索出了中国特色社会主义制度下的计划经济到市场经济变革经验，还实现了经济高效率发展下的“先富带后富，共走致富路”的目标；40年来，深圳努力走出一条不同寻常的创新发展之路，高附加值、绿色、低能耗，已成为产业筛选和行业拓展的关键词</w:t>
      </w:r>
      <w:r>
        <w:rPr>
          <w:rFonts w:ascii="宋体" w:hAnsi="宋体" w:cs="宋体" w:hint="eastAsia"/>
          <w:bCs/>
          <w:color w:val="000000" w:themeColor="text1"/>
        </w:rPr>
        <w:t>；</w:t>
      </w:r>
      <w:r>
        <w:rPr>
          <w:rFonts w:ascii="宋体" w:hAnsi="宋体" w:cs="宋体"/>
          <w:bCs/>
          <w:color w:val="000000" w:themeColor="text1"/>
        </w:rPr>
        <w:t>2019年，深圳万元GDP能耗、水耗持续下降，约为全国平均水平的1/3和1/10左右，“深圳蓝”成为城市名片。</w:t>
      </w:r>
    </w:p>
    <w:p w:rsidR="0075111B" w:rsidP="00593F96">
      <w:pPr>
        <w:spacing w:line="360" w:lineRule="auto"/>
        <w:ind w:firstLine="420" w:firstLineChars="200"/>
        <w:textAlignment w:val="center"/>
        <w:rPr>
          <w:rFonts w:ascii="宋体" w:hAnsi="宋体" w:cs="宋体"/>
          <w:bCs/>
          <w:color w:val="000000" w:themeColor="text1"/>
        </w:rPr>
      </w:pPr>
    </w:p>
    <w:p w:rsidR="0075111B" w:rsidP="00593F96">
      <w:pPr>
        <w:spacing w:line="360" w:lineRule="auto"/>
        <w:ind w:left="210" w:firstLine="336" w:leftChars="100" w:firstLineChars="160"/>
        <w:textAlignment w:val="center"/>
        <w:rPr>
          <w:rFonts w:ascii="宋体" w:hAnsi="宋体" w:cs="宋体"/>
          <w:bCs/>
          <w:color w:val="000000" w:themeColor="text1"/>
        </w:rPr>
      </w:pPr>
      <w:r>
        <w:rPr>
          <w:rFonts w:ascii="宋体" w:hAnsi="宋体" w:cs="宋体"/>
          <w:bCs/>
          <w:color w:val="000000" w:themeColor="text1"/>
        </w:rPr>
        <w:t>结合材料，分析深圳40年的发展经验如何体现</w:t>
      </w:r>
      <w:r>
        <w:rPr>
          <w:rFonts w:ascii="宋体" w:hAnsi="宋体" w:cs="宋体" w:hint="eastAsia"/>
          <w:bCs/>
          <w:color w:val="000000" w:themeColor="text1"/>
        </w:rPr>
        <w:t>习近平新时代中国特色社会主义思想的</w:t>
      </w: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bCs/>
          <w:color w:val="000000" w:themeColor="text1"/>
        </w:rPr>
        <w:t>“</w:t>
      </w:r>
      <w:r>
        <w:rPr>
          <w:rFonts w:ascii="宋体" w:hAnsi="宋体" w:cs="宋体" w:hint="eastAsia"/>
          <w:bCs/>
          <w:color w:val="000000" w:themeColor="text1"/>
        </w:rPr>
        <w:t>十四个坚持</w:t>
      </w:r>
      <w:r>
        <w:rPr>
          <w:rFonts w:ascii="宋体" w:hAnsi="宋体" w:cs="宋体"/>
          <w:bCs/>
          <w:color w:val="000000" w:themeColor="text1"/>
        </w:rPr>
        <w:t>”</w:t>
      </w:r>
      <w:r>
        <w:rPr>
          <w:rFonts w:ascii="宋体" w:hAnsi="宋体" w:cs="宋体" w:hint="eastAsia"/>
          <w:bCs/>
          <w:color w:val="000000" w:themeColor="text1"/>
        </w:rPr>
        <w:t>。</w:t>
      </w:r>
    </w:p>
    <w:p w:rsidR="0075111B" w:rsidP="00593F96">
      <w:pPr>
        <w:spacing w:line="360" w:lineRule="auto"/>
        <w:ind w:firstLine="420" w:firstLineChars="200"/>
        <w:textAlignment w:val="center"/>
        <w:rPr>
          <w:rFonts w:ascii="宋体" w:hAnsi="宋体" w:cs="宋体"/>
          <w:bCs/>
          <w:color w:val="000000" w:themeColor="text1"/>
        </w:rPr>
      </w:pPr>
    </w:p>
    <w:p w:rsidR="0075111B" w:rsidP="00593F96">
      <w:pPr>
        <w:spacing w:line="360" w:lineRule="auto"/>
        <w:textAlignment w:val="center"/>
        <w:rPr>
          <w:rFonts w:ascii="宋体" w:hAnsi="宋体" w:cs="宋体"/>
          <w:bCs/>
          <w:color w:val="000000" w:themeColor="text1"/>
        </w:rPr>
      </w:pPr>
    </w:p>
    <w:p w:rsidR="0075111B" w:rsidP="00593F96">
      <w:pPr>
        <w:spacing w:line="360" w:lineRule="auto"/>
        <w:ind w:firstLine="210" w:firstLineChars="100"/>
        <w:textAlignment w:val="center"/>
        <w:rPr>
          <w:rFonts w:ascii="宋体" w:hAnsi="宋体" w:cs="宋体"/>
          <w:bCs/>
          <w:color w:val="000000" w:themeColor="text1"/>
        </w:rPr>
      </w:pP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23</w:t>
      </w:r>
      <w:r>
        <w:rPr>
          <w:rFonts w:ascii="宋体" w:hAnsi="宋体" w:cs="宋体"/>
          <w:bCs/>
          <w:color w:val="000000" w:themeColor="text1"/>
        </w:rPr>
        <w:t>. 阅读材料，回答问题。</w:t>
      </w:r>
      <w:r>
        <w:rPr>
          <w:rFonts w:ascii="宋体" w:hAnsi="宋体" w:cs="宋体" w:hint="eastAsia"/>
          <w:bCs/>
          <w:color w:val="000000" w:themeColor="text1"/>
        </w:rPr>
        <w:t>（10分）</w:t>
      </w:r>
    </w:p>
    <w:p w:rsidR="0075111B" w:rsidP="00593F96">
      <w:pPr>
        <w:spacing w:line="360" w:lineRule="auto"/>
        <w:ind w:firstLine="525" w:firstLineChars="250"/>
        <w:textAlignment w:val="center"/>
        <w:rPr>
          <w:rFonts w:ascii="宋体" w:hAnsi="宋体" w:cs="宋体"/>
          <w:bCs/>
          <w:color w:val="000000" w:themeColor="text1"/>
        </w:rPr>
      </w:pPr>
      <w:r>
        <w:rPr>
          <w:rFonts w:ascii="宋体" w:hAnsi="宋体" w:cs="宋体"/>
          <w:bCs/>
          <w:color w:val="000000" w:themeColor="text1"/>
        </w:rPr>
        <w:t>千百年来，老有所养、老有所依一直是关系社会稳定家庭幸福的大事。</w:t>
      </w: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目前我国已建有各类养老服务机构和设施16.38万个、各类养老服务床位746.3万张；全国养老机构以内设医疗机构、签约服务等不同形式提供医疗服务的比例达到93％；高龄津贴制度已实现全国省级层面全覆盖</w:t>
      </w:r>
      <w:r>
        <w:rPr>
          <w:rFonts w:ascii="宋体" w:hAnsi="宋体" w:cs="宋体" w:hint="eastAsia"/>
          <w:bCs/>
          <w:color w:val="000000" w:themeColor="text1"/>
        </w:rPr>
        <w:t>；</w:t>
      </w:r>
      <w:r>
        <w:rPr>
          <w:rFonts w:ascii="宋体" w:hAnsi="宋体" w:cs="宋体"/>
          <w:bCs/>
          <w:color w:val="000000" w:themeColor="text1"/>
        </w:rPr>
        <w:t>社区养老服务设施现已覆盖全部城镇社区和50％以上的农村社区。今后，民政部门将牵头健全农村养老服务保障制度，积极为低收入、高龄、独居、残疾、失能农村老年人提供养老服务；大力支持各地发展政府扶得起、村里办得起、农民用得上、服务可持续的农村</w:t>
      </w:r>
      <w:r>
        <w:rPr>
          <w:rFonts w:ascii="宋体" w:hAnsi="宋体" w:cs="宋体"/>
          <w:bCs/>
          <w:color w:val="000000" w:themeColor="text1"/>
        </w:rPr>
        <w:t>互助养老设施，满足农村老人养老“离家不离村”的需求。</w:t>
      </w:r>
    </w:p>
    <w:p w:rsidR="0075111B" w:rsidP="00593F96">
      <w:pPr>
        <w:spacing w:line="360" w:lineRule="auto"/>
        <w:ind w:firstLine="420" w:firstLineChars="200"/>
        <w:textAlignment w:val="center"/>
        <w:rPr>
          <w:rFonts w:ascii="宋体" w:hAnsi="宋体" w:cs="宋体"/>
          <w:bCs/>
          <w:color w:val="000000" w:themeColor="text1"/>
        </w:rPr>
      </w:pP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hint="eastAsia"/>
          <w:bCs/>
          <w:color w:val="000000" w:themeColor="text1"/>
        </w:rPr>
        <w:t>结合材料，</w:t>
      </w:r>
      <w:r>
        <w:rPr>
          <w:rFonts w:ascii="宋体" w:hAnsi="宋体" w:cs="宋体"/>
          <w:bCs/>
          <w:color w:val="000000" w:themeColor="text1"/>
        </w:rPr>
        <w:t>运用</w:t>
      </w:r>
      <w:r>
        <w:rPr>
          <w:rFonts w:ascii="宋体" w:hAnsi="宋体" w:cs="宋体" w:hint="eastAsia"/>
          <w:bCs/>
          <w:color w:val="000000" w:themeColor="text1"/>
        </w:rPr>
        <w:t>《经济与社会》中</w:t>
      </w:r>
      <w:r>
        <w:rPr>
          <w:rFonts w:ascii="宋体" w:hAnsi="宋体" w:cs="宋体"/>
          <w:bCs/>
          <w:color w:val="000000" w:themeColor="text1"/>
        </w:rPr>
        <w:t>社会保障的相关知识，</w:t>
      </w:r>
      <w:r>
        <w:rPr>
          <w:rFonts w:ascii="宋体" w:hAnsi="宋体" w:cs="宋体" w:hint="eastAsia"/>
          <w:bCs/>
          <w:color w:val="000000" w:themeColor="text1"/>
        </w:rPr>
        <w:t>谈谈如何</w:t>
      </w:r>
      <w:r>
        <w:rPr>
          <w:rFonts w:ascii="宋体" w:hAnsi="宋体" w:cs="宋体"/>
          <w:bCs/>
          <w:color w:val="000000" w:themeColor="text1"/>
        </w:rPr>
        <w:t>更好</w:t>
      </w:r>
      <w:r>
        <w:rPr>
          <w:rFonts w:ascii="宋体" w:hAnsi="宋体" w:cs="宋体" w:hint="eastAsia"/>
          <w:bCs/>
          <w:color w:val="000000" w:themeColor="text1"/>
        </w:rPr>
        <w:t>地实现</w:t>
      </w:r>
      <w:r>
        <w:rPr>
          <w:rFonts w:ascii="宋体" w:hAnsi="宋体" w:cs="宋体"/>
          <w:bCs/>
          <w:color w:val="000000" w:themeColor="text1"/>
        </w:rPr>
        <w:t>“老有所养、老有所依”</w:t>
      </w:r>
      <w:r>
        <w:rPr>
          <w:rFonts w:ascii="宋体" w:hAnsi="宋体" w:cs="宋体" w:hint="eastAsia"/>
          <w:bCs/>
          <w:color w:val="000000" w:themeColor="text1"/>
        </w:rPr>
        <w:t>。</w:t>
      </w:r>
    </w:p>
    <w:p w:rsidR="0075111B" w:rsidP="00593F96">
      <w:pPr>
        <w:spacing w:line="360" w:lineRule="auto"/>
        <w:textAlignment w:val="center"/>
        <w:rPr>
          <w:rFonts w:ascii="宋体" w:hAnsi="宋体" w:cs="宋体"/>
          <w:bCs/>
          <w:color w:val="000000" w:themeColor="text1"/>
        </w:rPr>
      </w:pPr>
    </w:p>
    <w:p w:rsidR="0075111B" w:rsidP="00593F96">
      <w:pPr>
        <w:spacing w:line="360" w:lineRule="auto"/>
        <w:textAlignment w:val="center"/>
        <w:rPr>
          <w:rFonts w:ascii="宋体" w:hAnsi="宋体" w:cs="宋体"/>
          <w:bCs/>
          <w:color w:val="000000" w:themeColor="text1"/>
        </w:rPr>
      </w:pPr>
    </w:p>
    <w:p w:rsidR="0075111B" w:rsidP="00593F96">
      <w:pPr>
        <w:spacing w:line="360" w:lineRule="auto"/>
        <w:textAlignment w:val="center"/>
        <w:rPr>
          <w:rFonts w:ascii="宋体" w:hAnsi="宋体" w:cs="宋体"/>
          <w:bCs/>
          <w:color w:val="000000" w:themeColor="text1"/>
        </w:rPr>
      </w:pPr>
    </w:p>
    <w:p w:rsidR="0075111B" w:rsidP="00593F96">
      <w:pPr>
        <w:spacing w:line="360" w:lineRule="auto"/>
        <w:ind w:firstLine="210" w:firstLineChars="100"/>
        <w:textAlignment w:val="center"/>
        <w:rPr>
          <w:rFonts w:ascii="宋体" w:hAnsi="宋体" w:cs="宋体"/>
          <w:bCs/>
          <w:color w:val="000000" w:themeColor="text1"/>
        </w:rPr>
      </w:pPr>
      <w:r>
        <w:rPr>
          <w:rFonts w:ascii="宋体" w:hAnsi="宋体" w:cs="宋体" w:hint="eastAsia"/>
          <w:bCs/>
          <w:color w:val="000000" w:themeColor="text1"/>
        </w:rPr>
        <w:t>24</w:t>
      </w:r>
      <w:r>
        <w:rPr>
          <w:rFonts w:ascii="宋体" w:hAnsi="宋体" w:cs="宋体"/>
          <w:bCs/>
          <w:color w:val="000000" w:themeColor="text1"/>
        </w:rPr>
        <w:t>. 阅读材料，回答问题。</w:t>
      </w:r>
      <w:r>
        <w:rPr>
          <w:rFonts w:ascii="宋体" w:hAnsi="宋体" w:cs="宋体" w:hint="eastAsia"/>
          <w:bCs/>
          <w:color w:val="000000" w:themeColor="text1"/>
        </w:rPr>
        <w:t>（10分）</w:t>
      </w: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进入2020年</w:t>
      </w:r>
      <w:r>
        <w:rPr>
          <w:rFonts w:ascii="宋体" w:hAnsi="宋体" w:cs="宋体" w:hint="eastAsia"/>
          <w:bCs/>
          <w:color w:val="000000" w:themeColor="text1"/>
        </w:rPr>
        <w:t>，</w:t>
      </w:r>
      <w:r>
        <w:rPr>
          <w:rFonts w:ascii="宋体" w:hAnsi="宋体" w:cs="宋体"/>
          <w:bCs/>
          <w:color w:val="000000" w:themeColor="text1"/>
        </w:rPr>
        <w:t>新基建成为社会广泛关注的热点。新基建的“新”，不应仅仅指的是新兴产业的“新”，只要能够发掘出基建领域的新增长点，便能够被纳入“新基建"的范畴。但需注意的是，新基建的投资门槛比传统基建要高，特别是科技门槛，这对资本的参与提出更高要求。与传统基建相比，新基建投资主体更加市场化，像华为、阿里、腾讯等互联网企业都是新基建的深度参与者。以5G为例，既有以四大运营商为代表的国家队，也有华为和BAT这样的行业巨头。这些市场化主体既有资金实力，又有技术支撑，有些甚至是行业标准的制定者。</w:t>
      </w:r>
    </w:p>
    <w:p w:rsidR="0075111B" w:rsidP="00593F96">
      <w:pPr>
        <w:spacing w:line="360" w:lineRule="auto"/>
        <w:ind w:firstLine="420" w:firstLineChars="200"/>
        <w:textAlignment w:val="center"/>
        <w:rPr>
          <w:rFonts w:ascii="宋体" w:hAnsi="宋体" w:cs="宋体"/>
          <w:bCs/>
          <w:color w:val="000000" w:themeColor="text1"/>
        </w:rPr>
      </w:pPr>
    </w:p>
    <w:p w:rsidR="0075111B" w:rsidP="00593F96">
      <w:pPr>
        <w:spacing w:line="360" w:lineRule="auto"/>
        <w:ind w:left="210" w:firstLine="315" w:leftChars="100" w:firstLineChars="150"/>
        <w:textAlignment w:val="center"/>
        <w:rPr>
          <w:rFonts w:ascii="宋体" w:hAnsi="宋体" w:cs="宋体"/>
          <w:bCs/>
          <w:color w:val="000000" w:themeColor="text1"/>
        </w:rPr>
      </w:pPr>
      <w:r>
        <w:rPr>
          <w:rFonts w:ascii="宋体" w:hAnsi="宋体" w:cs="宋体"/>
          <w:bCs/>
          <w:color w:val="000000" w:themeColor="text1"/>
        </w:rPr>
        <w:t>有人认为，新基建比传统基建门槛更高，推动新基建只能发挥国有企业的作用。结合材料，运用</w:t>
      </w:r>
      <w:r>
        <w:rPr>
          <w:rFonts w:ascii="宋体" w:hAnsi="宋体" w:cs="宋体" w:hint="eastAsia"/>
          <w:bCs/>
          <w:color w:val="000000" w:themeColor="text1"/>
        </w:rPr>
        <w:t>经济与社会的</w:t>
      </w:r>
      <w:r>
        <w:rPr>
          <w:rFonts w:ascii="宋体" w:hAnsi="宋体" w:cs="宋体"/>
          <w:bCs/>
          <w:color w:val="000000" w:themeColor="text1"/>
        </w:rPr>
        <w:t>知识对这一观点加以评析。</w:t>
      </w:r>
    </w:p>
    <w:p w:rsidR="0075111B" w:rsidP="00593F96">
      <w:pPr>
        <w:spacing w:line="360" w:lineRule="auto"/>
        <w:jc w:val="center"/>
        <w:rPr>
          <w:rFonts w:asciiTheme="minorEastAsia" w:eastAsiaTheme="minorEastAsia" w:hAnsiTheme="minorEastAsia"/>
          <w:b/>
          <w:sz w:val="24"/>
        </w:rPr>
      </w:pPr>
    </w:p>
    <w:p w:rsidR="0075111B" w:rsidP="00593F96">
      <w:pPr>
        <w:pStyle w:val="Normal113"/>
        <w:spacing w:line="360" w:lineRule="auto"/>
        <w:jc w:val="left"/>
        <w:textAlignment w:val="center"/>
        <w:rPr>
          <w:rFonts w:asciiTheme="minorEastAsia" w:eastAsiaTheme="minorEastAsia" w:hAnsiTheme="minorEastAsia"/>
          <w:sz w:val="24"/>
          <w:szCs w:val="24"/>
        </w:rPr>
      </w:pPr>
    </w:p>
    <w:p w:rsidR="00593F96" w:rsidP="00593F96">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593F96" w:rsidP="00593F96">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潮阳区2020—2021学年度第一学期高一级教学质量监测试卷</w:t>
      </w:r>
    </w:p>
    <w:p w:rsidR="00593F96" w:rsidP="00593F96">
      <w:pPr>
        <w:spacing w:line="360" w:lineRule="auto"/>
        <w:jc w:val="center"/>
        <w:rPr>
          <w:rFonts w:asciiTheme="majorEastAsia" w:eastAsiaTheme="majorEastAsia" w:hAnsiTheme="majorEastAsia" w:cs="宋体"/>
          <w:b/>
          <w:color w:val="000000" w:themeColor="text1"/>
          <w:sz w:val="44"/>
          <w:szCs w:val="44"/>
        </w:rPr>
      </w:pPr>
      <w:r>
        <w:rPr>
          <w:rFonts w:asciiTheme="majorEastAsia" w:eastAsiaTheme="majorEastAsia" w:hAnsiTheme="majorEastAsia" w:cs="宋体" w:hint="eastAsia"/>
          <w:b/>
          <w:color w:val="000000" w:themeColor="text1"/>
          <w:sz w:val="44"/>
          <w:szCs w:val="44"/>
        </w:rPr>
        <w:t>思想政治答案</w:t>
      </w:r>
    </w:p>
    <w:p w:rsidR="00593F96" w:rsidP="00593F96">
      <w:pPr>
        <w:spacing w:line="360" w:lineRule="auto"/>
        <w:textAlignment w:val="center"/>
        <w:rPr>
          <w:rFonts w:ascii="宋体" w:hAnsi="宋体" w:cs="宋体"/>
          <w:b/>
          <w:bCs/>
          <w:color w:val="000000" w:themeColor="text1"/>
          <w:kern w:val="0"/>
          <w:sz w:val="24"/>
        </w:rPr>
      </w:pPr>
      <w:r>
        <w:rPr>
          <w:rFonts w:ascii="宋体" w:hAnsi="宋体" w:cs="宋体" w:hint="eastAsia"/>
          <w:b/>
          <w:bCs/>
          <w:color w:val="000000" w:themeColor="text1"/>
          <w:kern w:val="0"/>
          <w:sz w:val="24"/>
        </w:rPr>
        <w:t>一、单项选择题</w:t>
      </w:r>
    </w:p>
    <w:tbl>
      <w:tblPr>
        <w:tblStyle w:val="TableGrid"/>
        <w:tblW w:w="8296" w:type="dxa"/>
        <w:jc w:val="center"/>
        <w:tblLayout w:type="fixed"/>
        <w:tblLook w:val="04A0"/>
      </w:tblPr>
      <w:tblGrid>
        <w:gridCol w:w="829"/>
        <w:gridCol w:w="829"/>
        <w:gridCol w:w="829"/>
        <w:gridCol w:w="829"/>
        <w:gridCol w:w="830"/>
        <w:gridCol w:w="830"/>
        <w:gridCol w:w="830"/>
        <w:gridCol w:w="830"/>
        <w:gridCol w:w="830"/>
        <w:gridCol w:w="830"/>
      </w:tblGrid>
      <w:tr w:rsidTr="001530BC">
        <w:tblPrEx>
          <w:tblW w:w="8296" w:type="dxa"/>
          <w:jc w:val="center"/>
          <w:tblLayout w:type="fixed"/>
          <w:tblLook w:val="04A0"/>
        </w:tblPrEx>
        <w:trPr>
          <w:jc w:val="center"/>
        </w:trPr>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1</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2</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3</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4</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5</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6</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7</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8</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9</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10</w:t>
            </w:r>
          </w:p>
        </w:tc>
      </w:tr>
      <w:tr w:rsidTr="001530BC">
        <w:tblPrEx>
          <w:tblW w:w="8296" w:type="dxa"/>
          <w:jc w:val="center"/>
          <w:tblLayout w:type="fixed"/>
          <w:tblLook w:val="04A0"/>
        </w:tblPrEx>
        <w:trPr>
          <w:jc w:val="center"/>
        </w:trPr>
        <w:tc>
          <w:tcPr>
            <w:tcW w:w="829" w:type="dxa"/>
          </w:tcPr>
          <w:p w:rsidR="00593F96" w:rsidP="00593F96">
            <w:pPr>
              <w:spacing w:line="360" w:lineRule="auto"/>
              <w:jc w:val="center"/>
              <w:rPr>
                <w:rFonts w:ascii="宋体"/>
                <w:color w:val="000000" w:themeColor="text1"/>
              </w:rPr>
            </w:pPr>
            <w:r>
              <w:rPr>
                <w:rFonts w:ascii="宋体" w:hint="eastAsia"/>
                <w:color w:val="000000" w:themeColor="text1"/>
              </w:rPr>
              <w:t>B</w:t>
            </w:r>
          </w:p>
        </w:tc>
        <w:tc>
          <w:tcPr>
            <w:tcW w:w="829"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29"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29"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A</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B</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B</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D</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D</w:t>
            </w:r>
          </w:p>
        </w:tc>
      </w:tr>
      <w:tr w:rsidTr="001530BC">
        <w:tblPrEx>
          <w:tblW w:w="8296" w:type="dxa"/>
          <w:jc w:val="center"/>
          <w:tblLayout w:type="fixed"/>
          <w:tblLook w:val="04A0"/>
        </w:tblPrEx>
        <w:trPr>
          <w:jc w:val="center"/>
        </w:trPr>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11</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12</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13</w:t>
            </w:r>
          </w:p>
        </w:tc>
        <w:tc>
          <w:tcPr>
            <w:tcW w:w="829" w:type="dxa"/>
          </w:tcPr>
          <w:p w:rsidR="00593F96" w:rsidP="00593F96">
            <w:pPr>
              <w:spacing w:line="360" w:lineRule="auto"/>
              <w:jc w:val="center"/>
              <w:rPr>
                <w:rFonts w:ascii="宋体"/>
                <w:b/>
                <w:color w:val="000000" w:themeColor="text1"/>
              </w:rPr>
            </w:pPr>
            <w:r>
              <w:rPr>
                <w:rFonts w:ascii="宋体" w:hint="eastAsia"/>
                <w:b/>
                <w:color w:val="000000" w:themeColor="text1"/>
              </w:rPr>
              <w:t>14</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15</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16</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17</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18</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19</w:t>
            </w:r>
          </w:p>
        </w:tc>
        <w:tc>
          <w:tcPr>
            <w:tcW w:w="830" w:type="dxa"/>
          </w:tcPr>
          <w:p w:rsidR="00593F96" w:rsidP="00593F96">
            <w:pPr>
              <w:spacing w:line="360" w:lineRule="auto"/>
              <w:jc w:val="center"/>
              <w:rPr>
                <w:rFonts w:ascii="宋体"/>
                <w:b/>
                <w:color w:val="000000" w:themeColor="text1"/>
              </w:rPr>
            </w:pPr>
            <w:r>
              <w:rPr>
                <w:rFonts w:ascii="宋体" w:hint="eastAsia"/>
                <w:b/>
                <w:color w:val="000000" w:themeColor="text1"/>
              </w:rPr>
              <w:t>20</w:t>
            </w:r>
          </w:p>
        </w:tc>
      </w:tr>
      <w:tr w:rsidTr="001530BC">
        <w:tblPrEx>
          <w:tblW w:w="8296" w:type="dxa"/>
          <w:jc w:val="center"/>
          <w:tblLayout w:type="fixed"/>
          <w:tblLook w:val="04A0"/>
        </w:tblPrEx>
        <w:trPr>
          <w:jc w:val="center"/>
        </w:trPr>
        <w:tc>
          <w:tcPr>
            <w:tcW w:w="829" w:type="dxa"/>
          </w:tcPr>
          <w:p w:rsidR="00593F96" w:rsidP="00593F96">
            <w:pPr>
              <w:spacing w:line="360" w:lineRule="auto"/>
              <w:jc w:val="center"/>
              <w:rPr>
                <w:rFonts w:ascii="宋体"/>
                <w:color w:val="000000" w:themeColor="text1"/>
              </w:rPr>
            </w:pPr>
            <w:r>
              <w:rPr>
                <w:rFonts w:ascii="宋体" w:hint="eastAsia"/>
                <w:color w:val="000000" w:themeColor="text1"/>
              </w:rPr>
              <w:t>B</w:t>
            </w:r>
          </w:p>
        </w:tc>
        <w:tc>
          <w:tcPr>
            <w:tcW w:w="829"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29" w:type="dxa"/>
          </w:tcPr>
          <w:p w:rsidR="00593F96" w:rsidP="00593F96">
            <w:pPr>
              <w:spacing w:line="360" w:lineRule="auto"/>
              <w:jc w:val="center"/>
              <w:rPr>
                <w:rFonts w:ascii="宋体"/>
                <w:color w:val="000000" w:themeColor="text1"/>
              </w:rPr>
            </w:pPr>
            <w:r>
              <w:rPr>
                <w:rFonts w:ascii="宋体" w:hint="eastAsia"/>
                <w:color w:val="000000" w:themeColor="text1"/>
              </w:rPr>
              <w:t>D</w:t>
            </w:r>
          </w:p>
        </w:tc>
        <w:tc>
          <w:tcPr>
            <w:tcW w:w="829" w:type="dxa"/>
          </w:tcPr>
          <w:p w:rsidR="00593F96" w:rsidP="00593F96">
            <w:pPr>
              <w:spacing w:line="360" w:lineRule="auto"/>
              <w:jc w:val="center"/>
              <w:rPr>
                <w:rFonts w:ascii="宋体"/>
                <w:color w:val="000000" w:themeColor="text1"/>
              </w:rPr>
            </w:pPr>
            <w:r>
              <w:rPr>
                <w:rFonts w:ascii="宋体"/>
                <w:color w:val="000000" w:themeColor="text1"/>
              </w:rPr>
              <w:t>D</w:t>
            </w:r>
          </w:p>
        </w:tc>
        <w:tc>
          <w:tcPr>
            <w:tcW w:w="830" w:type="dxa"/>
          </w:tcPr>
          <w:p w:rsidR="00593F96" w:rsidP="00593F96">
            <w:pPr>
              <w:spacing w:line="360" w:lineRule="auto"/>
              <w:jc w:val="center"/>
              <w:rPr>
                <w:rFonts w:ascii="宋体"/>
                <w:color w:val="000000" w:themeColor="text1"/>
              </w:rPr>
            </w:pPr>
            <w:r>
              <w:rPr>
                <w:rFonts w:ascii="宋体"/>
                <w:color w:val="000000" w:themeColor="text1"/>
              </w:rPr>
              <w:t>B</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A</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C</w:t>
            </w:r>
          </w:p>
        </w:tc>
        <w:tc>
          <w:tcPr>
            <w:tcW w:w="830" w:type="dxa"/>
          </w:tcPr>
          <w:p w:rsidR="00593F96" w:rsidP="00593F96">
            <w:pPr>
              <w:spacing w:line="360" w:lineRule="auto"/>
              <w:jc w:val="center"/>
              <w:rPr>
                <w:rFonts w:ascii="宋体"/>
                <w:color w:val="000000" w:themeColor="text1"/>
              </w:rPr>
            </w:pPr>
            <w:r>
              <w:rPr>
                <w:rFonts w:ascii="宋体" w:hint="eastAsia"/>
                <w:color w:val="000000" w:themeColor="text1"/>
              </w:rPr>
              <w:t>A</w:t>
            </w:r>
          </w:p>
        </w:tc>
      </w:tr>
    </w:tbl>
    <w:p w:rsidR="00593F96" w:rsidP="00593F96">
      <w:pPr>
        <w:spacing w:line="360" w:lineRule="auto"/>
        <w:textAlignment w:val="center"/>
        <w:rPr>
          <w:rFonts w:ascii="宋体" w:hAnsi="宋体" w:cs="宋体"/>
          <w:bCs/>
          <w:color w:val="000000" w:themeColor="text1"/>
        </w:rPr>
      </w:pPr>
      <w:r>
        <w:rPr>
          <w:rFonts w:ascii="宋体" w:hAnsi="宋体" w:cs="宋体" w:hint="eastAsia"/>
          <w:b/>
          <w:bCs/>
          <w:color w:val="000000" w:themeColor="text1"/>
          <w:kern w:val="0"/>
          <w:sz w:val="24"/>
        </w:rPr>
        <w:t>二、非选择题</w:t>
      </w:r>
    </w:p>
    <w:p w:rsidR="00593F96" w:rsidP="00593F96">
      <w:pPr>
        <w:spacing w:line="360" w:lineRule="auto"/>
        <w:ind w:left="735" w:hanging="315" w:leftChars="200" w:hangingChars="150"/>
        <w:textAlignment w:val="center"/>
        <w:rPr>
          <w:rFonts w:ascii="宋体" w:hAnsi="宋体" w:cs="宋体"/>
          <w:bCs/>
          <w:color w:val="000000" w:themeColor="text1"/>
        </w:rPr>
      </w:pPr>
      <w:r>
        <w:rPr>
          <w:rFonts w:ascii="宋体" w:hAnsi="宋体" w:cs="宋体" w:hint="eastAsia"/>
          <w:b/>
          <w:bCs/>
          <w:color w:val="000000" w:themeColor="text1"/>
        </w:rPr>
        <w:t>21</w:t>
      </w:r>
      <w:r>
        <w:rPr>
          <w:rFonts w:ascii="宋体" w:hAnsi="宋体" w:cs="宋体" w:hint="eastAsia"/>
          <w:bCs/>
          <w:color w:val="000000" w:themeColor="text1"/>
        </w:rPr>
        <w:t>.①中国共产党带领全国人民，始终高举中国特色社会主义伟大旗帜，坚定道路自信、理论自信、制度自信、文化自信。（2分）</w:t>
      </w:r>
    </w:p>
    <w:p w:rsidR="00593F96" w:rsidP="00593F96">
      <w:pPr>
        <w:spacing w:line="360" w:lineRule="auto"/>
        <w:ind w:left="525" w:firstLine="210" w:leftChars="250" w:firstLineChars="100"/>
        <w:textAlignment w:val="center"/>
        <w:rPr>
          <w:rFonts w:ascii="宋体" w:hAnsi="宋体" w:cs="宋体"/>
          <w:bCs/>
          <w:color w:val="000000" w:themeColor="text1"/>
        </w:rPr>
      </w:pPr>
      <w:r>
        <w:rPr>
          <w:rFonts w:ascii="宋体" w:hAnsi="宋体" w:cs="宋体" w:hint="eastAsia"/>
          <w:bCs/>
          <w:color w:val="000000" w:themeColor="text1"/>
        </w:rPr>
        <w:t>②中国战疫在中国共产党的领导下，坚持中国特色社会主义理论体系，立足基本国情，采取了及时</w:t>
      </w:r>
    </w:p>
    <w:p w:rsidR="00593F96" w:rsidP="00593F96">
      <w:pPr>
        <w:spacing w:line="360" w:lineRule="auto"/>
        <w:ind w:left="525" w:firstLine="210" w:leftChars="250" w:firstLineChars="100"/>
        <w:textAlignment w:val="center"/>
        <w:rPr>
          <w:rFonts w:ascii="宋体" w:hAnsi="宋体" w:cs="宋体"/>
          <w:bCs/>
          <w:color w:val="000000" w:themeColor="text1"/>
        </w:rPr>
      </w:pPr>
      <w:r>
        <w:rPr>
          <w:rFonts w:ascii="宋体" w:hAnsi="宋体" w:cs="宋体" w:hint="eastAsia"/>
          <w:bCs/>
          <w:color w:val="000000" w:themeColor="text1"/>
        </w:rPr>
        <w:t>有力的举措，走出一条中国特色的战疫道路。（3分）</w:t>
      </w:r>
    </w:p>
    <w:p w:rsidR="00593F96" w:rsidP="00593F96">
      <w:pPr>
        <w:spacing w:line="360" w:lineRule="auto"/>
        <w:ind w:left="525" w:firstLine="210" w:leftChars="250" w:firstLineChars="100"/>
        <w:textAlignment w:val="center"/>
        <w:rPr>
          <w:rFonts w:ascii="宋体" w:hAnsi="宋体" w:cs="宋体"/>
          <w:bCs/>
          <w:color w:val="000000" w:themeColor="text1"/>
        </w:rPr>
      </w:pPr>
      <w:r>
        <w:rPr>
          <w:rFonts w:ascii="宋体" w:hAnsi="宋体" w:cs="宋体" w:hint="eastAsia"/>
          <w:bCs/>
          <w:color w:val="000000" w:themeColor="text1"/>
        </w:rPr>
        <w:t>③我国坚持疫情防控全国一盘棋，有序组织调派人力物力财力，这种战疫的中国规模、中国效率、</w:t>
      </w:r>
    </w:p>
    <w:p w:rsidR="00593F96" w:rsidP="00593F96">
      <w:pPr>
        <w:spacing w:line="360" w:lineRule="auto"/>
        <w:ind w:left="525" w:firstLine="210" w:leftChars="250" w:firstLineChars="100"/>
        <w:textAlignment w:val="center"/>
        <w:rPr>
          <w:rFonts w:ascii="宋体" w:hAnsi="宋体" w:cs="宋体"/>
          <w:bCs/>
          <w:color w:val="000000" w:themeColor="text1"/>
        </w:rPr>
      </w:pPr>
      <w:r>
        <w:rPr>
          <w:rFonts w:ascii="宋体" w:hAnsi="宋体" w:cs="宋体" w:hint="eastAsia"/>
          <w:bCs/>
          <w:color w:val="000000" w:themeColor="text1"/>
        </w:rPr>
        <w:t>中国优势，发挥了中国特色社会主义制度的优越性和国家治理体系和治理能力的优势。（3分）</w:t>
      </w:r>
    </w:p>
    <w:p w:rsidR="00593F96" w:rsidP="00593F96">
      <w:pPr>
        <w:spacing w:line="360" w:lineRule="auto"/>
        <w:ind w:left="735" w:leftChars="350"/>
        <w:textAlignment w:val="center"/>
        <w:rPr>
          <w:rFonts w:ascii="宋体" w:hAnsi="宋体" w:cs="宋体"/>
          <w:bCs/>
          <w:color w:val="000000" w:themeColor="text1"/>
        </w:rPr>
      </w:pPr>
      <w:r>
        <w:rPr>
          <w:rFonts w:ascii="宋体" w:hAnsi="宋体" w:cs="宋体" w:hint="eastAsia"/>
          <w:bCs/>
          <w:color w:val="000000" w:themeColor="text1"/>
        </w:rPr>
        <w:t>④中医药文化全程介入治疗，健康防疫知识的普及，感人事迹的深入宣传，推动战疫胜利，发挥了中国特色的文化优势。（2分）</w:t>
      </w:r>
    </w:p>
    <w:p w:rsidR="00593F96" w:rsidP="00593F96">
      <w:pPr>
        <w:spacing w:line="360" w:lineRule="auto"/>
        <w:ind w:firstLine="420" w:firstLineChars="200"/>
        <w:textAlignment w:val="center"/>
        <w:rPr>
          <w:rFonts w:ascii="宋体" w:hAnsi="宋体" w:cs="宋体"/>
          <w:bCs/>
          <w:color w:val="000000" w:themeColor="text1"/>
          <w:spacing w:val="-6"/>
          <w:kern w:val="0"/>
        </w:rPr>
      </w:pPr>
      <w:r>
        <w:rPr>
          <w:rFonts w:ascii="宋体" w:hAnsi="宋体" w:cs="宋体" w:hint="eastAsia"/>
          <w:b/>
          <w:bCs/>
          <w:color w:val="000000" w:themeColor="text1"/>
        </w:rPr>
        <w:t>22</w:t>
      </w:r>
      <w:r>
        <w:rPr>
          <w:rFonts w:ascii="宋体" w:hAnsi="宋体" w:cs="宋体" w:hint="eastAsia"/>
          <w:bCs/>
          <w:color w:val="000000" w:themeColor="text1"/>
        </w:rPr>
        <w:t>.</w:t>
      </w:r>
      <w:r>
        <w:rPr>
          <w:rFonts w:ascii="宋体" w:hAnsi="宋体" w:cs="宋体" w:hint="eastAsia"/>
          <w:bCs/>
          <w:color w:val="000000" w:themeColor="text1"/>
          <w:spacing w:val="-6"/>
          <w:kern w:val="0"/>
        </w:rPr>
        <w:t>①坚持党对一切工作的领导，中国共产党是社会主义最大政治优势，深圳改革开放的成就离不开党的领导。</w:t>
      </w:r>
    </w:p>
    <w:p w:rsidR="00593F96" w:rsidP="00593F96">
      <w:pPr>
        <w:spacing w:line="360" w:lineRule="auto"/>
        <w:ind w:firstLine="735" w:firstLineChars="350"/>
        <w:textAlignment w:val="center"/>
        <w:rPr>
          <w:rFonts w:ascii="宋体" w:hAnsi="宋体" w:cs="宋体"/>
          <w:bCs/>
          <w:color w:val="000000" w:themeColor="text1"/>
          <w:kern w:val="0"/>
        </w:rPr>
      </w:pPr>
      <w:r>
        <w:rPr>
          <w:rFonts w:ascii="宋体" w:hAnsi="宋体" w:cs="宋体" w:hint="eastAsia"/>
          <w:bCs/>
          <w:color w:val="000000" w:themeColor="text1"/>
          <w:kern w:val="0"/>
        </w:rPr>
        <w:t>②坚持全面深化改革，不断把改革推向新高度，为中国的发展积累更多的经验。</w:t>
      </w:r>
    </w:p>
    <w:p w:rsidR="00593F96" w:rsidP="00593F96">
      <w:pPr>
        <w:spacing w:line="360" w:lineRule="auto"/>
        <w:ind w:left="525" w:firstLine="210" w:leftChars="250" w:firstLineChars="100"/>
        <w:textAlignment w:val="center"/>
        <w:rPr>
          <w:rFonts w:ascii="宋体" w:hAnsi="宋体" w:cs="宋体"/>
          <w:bCs/>
          <w:color w:val="000000" w:themeColor="text1"/>
          <w:kern w:val="0"/>
        </w:rPr>
      </w:pPr>
      <w:r>
        <w:rPr>
          <w:rFonts w:ascii="宋体" w:hAnsi="宋体" w:cs="宋体" w:hint="eastAsia"/>
          <w:bCs/>
          <w:color w:val="000000" w:themeColor="text1"/>
          <w:kern w:val="0"/>
        </w:rPr>
        <w:t>③坚持以人民为中心(坚持人民当家作主\坚持在发展中保障和改善民生)，为人民谋福利，先富带</w:t>
      </w:r>
    </w:p>
    <w:p w:rsidR="00593F96" w:rsidP="00593F96">
      <w:pPr>
        <w:spacing w:line="360" w:lineRule="auto"/>
        <w:ind w:left="525" w:firstLine="210" w:leftChars="250" w:firstLineChars="100"/>
        <w:textAlignment w:val="center"/>
        <w:rPr>
          <w:rFonts w:ascii="宋体" w:hAnsi="宋体" w:cs="宋体"/>
          <w:bCs/>
          <w:color w:val="000000" w:themeColor="text1"/>
          <w:kern w:val="0"/>
        </w:rPr>
      </w:pPr>
      <w:r>
        <w:rPr>
          <w:rFonts w:ascii="宋体" w:hAnsi="宋体" w:cs="宋体" w:hint="eastAsia"/>
          <w:bCs/>
          <w:color w:val="000000" w:themeColor="text1"/>
          <w:kern w:val="0"/>
        </w:rPr>
        <w:t>后富，共奔富裕路。</w:t>
      </w:r>
    </w:p>
    <w:p w:rsidR="00593F96" w:rsidP="00593F96">
      <w:pPr>
        <w:spacing w:line="360" w:lineRule="auto"/>
        <w:ind w:firstLine="735" w:firstLineChars="350"/>
        <w:textAlignment w:val="center"/>
        <w:rPr>
          <w:rFonts w:ascii="宋体" w:hAnsi="宋体" w:cs="宋体"/>
          <w:bCs/>
          <w:color w:val="000000" w:themeColor="text1"/>
          <w:kern w:val="0"/>
        </w:rPr>
      </w:pPr>
      <w:r>
        <w:rPr>
          <w:rFonts w:ascii="宋体" w:hAnsi="宋体" w:cs="宋体" w:hint="eastAsia"/>
          <w:bCs/>
          <w:color w:val="000000" w:themeColor="text1"/>
          <w:kern w:val="0"/>
        </w:rPr>
        <w:t>④坚持新发展理念，坚持创新驱动发展战略。</w:t>
      </w:r>
    </w:p>
    <w:p w:rsidR="00593F96" w:rsidP="00593F96">
      <w:pPr>
        <w:spacing w:line="360" w:lineRule="auto"/>
        <w:ind w:firstLine="735" w:firstLineChars="350"/>
        <w:textAlignment w:val="center"/>
        <w:rPr>
          <w:rFonts w:ascii="宋体" w:hAnsi="宋体" w:cs="宋体"/>
          <w:bCs/>
          <w:color w:val="000000" w:themeColor="text1"/>
        </w:rPr>
      </w:pPr>
      <w:r>
        <w:rPr>
          <w:rFonts w:ascii="宋体" w:hAnsi="宋体" w:cs="宋体" w:hint="eastAsia"/>
          <w:bCs/>
          <w:color w:val="000000" w:themeColor="text1"/>
        </w:rPr>
        <w:t>⑤坚持人和自然和谐共生，坚持绿色发展，使“深圳蓝”成为城市名片。</w:t>
      </w:r>
    </w:p>
    <w:p w:rsidR="00593F96" w:rsidP="00593F96">
      <w:pPr>
        <w:spacing w:line="360" w:lineRule="auto"/>
        <w:ind w:firstLine="630" w:firstLineChars="300"/>
        <w:textAlignment w:val="center"/>
        <w:rPr>
          <w:rFonts w:ascii="宋体" w:hAnsi="宋体" w:cs="宋体"/>
          <w:bCs/>
          <w:color w:val="000000" w:themeColor="text1"/>
        </w:rPr>
      </w:pPr>
      <w:r>
        <w:rPr>
          <w:rFonts w:ascii="宋体" w:hAnsi="宋体" w:cs="宋体" w:hint="eastAsia"/>
          <w:bCs/>
          <w:color w:val="000000" w:themeColor="text1"/>
        </w:rPr>
        <w:t>（每点2分，如有回答“十四个坚持”的其他内容，言之有理，可酌情给分。）</w:t>
      </w:r>
    </w:p>
    <w:p w:rsidR="00593F96" w:rsidP="00593F96">
      <w:pPr>
        <w:spacing w:line="360" w:lineRule="auto"/>
        <w:ind w:firstLine="420" w:firstLineChars="200"/>
        <w:textAlignment w:val="center"/>
        <w:rPr>
          <w:rFonts w:ascii="宋体" w:hAnsi="宋体" w:cs="宋体"/>
          <w:bCs/>
          <w:color w:val="000000" w:themeColor="text1"/>
          <w:kern w:val="0"/>
        </w:rPr>
      </w:pPr>
      <w:r>
        <w:rPr>
          <w:rFonts w:ascii="宋体" w:hAnsi="宋体" w:cs="宋体" w:hint="eastAsia"/>
          <w:b/>
          <w:bCs/>
          <w:color w:val="000000" w:themeColor="text1"/>
        </w:rPr>
        <w:t>23.</w:t>
      </w:r>
      <w:r>
        <w:rPr>
          <w:rFonts w:ascii="宋体" w:hAnsi="宋体" w:cs="宋体" w:hint="eastAsia"/>
          <w:bCs/>
          <w:color w:val="000000" w:themeColor="text1"/>
        </w:rPr>
        <w:t>①要公平对待每个公民并确保其享受相应的社会保障权益，统筹城乡养老服务设施。</w:t>
      </w:r>
      <w:r>
        <w:rPr>
          <w:rFonts w:ascii="宋体" w:hAnsi="宋体" w:cs="宋体" w:hint="eastAsia"/>
          <w:bCs/>
          <w:color w:val="000000" w:themeColor="text1"/>
          <w:kern w:val="0"/>
        </w:rPr>
        <w:t>（3分）</w:t>
      </w:r>
    </w:p>
    <w:p w:rsidR="00593F96" w:rsidP="00593F96">
      <w:pPr>
        <w:spacing w:line="360" w:lineRule="auto"/>
        <w:ind w:firstLine="735" w:firstLineChars="350"/>
        <w:textAlignment w:val="center"/>
        <w:rPr>
          <w:rFonts w:ascii="宋体" w:hAnsi="宋体" w:cs="宋体"/>
          <w:bCs/>
          <w:color w:val="000000" w:themeColor="text1"/>
          <w:kern w:val="0"/>
        </w:rPr>
      </w:pPr>
      <w:r>
        <w:rPr>
          <w:rFonts w:ascii="宋体" w:hAnsi="宋体" w:cs="宋体" w:hint="eastAsia"/>
          <w:bCs/>
          <w:color w:val="000000" w:themeColor="text1"/>
        </w:rPr>
        <w:t>②要坚持社会保障水平与经济社会发展相适应，既要让人民用得上，也要扶得起、办得起。</w:t>
      </w:r>
      <w:r>
        <w:rPr>
          <w:rFonts w:ascii="宋体" w:hAnsi="宋体" w:cs="宋体" w:hint="eastAsia"/>
          <w:bCs/>
          <w:color w:val="000000" w:themeColor="text1"/>
          <w:kern w:val="0"/>
        </w:rPr>
        <w:t>（3分）</w:t>
      </w:r>
    </w:p>
    <w:p w:rsidR="00593F96" w:rsidP="00593F96">
      <w:pPr>
        <w:spacing w:line="360" w:lineRule="auto"/>
        <w:ind w:firstLine="735" w:firstLineChars="350"/>
        <w:textAlignment w:val="center"/>
        <w:rPr>
          <w:rFonts w:ascii="宋体" w:hAnsi="宋体" w:cs="宋体"/>
          <w:bCs/>
          <w:color w:val="000000" w:themeColor="text1"/>
          <w:kern w:val="0"/>
        </w:rPr>
      </w:pPr>
      <w:r>
        <w:rPr>
          <w:rFonts w:ascii="宋体" w:hAnsi="宋体" w:cs="宋体" w:hint="eastAsia"/>
          <w:bCs/>
          <w:color w:val="000000" w:themeColor="text1"/>
        </w:rPr>
        <w:t>③要做到权责清晰，明确各方的权利与责任，严格依法监管各类养老服务设施。</w:t>
      </w:r>
      <w:r>
        <w:rPr>
          <w:rFonts w:ascii="宋体" w:hAnsi="宋体" w:cs="宋体" w:hint="eastAsia"/>
          <w:bCs/>
          <w:color w:val="000000" w:themeColor="text1"/>
          <w:kern w:val="0"/>
        </w:rPr>
        <w:t>（2分）</w:t>
      </w:r>
    </w:p>
    <w:p w:rsidR="00593F96" w:rsidP="00593F96">
      <w:pPr>
        <w:spacing w:line="360" w:lineRule="auto"/>
        <w:ind w:left="525" w:firstLine="210" w:leftChars="250" w:firstLineChars="100"/>
        <w:textAlignment w:val="center"/>
        <w:rPr>
          <w:rFonts w:ascii="宋体" w:hAnsi="宋体" w:cs="宋体"/>
          <w:bCs/>
          <w:color w:val="000000" w:themeColor="text1"/>
        </w:rPr>
      </w:pPr>
      <w:r>
        <w:rPr>
          <w:rFonts w:ascii="宋体" w:hAnsi="宋体" w:cs="宋体" w:hint="eastAsia"/>
          <w:bCs/>
          <w:color w:val="000000" w:themeColor="text1"/>
        </w:rPr>
        <w:t>④要按照应保尽保的原则，全面建成覆盖全民、城乡统筹、权责清晰、保障适度、可持续的多层次</w:t>
      </w:r>
    </w:p>
    <w:p w:rsidR="00593F96" w:rsidP="00593F96">
      <w:pPr>
        <w:spacing w:line="360" w:lineRule="auto"/>
        <w:ind w:left="525" w:firstLine="210" w:leftChars="250" w:firstLineChars="100"/>
        <w:textAlignment w:val="center"/>
        <w:rPr>
          <w:rFonts w:ascii="宋体" w:hAnsi="宋体" w:cs="宋体"/>
          <w:bCs/>
          <w:color w:val="000000" w:themeColor="text1"/>
          <w:kern w:val="0"/>
        </w:rPr>
      </w:pPr>
      <w:r>
        <w:rPr>
          <w:rFonts w:ascii="宋体" w:hAnsi="宋体" w:cs="宋体" w:hint="eastAsia"/>
          <w:bCs/>
          <w:color w:val="000000" w:themeColor="text1"/>
        </w:rPr>
        <w:t>养老服务体系。</w:t>
      </w:r>
      <w:r>
        <w:rPr>
          <w:rFonts w:ascii="宋体" w:hAnsi="宋体" w:cs="宋体" w:hint="eastAsia"/>
          <w:bCs/>
          <w:color w:val="000000" w:themeColor="text1"/>
          <w:kern w:val="0"/>
        </w:rPr>
        <w:t>（2分）</w:t>
      </w:r>
    </w:p>
    <w:p w:rsidR="00593F96" w:rsidP="00593F96">
      <w:pPr>
        <w:spacing w:line="360" w:lineRule="auto"/>
        <w:ind w:left="630" w:hanging="210" w:leftChars="200" w:hangingChars="100"/>
        <w:textAlignment w:val="center"/>
        <w:rPr>
          <w:rFonts w:ascii="宋体" w:hAnsi="宋体" w:cs="宋体"/>
          <w:bCs/>
          <w:color w:val="000000" w:themeColor="text1"/>
        </w:rPr>
      </w:pPr>
      <w:r>
        <w:rPr>
          <w:rFonts w:ascii="宋体" w:hAnsi="宋体" w:cs="宋体" w:hint="eastAsia"/>
          <w:b/>
          <w:bCs/>
          <w:color w:val="000000" w:themeColor="text1"/>
        </w:rPr>
        <w:t>24</w:t>
      </w:r>
      <w:r>
        <w:rPr>
          <w:rFonts w:ascii="宋体" w:hAnsi="宋体" w:cs="宋体" w:hint="eastAsia"/>
          <w:bCs/>
          <w:color w:val="000000" w:themeColor="text1"/>
        </w:rPr>
        <w:t>.①国有企业是国有经济最主要的实现形式，是国民经济的主导，是推进国家现代化的重要力量。国</w:t>
      </w:r>
    </w:p>
    <w:p w:rsidR="00593F96" w:rsidP="00593F96">
      <w:pPr>
        <w:spacing w:line="360" w:lineRule="auto"/>
        <w:ind w:left="735" w:leftChars="350"/>
        <w:textAlignment w:val="center"/>
        <w:rPr>
          <w:rFonts w:ascii="宋体" w:hAnsi="宋体" w:cs="宋体"/>
          <w:bCs/>
          <w:color w:val="000000" w:themeColor="text1"/>
        </w:rPr>
      </w:pPr>
      <w:r>
        <w:rPr>
          <w:rFonts w:ascii="宋体" w:hAnsi="宋体" w:cs="宋体" w:hint="eastAsia"/>
          <w:bCs/>
          <w:color w:val="000000" w:themeColor="text1"/>
        </w:rPr>
        <w:t>有企业更容易满足新基建在科技、资本等方面的门槛要求，可以发挥自身独特优势推动新基建，增强对关系国家安全和国民经济命脉的重要行业与关键领域的控制力。</w:t>
      </w:r>
      <w:r>
        <w:rPr>
          <w:rFonts w:ascii="宋体" w:hAnsi="宋体" w:cs="宋体" w:hint="eastAsia"/>
          <w:bCs/>
          <w:color w:val="000000" w:themeColor="text1"/>
          <w:kern w:val="0"/>
        </w:rPr>
        <w:t>（5分）</w:t>
      </w:r>
    </w:p>
    <w:p w:rsidR="00593F96" w:rsidP="00593F96">
      <w:pPr>
        <w:spacing w:line="360" w:lineRule="auto"/>
        <w:ind w:left="735" w:leftChars="350"/>
        <w:textAlignment w:val="center"/>
        <w:rPr>
          <w:rFonts w:ascii="宋体" w:hAnsi="宋体" w:cs="宋体"/>
          <w:bCs/>
          <w:color w:val="000000" w:themeColor="text1"/>
        </w:rPr>
      </w:pPr>
      <w:r>
        <w:rPr>
          <w:rFonts w:ascii="宋体" w:hAnsi="宋体" w:cs="宋体" w:hint="eastAsia"/>
          <w:bCs/>
          <w:color w:val="000000" w:themeColor="text1"/>
        </w:rPr>
        <w:t>②但发展新基建还应充分发挥市场在资源配置中的决定性作用，更好发挥政府作用；营造各种所有制经济依法平等使用生产要素、公平参与市场竞争、同等受到法律保护的市场环境，形成推动新基建持续健康发展的强大合力。</w:t>
      </w:r>
      <w:r>
        <w:rPr>
          <w:rFonts w:ascii="宋体" w:hAnsi="宋体" w:cs="宋体" w:hint="eastAsia"/>
          <w:bCs/>
          <w:color w:val="000000" w:themeColor="text1"/>
          <w:kern w:val="0"/>
        </w:rPr>
        <w:t>（5分）</w:t>
      </w:r>
    </w:p>
    <w:p w:rsidR="0075111B" w:rsidP="00593F96">
      <w:pPr>
        <w:spacing w:line="360" w:lineRule="auto"/>
        <w:rPr>
          <w:rFonts w:asciiTheme="minorEastAsia" w:eastAsiaTheme="minorEastAsia" w:hAnsiTheme="minorEastAsia"/>
          <w:sz w:val="24"/>
        </w:rPr>
      </w:pPr>
    </w:p>
    <w:sectPr w:rsidSect="00593F96">
      <w:pgSz w:w="11906" w:h="16838"/>
      <w:pgMar w:top="1417" w:right="1417" w:bottom="1417" w:left="1417" w:header="85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2688D"/>
    <w:multiLevelType w:val="singleLevel"/>
    <w:tmpl w:val="75B2688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B45"/>
    <w:rsid w:val="00007C06"/>
    <w:rsid w:val="0001191C"/>
    <w:rsid w:val="00060AD3"/>
    <w:rsid w:val="000876AB"/>
    <w:rsid w:val="000A1643"/>
    <w:rsid w:val="000D7BAD"/>
    <w:rsid w:val="000F066D"/>
    <w:rsid w:val="00133330"/>
    <w:rsid w:val="001425FE"/>
    <w:rsid w:val="00157044"/>
    <w:rsid w:val="001612DC"/>
    <w:rsid w:val="00193476"/>
    <w:rsid w:val="001D0E6C"/>
    <w:rsid w:val="00215690"/>
    <w:rsid w:val="00215B43"/>
    <w:rsid w:val="00292C60"/>
    <w:rsid w:val="00371EB0"/>
    <w:rsid w:val="0037304F"/>
    <w:rsid w:val="00393CD3"/>
    <w:rsid w:val="003956BB"/>
    <w:rsid w:val="003C2F23"/>
    <w:rsid w:val="003D2CE2"/>
    <w:rsid w:val="003D6122"/>
    <w:rsid w:val="003D6299"/>
    <w:rsid w:val="003F2C72"/>
    <w:rsid w:val="003F6A84"/>
    <w:rsid w:val="00444446"/>
    <w:rsid w:val="00446A7F"/>
    <w:rsid w:val="00460E4C"/>
    <w:rsid w:val="00476E36"/>
    <w:rsid w:val="004B37AA"/>
    <w:rsid w:val="004C05C7"/>
    <w:rsid w:val="004D3590"/>
    <w:rsid w:val="00510D2A"/>
    <w:rsid w:val="00520082"/>
    <w:rsid w:val="005250BE"/>
    <w:rsid w:val="00533C06"/>
    <w:rsid w:val="00593F96"/>
    <w:rsid w:val="005E4DE4"/>
    <w:rsid w:val="00613411"/>
    <w:rsid w:val="006646ED"/>
    <w:rsid w:val="006C7932"/>
    <w:rsid w:val="006E2FEB"/>
    <w:rsid w:val="006F1DC7"/>
    <w:rsid w:val="00731267"/>
    <w:rsid w:val="0075111B"/>
    <w:rsid w:val="007A4E93"/>
    <w:rsid w:val="007B30AF"/>
    <w:rsid w:val="007C3F33"/>
    <w:rsid w:val="007D307C"/>
    <w:rsid w:val="007D488F"/>
    <w:rsid w:val="0081284A"/>
    <w:rsid w:val="00843095"/>
    <w:rsid w:val="0087495A"/>
    <w:rsid w:val="008827A8"/>
    <w:rsid w:val="008A05BA"/>
    <w:rsid w:val="008B7B92"/>
    <w:rsid w:val="008C1B45"/>
    <w:rsid w:val="00955713"/>
    <w:rsid w:val="009957A7"/>
    <w:rsid w:val="009A3B4B"/>
    <w:rsid w:val="009B4972"/>
    <w:rsid w:val="009E0A1B"/>
    <w:rsid w:val="009E7DAA"/>
    <w:rsid w:val="00A057B9"/>
    <w:rsid w:val="00A61314"/>
    <w:rsid w:val="00AA2835"/>
    <w:rsid w:val="00AD2D5E"/>
    <w:rsid w:val="00B0697B"/>
    <w:rsid w:val="00B130B7"/>
    <w:rsid w:val="00B57836"/>
    <w:rsid w:val="00B64A41"/>
    <w:rsid w:val="00B77E6C"/>
    <w:rsid w:val="00B9653F"/>
    <w:rsid w:val="00BA44FD"/>
    <w:rsid w:val="00BD03A8"/>
    <w:rsid w:val="00BE31DA"/>
    <w:rsid w:val="00BE3736"/>
    <w:rsid w:val="00C70BFD"/>
    <w:rsid w:val="00D43D12"/>
    <w:rsid w:val="00D52B6A"/>
    <w:rsid w:val="00D60AB6"/>
    <w:rsid w:val="00D6666D"/>
    <w:rsid w:val="00D66DC7"/>
    <w:rsid w:val="00D90F68"/>
    <w:rsid w:val="00DB18EB"/>
    <w:rsid w:val="00DE245B"/>
    <w:rsid w:val="00E12564"/>
    <w:rsid w:val="00E16203"/>
    <w:rsid w:val="00EE136B"/>
    <w:rsid w:val="00F12A91"/>
    <w:rsid w:val="00F86B38"/>
    <w:rsid w:val="00FE7AC9"/>
    <w:rsid w:val="1CDC4477"/>
    <w:rsid w:val="3B845E2F"/>
    <w:rsid w:val="447A6313"/>
    <w:rsid w:val="5BB2536C"/>
    <w:rsid w:val="69146FA0"/>
    <w:rsid w:val="75EF6590"/>
    <w:rsid w:val="763B50D3"/>
    <w:rsid w:val="773106F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1B"/>
    <w:pPr>
      <w:widowControl w:val="0"/>
      <w:jc w:val="both"/>
    </w:pPr>
    <w:rPr>
      <w:rFonts w:ascii="Times New Roman" w:eastAsia="宋体" w:hAnsi="Times New Roman" w:cs="Times New Roman"/>
      <w:kern w:val="2"/>
      <w:sz w:val="21"/>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0"/>
    <w:uiPriority w:val="99"/>
    <w:qFormat/>
    <w:rsid w:val="0075111B"/>
    <w:rPr>
      <w:rFonts w:ascii="宋体" w:hAnsi="Courier New" w:eastAsiaTheme="minorEastAsia" w:cs="Courier New"/>
      <w:szCs w:val="21"/>
    </w:rPr>
  </w:style>
  <w:style w:type="paragraph" w:styleId="BalloonText">
    <w:name w:val="Balloon Text"/>
    <w:basedOn w:val="Normal"/>
    <w:link w:val="Char"/>
    <w:uiPriority w:val="99"/>
    <w:unhideWhenUsed/>
    <w:qFormat/>
    <w:rsid w:val="0075111B"/>
    <w:rPr>
      <w:sz w:val="18"/>
      <w:szCs w:val="18"/>
    </w:rPr>
  </w:style>
  <w:style w:type="paragraph" w:styleId="Footer">
    <w:name w:val="footer"/>
    <w:basedOn w:val="Normal"/>
    <w:link w:val="Char3"/>
    <w:uiPriority w:val="99"/>
    <w:unhideWhenUsed/>
    <w:qFormat/>
    <w:rsid w:val="0075111B"/>
    <w:pPr>
      <w:tabs>
        <w:tab w:val="center" w:pos="4153"/>
        <w:tab w:val="right" w:pos="8306"/>
      </w:tabs>
      <w:snapToGrid w:val="0"/>
      <w:jc w:val="left"/>
    </w:pPr>
    <w:rPr>
      <w:sz w:val="18"/>
      <w:szCs w:val="18"/>
    </w:rPr>
  </w:style>
  <w:style w:type="paragraph" w:styleId="Header">
    <w:name w:val="header"/>
    <w:basedOn w:val="Normal"/>
    <w:link w:val="Char2"/>
    <w:uiPriority w:val="99"/>
    <w:unhideWhenUsed/>
    <w:rsid w:val="0075111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75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DefaultParagraphFont"/>
    <w:link w:val="BalloonText"/>
    <w:uiPriority w:val="99"/>
    <w:semiHidden/>
    <w:qFormat/>
    <w:rsid w:val="0075111B"/>
    <w:rPr>
      <w:rFonts w:ascii="Times New Roman" w:eastAsia="宋体" w:hAnsi="Times New Roman" w:cs="Times New Roman"/>
      <w:sz w:val="18"/>
      <w:szCs w:val="18"/>
    </w:rPr>
  </w:style>
  <w:style w:type="paragraph" w:customStyle="1" w:styleId="0">
    <w:name w:val="正文_0"/>
    <w:qFormat/>
    <w:rsid w:val="0075111B"/>
    <w:pPr>
      <w:widowControl w:val="0"/>
      <w:jc w:val="both"/>
    </w:pPr>
    <w:rPr>
      <w:rFonts w:ascii="Calibri" w:eastAsia="宋体" w:hAnsi="Calibri" w:cs="Times New Roman"/>
      <w:kern w:val="2"/>
      <w:sz w:val="21"/>
      <w:szCs w:val="22"/>
      <w:lang w:bidi="ar-SA"/>
    </w:rPr>
  </w:style>
  <w:style w:type="character" w:customStyle="1" w:styleId="Char0">
    <w:name w:val="纯文本 Char"/>
    <w:basedOn w:val="DefaultParagraphFont"/>
    <w:link w:val="PlainText"/>
    <w:uiPriority w:val="99"/>
    <w:qFormat/>
    <w:rsid w:val="0075111B"/>
    <w:rPr>
      <w:rFonts w:ascii="宋体" w:hAnsi="Courier New" w:cs="Courier New"/>
      <w:szCs w:val="21"/>
    </w:rPr>
  </w:style>
  <w:style w:type="character" w:customStyle="1" w:styleId="Char1">
    <w:name w:val="纯文本 Char1"/>
    <w:locked/>
    <w:rsid w:val="0075111B"/>
    <w:rPr>
      <w:rFonts w:ascii="宋体" w:hAnsi="Courier New" w:cs="Courier New"/>
      <w:kern w:val="2"/>
      <w:sz w:val="21"/>
      <w:szCs w:val="21"/>
    </w:rPr>
  </w:style>
  <w:style w:type="paragraph" w:customStyle="1" w:styleId="Normal113">
    <w:name w:val="Normal_1_13"/>
    <w:qFormat/>
    <w:rsid w:val="0075111B"/>
    <w:pPr>
      <w:widowControl w:val="0"/>
      <w:jc w:val="both"/>
    </w:pPr>
    <w:rPr>
      <w:rFonts w:ascii="Calibri" w:eastAsia="宋体" w:hAnsi="Calibri" w:cs="Times New Roman"/>
      <w:kern w:val="2"/>
      <w:sz w:val="21"/>
      <w:szCs w:val="22"/>
      <w:lang w:bidi="ar-SA"/>
    </w:rPr>
  </w:style>
  <w:style w:type="character" w:customStyle="1" w:styleId="Char2">
    <w:name w:val="页眉 Char"/>
    <w:basedOn w:val="DefaultParagraphFont"/>
    <w:link w:val="Header"/>
    <w:uiPriority w:val="99"/>
    <w:semiHidden/>
    <w:qFormat/>
    <w:rsid w:val="0075111B"/>
    <w:rPr>
      <w:rFonts w:ascii="Times New Roman" w:eastAsia="宋体" w:hAnsi="Times New Roman" w:cs="Times New Roman"/>
      <w:sz w:val="18"/>
      <w:szCs w:val="18"/>
    </w:rPr>
  </w:style>
  <w:style w:type="character" w:customStyle="1" w:styleId="Char3">
    <w:name w:val="页脚 Char"/>
    <w:basedOn w:val="DefaultParagraphFont"/>
    <w:link w:val="Footer"/>
    <w:uiPriority w:val="99"/>
    <w:qFormat/>
    <w:rsid w:val="007511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3540</Words>
  <Characters>3682</Characters>
  <Application>Microsoft Office Word</Application>
  <DocSecurity>0</DocSecurity>
  <Lines>193</Lines>
  <Paragraphs>300</Paragraphs>
  <ScaleCrop>false</ScaleCrop>
  <Company>000</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2020-12-19T06:04:00Z</cp:lastPrinted>
  <dcterms:created xsi:type="dcterms:W3CDTF">2021-02-22T07:38:00Z</dcterms:created>
  <dcterms:modified xsi:type="dcterms:W3CDTF">2021-02-22T07:38:00Z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