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idowControl/>
        <w:wordWrap/>
        <w:snapToGrid w:val="0"/>
        <w:spacing w:beforeAutospacing="0" w:afterAutospacing="0" w:line="360" w:lineRule="auto"/>
        <w:jc w:val="center"/>
        <w:rPr>
          <w:rFonts w:ascii="Times New Roman" w:eastAsia="宋体" w:hAnsi="Times New Roman"/>
          <w:b/>
          <w:color w:val="000000"/>
          <w:sz w:val="32"/>
          <w:szCs w:val="32"/>
        </w:rPr>
      </w:pPr>
      <w:r>
        <w:rPr>
          <w:rFonts w:ascii="方正小标宋简体" w:eastAsia="方正小标宋简体" w:hAnsi="Times New Roman"/>
          <w:b/>
          <w:color w:val="000000"/>
          <w:sz w:val="32"/>
          <w:szCs w:val="32"/>
        </w:rPr>
        <w:pict>
          <v:line id="_x0000_s1029" o:spid="_x0000_s1026" style="mso-height-relative:page;mso-width-relative:page;position:absolute;z-index:251659264" from="-9pt,0" to="-9pt,616.2pt" coordsize="21600,21600">
            <v:stroke dashstyle="1 1" endcap="round"/>
          </v:line>
        </w:pict>
      </w:r>
      <w:r>
        <w:rPr>
          <w:rFonts w:ascii="方正小标宋简体" w:eastAsia="方正小标宋简体" w:hAnsi="Times New Roman"/>
          <w:b/>
          <w:color w:val="000000"/>
          <w:sz w:val="32"/>
          <w:szCs w:val="32"/>
        </w:rPr>
        <w:pict>
          <v:shapetype id="_x0000_t202" coordsize="21600,21600" o:spt="202" path="m,l,21600r21600,l21600,xe">
            <v:stroke joinstyle="miter"/>
            <v:path gradientshapeok="t" o:connecttype="rect"/>
          </v:shapetype>
          <v:shape id="_x0000_s1028" o:spid="_x0000_s1027" type="#_x0000_t202" style="width:76pt;height:285.95pt;margin-top:65.5pt;margin-left:-84.6pt;mso-height-relative:page;mso-width-relative:page;position:absolute;z-index:251658240" coordsize="21600,21600" filled="f" stroked="f">
            <v:stroke joinstyle="miter"/>
            <v:textbox>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2"/>
                    <w:gridCol w:w="114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学  校</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p>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姓  名</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考  号</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bottom w:val="single" w:sz="4" w:space="0" w:color="auto"/>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left w:val="nil"/>
                          <w:bottom w:val="nil"/>
                          <w:right w:val="nil"/>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trHeight w:hRule="exact" w:val="397"/>
                    </w:trPr>
                    <w:tc>
                      <w:tcPr>
                        <w:tcW w:w="1242" w:type="dxa"/>
                        <w:gridSpan w:val="2"/>
                        <w:tcBorders>
                          <w:top w:val="nil"/>
                          <w:left w:val="nil"/>
                          <w:bottom w:val="nil"/>
                          <w:right w:val="nil"/>
                        </w:tcBorders>
                        <w:vAlign w:val="center"/>
                      </w:tcPr>
                      <w:p>
                        <w:pPr>
                          <w:pStyle w:val="Foo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top w:val="nil"/>
                          <w:left w:val="nil"/>
                          <w:bottom w:val="nil"/>
                          <w:right w:val="nil"/>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trHeight w:hRule="exact" w:val="397"/>
                    </w:trPr>
                    <w:tc>
                      <w:tcPr>
                        <w:tcW w:w="1242" w:type="dxa"/>
                        <w:gridSpan w:val="2"/>
                        <w:tcBorders>
                          <w:top w:val="nil"/>
                          <w:left w:val="nil"/>
                          <w:bottom w:val="nil"/>
                          <w:right w:val="nil"/>
                        </w:tcBorders>
                        <w:vAlign w:val="center"/>
                      </w:tcPr>
                      <w:p>
                        <w:pPr>
                          <w:pStyle w:val="Footer"/>
                          <w:ind w:firstLine="105" w:firstLineChars="50"/>
                          <w:jc w:val="both"/>
                          <w:rPr>
                            <w:rFonts w:ascii="方正书宋简体" w:eastAsia="方正书宋简体"/>
                            <w:color w:val="FFFFFF"/>
                            <w:sz w:val="21"/>
                            <w:szCs w:val="21"/>
                          </w:rPr>
                        </w:pPr>
                        <w:r>
                          <w:rPr>
                            <w:rFonts w:ascii="方正书宋简体" w:eastAsia="方正书宋简体" w:hint="eastAsia"/>
                            <w:color w:val="FFFFFF"/>
                            <w:sz w:val="21"/>
                            <w:szCs w:val="21"/>
                          </w:rPr>
                          <w:t>审题人：</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top w:val="nil"/>
                          <w:left w:val="nil"/>
                          <w:bottom w:val="nil"/>
                          <w:right w:val="nil"/>
                        </w:tcBorders>
                        <w:vAlign w:val="center"/>
                      </w:tcPr>
                      <w:p>
                        <w:pPr>
                          <w:pStyle w:val="Footer"/>
                          <w:jc w:val="center"/>
                          <w:rPr>
                            <w:rFonts w:ascii="方正书宋简体" w:eastAsia="方正书宋简体"/>
                            <w:color w:val="FFFFFF"/>
                            <w:sz w:val="21"/>
                            <w:szCs w:val="21"/>
                          </w:rPr>
                        </w:pPr>
                        <w:r>
                          <w:rPr>
                            <w:rFonts w:ascii="方正书宋简体" w:eastAsia="方正书宋简体" w:hint="eastAsia"/>
                            <w:color w:val="FFFFFF"/>
                            <w:sz w:val="21"/>
                            <w:szCs w:val="21"/>
                          </w:rPr>
                          <w:t>宋  宇</w:t>
                        </w:r>
                      </w:p>
                    </w:tc>
                  </w:tr>
                </w:tbl>
                <w:p>
                  <w:pPr>
                    <w:ind w:firstLine="100" w:firstLineChars="50"/>
                    <w:rPr>
                      <w:rFonts w:ascii="方正书宋简体" w:eastAsia="方正书宋简体"/>
                      <w:szCs w:val="21"/>
                    </w:rPr>
                  </w:pPr>
                </w:p>
              </w:txbxContent>
            </v:textbox>
          </v:shape>
        </w:pict>
      </w:r>
      <w:r>
        <w:rPr>
          <w:rFonts w:hint="eastAsia"/>
          <w:b/>
          <w:sz w:val="32"/>
          <w:szCs w:val="32"/>
        </w:rPr>
        <w:t>2021年1月葫芦岛市普通高中学业质量监测考试</w:t>
      </w:r>
    </w:p>
    <w:p>
      <w:pPr>
        <w:widowControl/>
        <w:wordWrap/>
        <w:snapToGrid w:val="0"/>
        <w:spacing w:beforeAutospacing="0" w:afterAutospacing="0" w:line="360" w:lineRule="auto"/>
        <w:jc w:val="center"/>
        <w:rPr>
          <w:rFonts w:ascii="黑体" w:eastAsia="黑体"/>
          <w:b/>
          <w:color w:val="000000"/>
          <w:sz w:val="44"/>
        </w:rPr>
      </w:pPr>
      <w:r>
        <w:rPr>
          <w:rFonts w:ascii="黑体" w:eastAsia="黑体"/>
          <w:b/>
          <w:color w:val="000000"/>
          <w:sz w:val="44"/>
        </w:rPr>
        <w:t>高</w:t>
      </w:r>
      <w:r>
        <w:rPr>
          <w:rFonts w:ascii="黑体" w:eastAsia="黑体" w:hint="eastAsia"/>
          <w:b/>
          <w:color w:val="000000"/>
          <w:sz w:val="44"/>
        </w:rPr>
        <w:t>二</w:t>
      </w:r>
      <w:r>
        <w:rPr>
          <w:rFonts w:ascii="黑体" w:eastAsia="黑体"/>
          <w:b/>
          <w:color w:val="000000"/>
          <w:sz w:val="44"/>
        </w:rPr>
        <w:t>语文</w:t>
      </w:r>
    </w:p>
    <w:p>
      <w:pPr>
        <w:widowControl/>
        <w:wordWrap/>
        <w:snapToGrid w:val="0"/>
        <w:spacing w:beforeAutospacing="0" w:afterAutospacing="0" w:line="360" w:lineRule="auto"/>
        <w:jc w:val="left"/>
        <w:rPr>
          <w:rFonts w:ascii="楷体_GB2312" w:eastAsia="楷体_GB2312"/>
          <w:b/>
          <w:color w:val="000000"/>
          <w:sz w:val="21"/>
        </w:rPr>
      </w:pPr>
      <w:r>
        <w:rPr>
          <w:rFonts w:ascii="楷体_GB2312" w:eastAsia="楷体_GB2312"/>
          <w:b/>
          <w:color w:val="000000"/>
          <w:sz w:val="21"/>
        </w:rPr>
        <w:t>注意事项：</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本试卷分第Ⅰ卷(选择题)和第Ⅱ卷(非选择题)两部分。共150分，考试时间l50分钟。</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1．答题前，考生务必先将自己的姓名、准考证号填写在答题纸上，认真核对条形码上的姓名、准考证号，并将条形码粘贴在答题纸上的指定位置上．</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2．选择题答案使用2B铅笔填涂，如需改动，用橡皮擦干净后，再选涂其它答案标号；非选择题答案用0.5毫米的黑色中性(签字)笔或碳素笔书写，字体工整，笔迹清楚．</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3．请按照题号在各题的答题区域(黑色线框)内作答，超出答题区域书写的答案无效．</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4．保持纸面清洁，不折叠，不破损．</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5．做选考题时，考生按照题目要求作答，并用2B铅笔在答题纸上把所选题目对应的题号涂黑．</w:t>
      </w:r>
    </w:p>
    <w:p>
      <w:pPr>
        <w:widowControl/>
        <w:wordWrap/>
        <w:snapToGrid w:val="0"/>
        <w:spacing w:beforeAutospacing="0" w:afterAutospacing="0" w:line="360" w:lineRule="auto"/>
        <w:jc w:val="left"/>
        <w:rPr>
          <w:rFonts w:ascii="方正楷体简体" w:eastAsia="方正楷体简体"/>
          <w:b/>
          <w:color w:val="000000"/>
          <w:sz w:val="24"/>
        </w:rPr>
      </w:pPr>
    </w:p>
    <w:p>
      <w:pPr>
        <w:widowControl/>
        <w:wordWrap/>
        <w:snapToGrid w:val="0"/>
        <w:spacing w:beforeAutospacing="0" w:afterAutospacing="0" w:line="360" w:lineRule="auto"/>
        <w:jc w:val="center"/>
        <w:rPr>
          <w:rFonts w:ascii="Times New Roman" w:eastAsia="方正黑体简体" w:hAnsi="Times New Roman"/>
          <w:b/>
          <w:color w:val="000000"/>
          <w:sz w:val="28"/>
        </w:rPr>
      </w:pPr>
      <w:r>
        <w:rPr>
          <w:rFonts w:ascii="Times New Roman" w:eastAsia="方正黑体简体" w:hAnsi="Times New Roman"/>
          <w:b/>
          <w:color w:val="000000"/>
          <w:sz w:val="28"/>
        </w:rPr>
        <w:t>第Ⅰ卷  （阅读题  70分）</w:t>
      </w:r>
    </w:p>
    <w:p>
      <w:pPr>
        <w:wordWrap/>
        <w:snapToGrid w:val="0"/>
        <w:spacing w:beforeAutospacing="0" w:afterAutospacing="0" w:line="360" w:lineRule="auto"/>
        <w:ind w:firstLine="2077"/>
        <w:rPr>
          <w:rFonts w:asciiTheme="majorEastAsia" w:eastAsiaTheme="majorEastAsia" w:hAnsiTheme="majorEastAsia" w:cstheme="majorEastAsia"/>
          <w:b/>
          <w:bCs/>
          <w:color w:val="000000" w:themeColor="text1"/>
          <w:sz w:val="21"/>
          <w:szCs w:val="21"/>
        </w:rPr>
      </w:pPr>
    </w:p>
    <w:p>
      <w:pPr>
        <w:wordWrap/>
        <w:snapToGrid w:val="0"/>
        <w:spacing w:beforeAutospacing="0" w:afterAutospacing="0" w:line="360" w:lineRule="auto"/>
        <w:ind w:left="420" w:hanging="420"/>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一、 现代文阅读（35分）</w:t>
      </w:r>
    </w:p>
    <w:p>
      <w:pPr>
        <w:wordWrap/>
        <w:spacing w:beforeAutospacing="0" w:afterAutospacing="0" w:line="360" w:lineRule="auto"/>
        <w:ind w:firstLine="420"/>
        <w:rPr>
          <w:b/>
          <w:bCs/>
          <w:sz w:val="21"/>
          <w:szCs w:val="21"/>
        </w:rPr>
      </w:pPr>
      <w:r>
        <w:rPr>
          <w:rFonts w:hint="eastAsia"/>
          <w:b/>
          <w:bCs/>
          <w:sz w:val="21"/>
          <w:szCs w:val="21"/>
        </w:rPr>
        <w:t>（一）现代文阅读Ⅰ（本题5小题，19分）</w:t>
      </w:r>
    </w:p>
    <w:p>
      <w:pPr>
        <w:wordWrap/>
        <w:spacing w:beforeAutospacing="0" w:afterAutospacing="0" w:line="360" w:lineRule="auto"/>
        <w:ind w:firstLine="420"/>
        <w:rPr>
          <w:rFonts w:ascii="楷体" w:eastAsia="楷体" w:hAnsi="楷体" w:cs="楷体"/>
          <w:b/>
          <w:bCs/>
          <w:sz w:val="21"/>
          <w:szCs w:val="21"/>
        </w:rPr>
      </w:pPr>
      <w:r>
        <w:rPr>
          <w:rFonts w:hint="eastAsia"/>
          <w:b/>
          <w:sz w:val="21"/>
          <w:szCs w:val="21"/>
        </w:rPr>
        <w:t>阅读下面的文字，完成1～5题。</w:t>
      </w:r>
    </w:p>
    <w:p>
      <w:pPr>
        <w:wordWrap/>
        <w:spacing w:beforeAutospacing="0" w:afterAutospacing="0" w:line="360" w:lineRule="auto"/>
        <w:rPr>
          <w:rFonts w:asciiTheme="minorEastAsia" w:hAnsiTheme="minorEastAsia" w:cs="楷体"/>
          <w:b/>
          <w:bCs/>
          <w:sz w:val="21"/>
          <w:szCs w:val="21"/>
        </w:rPr>
      </w:pPr>
      <w:r>
        <w:rPr>
          <w:rFonts w:asciiTheme="minorEastAsia" w:hAnsiTheme="minorEastAsia" w:cs="楷体" w:hint="eastAsia"/>
          <w:b/>
          <w:bCs/>
          <w:sz w:val="21"/>
          <w:szCs w:val="21"/>
        </w:rPr>
        <w:t>材料一：</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20世纪90年代以来，“治理”成为热点话题并在各领域得到广泛应用。用治理的观点构建反贫困理论，用治理的原则设计扶贫政策，不仅可以明确把贫困问题纳入国家治理范畴，而且可以进一步丰富和完善反贫困的理论和实践。</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治理和管理虽一字之差，但语义大不相同。管理是对事物的常规处置，而治理强调针对问题寻求解决方案。管理要依规行事，治理需多方协商。治理是官方或民间的公共管理组织在一个既定范围内和既定制度框架下，以多方协同的方式实现有效管理和服务，解决集体生活中的难题，克服集体行动的困难。在治理视域下，反贫困治理就是将贫困作为治理对象，在国家或政府引导下，通过多主体参与，采用多样化手段，实现综合减贫。</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过去40年中，中国凭借改革开放完成了生产技术的更新改造，实现了经济起飞；进一步丰富了“发展型”国家的内涵，并为后发国家提供了成功经验。来自世界银行的数据显示，在1991年到2000年10年间，全球日均生活在一美元以下贫困人口减少了2.74亿，其中中国减少了1.51亿，占全球减贫人数的55%，占所有发展中国家的75%。中国在经济发展普遍改善民众生活的基础上，逐步提升了贫困标准，同时大幅度减少了贫困人口的规模。</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在过去，贫困治理只被视为社会慈善事业，并未成为政府决策和管理的议题。“二战”以后，社会主义运动的发展，福利国家的普遍兴起，为贫困治理提供了宝贵经验。但在既有国际援助有限的条件下，如何自力更生摆脱贫困，且在较短时间内让大规模贫困人口解决温饱问题，是许多贫穷国家面临的难题。中国把贫困治理看作政府责任和国家治理的内容，也把贫困治理的成效视为政府和官员绩效考核的标尺。</w:t>
      </w:r>
    </w:p>
    <w:p>
      <w:pPr>
        <w:wordWrap/>
        <w:spacing w:beforeAutospacing="0" w:afterAutospacing="0" w:line="360" w:lineRule="auto"/>
        <w:ind w:firstLine="420"/>
        <w:rPr>
          <w:rFonts w:ascii="楷体_GB2312" w:eastAsia="楷体_GB2312" w:hAnsi="楷体" w:cs="楷体"/>
          <w:sz w:val="21"/>
          <w:szCs w:val="21"/>
        </w:rPr>
      </w:pPr>
      <w:r>
        <w:rPr>
          <w:rFonts w:ascii="楷体_GB2312" w:eastAsia="楷体_GB2312" w:hAnsi="楷体" w:cs="楷体" w:hint="eastAsia"/>
          <w:sz w:val="21"/>
          <w:szCs w:val="21"/>
        </w:rPr>
        <w:t>从国家发展与治理的关系来看，中国特色社会主义的理论和实践也在生产与分配、公平与效率的关系问题上提供了一种实验。这种实验在确保市场竞争，保持生产活力与效率的同时，加大政府贫困治理的责任和赋权，增加政府财政支配能力，通过财政转移支付、政府产业政策、政府基础建设和公共服务项目投资以及地区和机构之间的对口支援等更加灵活多样的手段，提高政府介入二次分配的效度，兼顾效率与公平。</w:t>
      </w:r>
    </w:p>
    <w:p>
      <w:pPr>
        <w:wordWrap/>
        <w:spacing w:beforeAutospacing="0" w:afterAutospacing="0" w:line="360" w:lineRule="auto"/>
        <w:ind w:firstLine="420"/>
        <w:rPr>
          <w:rFonts w:ascii="楷体_GB2312" w:eastAsia="楷体_GB2312" w:hAnsi="楷体" w:cs="楷体"/>
          <w:sz w:val="21"/>
          <w:szCs w:val="21"/>
        </w:rPr>
      </w:pPr>
      <w:r>
        <w:rPr>
          <w:rFonts w:ascii="楷体_GB2312" w:eastAsia="楷体_GB2312" w:hAnsi="楷体" w:cs="楷体" w:hint="eastAsia"/>
          <w:sz w:val="21"/>
          <w:szCs w:val="21"/>
        </w:rPr>
        <w:t>被认为构成“中等收入陷阱”的标志性因素很多，如环境污染、资源浪费等，但核心要素是收入分配不公、贫富差距扩大，造成社会不稳定，使得经济发展中断。通过“脱贫攻坚”为政府高额财政积累确定新的投资方向，真正实现“取之于民用之于民”的治国理念，这不仅是“穷人经济学”的原理，也是发展中国家国家治理值得探索的方向。</w:t>
      </w:r>
    </w:p>
    <w:p>
      <w:pPr>
        <w:wordWrap/>
        <w:spacing w:beforeAutospacing="0" w:afterAutospacing="0" w:line="360" w:lineRule="auto"/>
        <w:ind w:firstLine="420"/>
        <w:rPr>
          <w:rFonts w:ascii="楷体_GB2312" w:eastAsia="楷体_GB2312" w:hAnsi="楷体" w:cs="楷体"/>
          <w:sz w:val="21"/>
          <w:szCs w:val="21"/>
        </w:rPr>
      </w:pPr>
      <w:r>
        <w:rPr>
          <w:rFonts w:ascii="楷体_GB2312" w:eastAsia="楷体_GB2312" w:hAnsi="楷体" w:cs="楷体" w:hint="eastAsia"/>
          <w:sz w:val="21"/>
          <w:szCs w:val="21"/>
        </w:rPr>
        <w:t>中国主张要把解决贫困问题看作国家发展的目标，期待向全球减贫贡献中国力量，并发出“共建没有贫困的人类命运共同体”的呼吁。在“脱贫攻坚”推进过程中，中国领导人反复强调各级领导机构要承担主体责任，要实现全面领导，提供组织保障；各地精准脱贫要因地制宜，分类施策；要增加资金投入，构建完善的多元化的扶贫资金投入体系；要动员各方力量，形成社会广泛参与的扶贫格局；要激发群众内生产力，让贫困户“让我脱贫”转变为“我要脱贫”。</w:t>
      </w:r>
    </w:p>
    <w:p>
      <w:pPr>
        <w:wordWrap/>
        <w:spacing w:beforeAutospacing="0" w:afterAutospacing="0" w:line="360" w:lineRule="auto"/>
        <w:ind w:firstLine="420"/>
        <w:rPr>
          <w:rFonts w:ascii="楷体_GB2312" w:eastAsia="楷体_GB2312" w:hAnsi="楷体" w:cs="楷体"/>
          <w:sz w:val="21"/>
          <w:szCs w:val="21"/>
        </w:rPr>
      </w:pPr>
      <w:r>
        <w:rPr>
          <w:rFonts w:ascii="楷体_GB2312" w:eastAsia="楷体_GB2312" w:hAnsi="楷体" w:cs="楷体" w:hint="eastAsia"/>
          <w:sz w:val="21"/>
          <w:szCs w:val="21"/>
        </w:rPr>
        <w:t xml:space="preserve">                               （摘编自燕继荣《反贫困与国家治理》）</w:t>
      </w:r>
    </w:p>
    <w:p>
      <w:pPr>
        <w:wordWrap/>
        <w:spacing w:beforeAutospacing="0" w:afterAutospacing="0" w:line="360" w:lineRule="auto"/>
        <w:rPr>
          <w:rFonts w:asciiTheme="minorEastAsia" w:hAnsiTheme="minorEastAsia" w:cs="楷体"/>
          <w:b/>
          <w:bCs/>
          <w:sz w:val="21"/>
          <w:szCs w:val="21"/>
        </w:rPr>
      </w:pPr>
      <w:r>
        <w:rPr>
          <w:rFonts w:asciiTheme="minorEastAsia" w:hAnsiTheme="minorEastAsia" w:cs="楷体" w:hint="eastAsia"/>
          <w:b/>
          <w:bCs/>
          <w:sz w:val="21"/>
          <w:szCs w:val="21"/>
        </w:rPr>
        <w:t>材料二：</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相对贫困不仅涉及区域发展差距的相对性，而且涉及脱贫标准的相对性。此外，城乡融合发展进程的加快和原有绝对贫困人口的城镇化搬迁安置所带来的转型贫困、流动性贫困和较高水平需求无法满足的发展性贫困等新型贫困也都会使得相对贫困问题更加突出。以相对贫困治理为核心的未来扶贫工作也意味着对以农村为中心的传统扶贫工作的超越，城市贫困尤其是城市相对贫困将构成未来我国贫困治理的重要内容。</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相对贫困可以较好地表征社会财富或收入在不同群体间的分配情况，是收入水平差距带来的教育、就业、医疗以及养老等方面的困境。相对贫困具有主客观两重性。就主观角度而言，个体对自身期望生活标准及其所要求收入的评价会构成相对收入；将这个相对收入与其生活环境中的参照群体进行比较，若出现劣势就会出现主观上的相对贫困认知，因此这种主观的相对贫困往往会因为参照群体的不同而不同。同时，相对贫困还与社会财富在不同行业间的悬殊化分配有关。农民工就是城市里颇具代表性的相对贫困群体。</w:t>
      </w:r>
    </w:p>
    <w:p>
      <w:pPr>
        <w:wordWrap/>
        <w:spacing w:beforeAutospacing="0" w:afterAutospacing="0" w:line="360" w:lineRule="auto"/>
        <w:ind w:firstLine="2520" w:firstLineChars="1200"/>
        <w:rPr>
          <w:rFonts w:ascii="楷体_GB2312" w:eastAsia="楷体_GB2312" w:hAnsi="楷体" w:cs="楷体"/>
          <w:sz w:val="21"/>
          <w:szCs w:val="21"/>
        </w:rPr>
      </w:pPr>
      <w:r>
        <w:rPr>
          <w:rFonts w:ascii="楷体_GB2312" w:eastAsia="楷体_GB2312" w:hAnsi="楷体" w:cs="楷体" w:hint="eastAsia"/>
          <w:sz w:val="21"/>
          <w:szCs w:val="21"/>
        </w:rPr>
        <w:t>（摘编自邢成举《相对贫困与新时代贫困治理机制的构建》）</w:t>
      </w:r>
    </w:p>
    <w:p>
      <w:pPr>
        <w:wordWrap/>
        <w:spacing w:beforeAutospacing="0" w:afterAutospacing="0" w:line="360" w:lineRule="auto"/>
        <w:rPr>
          <w:rFonts w:asciiTheme="minorEastAsia" w:hAnsiTheme="minorEastAsia" w:cs="楷体"/>
          <w:sz w:val="21"/>
          <w:szCs w:val="21"/>
        </w:rPr>
      </w:pPr>
      <w:r>
        <w:rPr>
          <w:rFonts w:asciiTheme="minorEastAsia" w:hAnsiTheme="minorEastAsia" w:cs="楷体" w:hint="eastAsia"/>
          <w:b/>
          <w:bCs/>
          <w:sz w:val="21"/>
          <w:szCs w:val="21"/>
        </w:rPr>
        <w:t>材料三：</w:t>
      </w:r>
    </w:p>
    <w:p>
      <w:pPr>
        <w:wordWrap/>
        <w:spacing w:beforeAutospacing="0" w:afterAutospacing="0" w:line="360" w:lineRule="auto"/>
        <w:ind w:firstLine="420"/>
        <w:rPr>
          <w:rFonts w:ascii="楷体_GB2312" w:eastAsia="楷体_GB2312" w:hAnsi="Times New Roman" w:cs="Times New Roman"/>
          <w:sz w:val="21"/>
          <w:szCs w:val="21"/>
        </w:rPr>
      </w:pPr>
      <w:r>
        <w:rPr>
          <w:rFonts w:ascii="楷体_GB2312" w:eastAsia="楷体_GB2312" w:hAnsi="楷体" w:cs="Times New Roman" w:hint="eastAsia"/>
          <w:sz w:val="21"/>
          <w:szCs w:val="21"/>
        </w:rPr>
        <w:t>精神贫困主要表现为思想观念落后、文化素质低下、主体意识缺失、内生动力不足。从长远看，精神脱贫才意味着真正脱贫。当前，现有标准下的物质贫困问题已基本解决，应着力解决精神贫困问题，提升贫困人口的发展动力。解决精神贫困问题难以一蹴而就，需要长久努力。要努力消除贫困文化的消极影响，引导贫困人口树立健康文明的价值理念与生活观念，进一步激发其内生动力；要重视思想文化教育，不断提升贫困人口的思想、文化、教育水平，增强其人力资本和发展能力；要完善创业就业服务体系，更好地推动贫困人口创业、就业，提高其参与市场竞争的能力与意识。</w:t>
      </w:r>
    </w:p>
    <w:p>
      <w:pPr>
        <w:wordWrap/>
        <w:spacing w:beforeAutospacing="0" w:afterAutospacing="0" w:line="360" w:lineRule="auto"/>
        <w:ind w:firstLine="1050" w:firstLineChars="500"/>
        <w:rPr>
          <w:rFonts w:ascii="楷体_GB2312" w:eastAsia="楷体_GB2312" w:hAnsi="Times New Roman" w:cs="Times New Roman"/>
          <w:sz w:val="21"/>
          <w:szCs w:val="21"/>
        </w:rPr>
      </w:pPr>
      <w:r>
        <w:rPr>
          <w:rFonts w:ascii="楷体_GB2312" w:eastAsia="楷体_GB2312" w:hAnsi="楷体" w:cs="Times New Roman" w:hint="eastAsia"/>
          <w:sz w:val="21"/>
          <w:szCs w:val="21"/>
        </w:rPr>
        <w:t>（摘编自向德平《改革开放四十年中国贫困治理的历程、经验和前瞻》）</w:t>
      </w:r>
    </w:p>
    <w:p>
      <w:pPr>
        <w:wordWrap/>
        <w:spacing w:beforeAutospacing="0" w:afterAutospacing="0" w:line="360" w:lineRule="auto"/>
        <w:jc w:val="left"/>
        <w:rPr>
          <w:b/>
          <w:sz w:val="21"/>
          <w:szCs w:val="21"/>
        </w:rPr>
      </w:pPr>
      <w:r>
        <w:rPr>
          <w:rFonts w:hint="eastAsia"/>
          <w:b/>
          <w:sz w:val="21"/>
          <w:szCs w:val="21"/>
        </w:rPr>
        <w:t>1.下列对材料相关内容的理解和分析，正确的一项是（3分）</w:t>
      </w:r>
      <w:r>
        <w:rPr>
          <w:rFonts w:hint="eastAsia"/>
          <w:b/>
          <w:sz w:val="21"/>
          <w:szCs w:val="21"/>
        </w:rPr>
        <w:tab/>
      </w:r>
      <w:r>
        <w:rPr>
          <w:rFonts w:hint="eastAsia"/>
          <w:b/>
          <w:sz w:val="21"/>
          <w:szCs w:val="21"/>
        </w:rPr>
        <w:tab/>
      </w:r>
      <w:r>
        <w:rPr>
          <w:rFonts w:hint="eastAsia"/>
          <w:b/>
          <w:sz w:val="21"/>
          <w:szCs w:val="21"/>
        </w:rPr>
        <w:tab/>
      </w:r>
      <w:r>
        <w:rPr>
          <w:rFonts w:hint="eastAsia"/>
          <w:b/>
          <w:sz w:val="21"/>
          <w:szCs w:val="21"/>
        </w:rPr>
        <w:tab/>
      </w:r>
      <w:r>
        <w:rPr>
          <w:rFonts w:hint="eastAsia"/>
          <w:b/>
          <w:sz w:val="21"/>
          <w:szCs w:val="21"/>
        </w:rPr>
        <w:t>（    ）</w:t>
      </w:r>
    </w:p>
    <w:p>
      <w:pPr>
        <w:wordWrap/>
        <w:spacing w:beforeAutospacing="0" w:afterAutospacing="0" w:line="360" w:lineRule="auto"/>
        <w:jc w:val="left"/>
        <w:rPr>
          <w:sz w:val="21"/>
          <w:szCs w:val="21"/>
        </w:rPr>
      </w:pPr>
      <w:r>
        <w:rPr>
          <w:rFonts w:hint="eastAsia"/>
          <w:sz w:val="21"/>
          <w:szCs w:val="21"/>
        </w:rPr>
        <w:t xml:space="preserve">    A.反贫困治理就是把贫困问题纳入国家治理范畴，设计扶贫政策，解决集体贫困。</w:t>
      </w:r>
    </w:p>
    <w:p>
      <w:pPr>
        <w:wordWrap/>
        <w:spacing w:beforeAutospacing="0" w:afterAutospacing="0" w:line="360" w:lineRule="auto"/>
        <w:jc w:val="left"/>
        <w:rPr>
          <w:sz w:val="21"/>
          <w:szCs w:val="21"/>
        </w:rPr>
      </w:pPr>
      <w:r>
        <w:rPr>
          <w:rFonts w:hint="eastAsia"/>
          <w:sz w:val="21"/>
          <w:szCs w:val="21"/>
        </w:rPr>
        <w:t xml:space="preserve">    B.中国通过提升贫困标准，减少贫困人口的规模，丰富了“发展型国家”的内涵。</w:t>
      </w:r>
    </w:p>
    <w:p>
      <w:pPr>
        <w:wordWrap/>
        <w:spacing w:beforeAutospacing="0" w:afterAutospacing="0" w:line="360" w:lineRule="auto"/>
        <w:jc w:val="left"/>
        <w:rPr>
          <w:sz w:val="21"/>
          <w:szCs w:val="21"/>
        </w:rPr>
      </w:pPr>
      <w:r>
        <w:rPr>
          <w:rFonts w:hint="eastAsia"/>
          <w:sz w:val="21"/>
          <w:szCs w:val="21"/>
        </w:rPr>
        <w:t xml:space="preserve">    C.实施“脱贫攻坚”战略既能避免贫富差距扩大，也能促进国家经济的持续发展。 </w:t>
      </w:r>
    </w:p>
    <w:p>
      <w:pPr>
        <w:wordWrap/>
        <w:spacing w:beforeAutospacing="0" w:afterAutospacing="0" w:line="360" w:lineRule="auto"/>
        <w:ind w:firstLine="420" w:firstLineChars="200"/>
        <w:jc w:val="left"/>
        <w:rPr>
          <w:sz w:val="21"/>
          <w:szCs w:val="21"/>
        </w:rPr>
      </w:pPr>
      <w:r>
        <w:rPr>
          <w:rFonts w:hint="eastAsia"/>
          <w:sz w:val="21"/>
          <w:szCs w:val="21"/>
        </w:rPr>
        <w:t>D.城乡融合发展进程的加快和城镇化搬迁安置将使今后的相对贫困问题更为突出。</w:t>
      </w:r>
    </w:p>
    <w:p>
      <w:pPr>
        <w:wordWrap/>
        <w:spacing w:beforeAutospacing="0" w:afterAutospacing="0" w:line="360" w:lineRule="auto"/>
        <w:jc w:val="left"/>
        <w:rPr>
          <w:b/>
          <w:sz w:val="21"/>
          <w:szCs w:val="21"/>
        </w:rPr>
      </w:pPr>
      <w:r>
        <w:rPr>
          <w:rFonts w:hint="eastAsia"/>
          <w:b/>
          <w:sz w:val="21"/>
          <w:szCs w:val="21"/>
        </w:rPr>
        <w:t>2.根据材料内容，下列说法不正确的一项是（3分）</w:t>
      </w:r>
      <w:r>
        <w:rPr>
          <w:rFonts w:hint="eastAsia"/>
          <w:b/>
          <w:sz w:val="21"/>
          <w:szCs w:val="21"/>
        </w:rPr>
        <w:tab/>
      </w:r>
      <w:r>
        <w:rPr>
          <w:rFonts w:hint="eastAsia"/>
          <w:b/>
          <w:sz w:val="21"/>
          <w:szCs w:val="21"/>
        </w:rPr>
        <w:tab/>
      </w:r>
      <w:r>
        <w:rPr>
          <w:rFonts w:hint="eastAsia"/>
          <w:b/>
          <w:sz w:val="21"/>
          <w:szCs w:val="21"/>
        </w:rPr>
        <w:tab/>
      </w:r>
      <w:r>
        <w:rPr>
          <w:rFonts w:hint="eastAsia"/>
          <w:b/>
          <w:sz w:val="21"/>
          <w:szCs w:val="21"/>
        </w:rPr>
        <w:tab/>
      </w:r>
      <w:r>
        <w:rPr>
          <w:rFonts w:hint="eastAsia"/>
          <w:b/>
          <w:sz w:val="21"/>
          <w:szCs w:val="21"/>
        </w:rPr>
        <w:tab/>
      </w:r>
      <w:r>
        <w:rPr>
          <w:rFonts w:hint="eastAsia"/>
          <w:b/>
          <w:sz w:val="21"/>
          <w:szCs w:val="21"/>
        </w:rPr>
        <w:tab/>
      </w:r>
      <w:r>
        <w:rPr>
          <w:rFonts w:hint="eastAsia"/>
          <w:b/>
          <w:sz w:val="21"/>
          <w:szCs w:val="21"/>
        </w:rPr>
        <w:t>（    ）</w:t>
      </w:r>
    </w:p>
    <w:p>
      <w:pPr>
        <w:wordWrap/>
        <w:spacing w:beforeAutospacing="0" w:afterAutospacing="0" w:line="360" w:lineRule="auto"/>
        <w:ind w:firstLine="420" w:firstLineChars="200"/>
        <w:jc w:val="left"/>
        <w:rPr>
          <w:sz w:val="21"/>
          <w:szCs w:val="21"/>
        </w:rPr>
      </w:pPr>
      <w:r>
        <w:rPr>
          <w:rFonts w:hint="eastAsia"/>
          <w:sz w:val="21"/>
          <w:szCs w:val="21"/>
        </w:rPr>
        <w:t>A.反贫困治理不应只被视为社会慈善事业，更应被纳入国家行动，成为政府决策和管理的重要议题。</w:t>
      </w:r>
    </w:p>
    <w:p>
      <w:pPr>
        <w:wordWrap/>
        <w:spacing w:beforeAutospacing="0" w:afterAutospacing="0" w:line="360" w:lineRule="auto"/>
        <w:ind w:firstLine="420" w:firstLineChars="200"/>
        <w:jc w:val="left"/>
        <w:rPr>
          <w:sz w:val="21"/>
          <w:szCs w:val="21"/>
        </w:rPr>
      </w:pPr>
      <w:r>
        <w:rPr>
          <w:rFonts w:hint="eastAsia"/>
          <w:sz w:val="21"/>
          <w:szCs w:val="21"/>
        </w:rPr>
        <w:t>B.绝对贫困的基本消除并不代表贫困的消失，相对贫困问题仍将持续存在且会面临更为多变的形势。</w:t>
      </w:r>
    </w:p>
    <w:p>
      <w:pPr>
        <w:wordWrap/>
        <w:spacing w:beforeAutospacing="0" w:afterAutospacing="0" w:line="360" w:lineRule="auto"/>
        <w:ind w:firstLine="420" w:firstLineChars="200"/>
        <w:jc w:val="left"/>
        <w:rPr>
          <w:sz w:val="21"/>
          <w:szCs w:val="21"/>
        </w:rPr>
      </w:pPr>
      <w:r>
        <w:rPr>
          <w:rFonts w:hint="eastAsia"/>
          <w:sz w:val="21"/>
          <w:szCs w:val="21"/>
        </w:rPr>
        <w:t>C.个体贫困与否既涉及物质状况，也与个体的思想意识、教育水平、生活观念、发展能力密切相关。</w:t>
      </w:r>
    </w:p>
    <w:p>
      <w:pPr>
        <w:wordWrap/>
        <w:spacing w:beforeAutospacing="0" w:afterAutospacing="0" w:line="360" w:lineRule="auto"/>
        <w:ind w:firstLine="420" w:firstLineChars="200"/>
        <w:jc w:val="left"/>
        <w:rPr>
          <w:sz w:val="21"/>
          <w:szCs w:val="21"/>
        </w:rPr>
      </w:pPr>
      <w:r>
        <w:rPr>
          <w:rFonts w:hint="eastAsia"/>
          <w:sz w:val="21"/>
          <w:szCs w:val="21"/>
        </w:rPr>
        <w:t>D.未来扶贫工作需要坚持扶贫与扶志相结合，重点解决精神贫困问题，以消除个体的相对贫困认知。</w:t>
      </w:r>
    </w:p>
    <w:p>
      <w:pPr>
        <w:wordWrap/>
        <w:spacing w:beforeAutospacing="0" w:afterAutospacing="0" w:line="360" w:lineRule="auto"/>
        <w:jc w:val="left"/>
        <w:rPr>
          <w:b/>
          <w:sz w:val="21"/>
          <w:szCs w:val="21"/>
        </w:rPr>
      </w:pPr>
      <w:r>
        <w:rPr>
          <w:rFonts w:hint="eastAsia"/>
          <w:b/>
          <w:sz w:val="21"/>
          <w:szCs w:val="21"/>
        </w:rPr>
        <w:t>3.根据材料内容，下列不属于“反贫困治理”措施的一项是（3分）</w:t>
      </w:r>
      <w:r>
        <w:rPr>
          <w:rFonts w:hint="eastAsia"/>
          <w:b/>
          <w:sz w:val="21"/>
          <w:szCs w:val="21"/>
        </w:rPr>
        <w:tab/>
      </w:r>
      <w:r>
        <w:rPr>
          <w:rFonts w:hint="eastAsia"/>
          <w:b/>
          <w:sz w:val="21"/>
          <w:szCs w:val="21"/>
        </w:rPr>
        <w:tab/>
      </w:r>
      <w:r>
        <w:rPr>
          <w:rFonts w:hint="eastAsia"/>
          <w:b/>
          <w:sz w:val="21"/>
          <w:szCs w:val="21"/>
        </w:rPr>
        <w:tab/>
      </w:r>
      <w:r>
        <w:rPr>
          <w:rFonts w:hint="eastAsia"/>
          <w:b/>
          <w:sz w:val="21"/>
          <w:szCs w:val="21"/>
        </w:rPr>
        <w:t>（    ）</w:t>
      </w:r>
    </w:p>
    <w:p>
      <w:pPr>
        <w:wordWrap/>
        <w:spacing w:beforeAutospacing="0" w:afterAutospacing="0" w:line="360" w:lineRule="auto"/>
        <w:ind w:firstLine="420" w:firstLineChars="200"/>
        <w:jc w:val="left"/>
        <w:rPr>
          <w:sz w:val="21"/>
          <w:szCs w:val="21"/>
        </w:rPr>
      </w:pPr>
      <w:r>
        <w:rPr>
          <w:rFonts w:hint="eastAsia"/>
          <w:sz w:val="21"/>
          <w:szCs w:val="21"/>
        </w:rPr>
        <w:t>A.开辟就业渠道，保障城市失业人员、进城农民工等特殊人群的就业。</w:t>
      </w:r>
    </w:p>
    <w:p>
      <w:pPr>
        <w:wordWrap/>
        <w:spacing w:beforeAutospacing="0" w:afterAutospacing="0" w:line="360" w:lineRule="auto"/>
        <w:ind w:firstLine="420" w:firstLineChars="200"/>
        <w:jc w:val="left"/>
        <w:rPr>
          <w:sz w:val="21"/>
          <w:szCs w:val="21"/>
        </w:rPr>
      </w:pPr>
      <w:r>
        <w:rPr>
          <w:rFonts w:hint="eastAsia"/>
          <w:sz w:val="21"/>
          <w:szCs w:val="21"/>
        </w:rPr>
        <w:t>B.借助二次分配，2019年中央向老少边穷地区转移支付2489.05亿元。</w:t>
      </w:r>
    </w:p>
    <w:p>
      <w:pPr>
        <w:wordWrap/>
        <w:spacing w:beforeAutospacing="0" w:afterAutospacing="0" w:line="360" w:lineRule="auto"/>
        <w:ind w:firstLine="420" w:firstLineChars="200"/>
        <w:jc w:val="left"/>
        <w:rPr>
          <w:sz w:val="21"/>
          <w:szCs w:val="21"/>
        </w:rPr>
      </w:pPr>
      <w:r>
        <w:rPr>
          <w:rFonts w:hint="eastAsia"/>
          <w:sz w:val="21"/>
          <w:szCs w:val="21"/>
        </w:rPr>
        <w:t>C.全面建成小康社会，一个也不能少；共同富裕路上，一个也不能掉队。</w:t>
      </w:r>
    </w:p>
    <w:p>
      <w:pPr>
        <w:wordWrap/>
        <w:spacing w:beforeAutospacing="0" w:afterAutospacing="0" w:line="360" w:lineRule="auto"/>
        <w:ind w:firstLine="420" w:firstLineChars="200"/>
        <w:jc w:val="left"/>
        <w:rPr>
          <w:sz w:val="21"/>
          <w:szCs w:val="21"/>
        </w:rPr>
      </w:pPr>
      <w:r>
        <w:rPr>
          <w:rFonts w:hint="eastAsia"/>
          <w:sz w:val="21"/>
          <w:szCs w:val="21"/>
        </w:rPr>
        <w:t>D.北京大学妇女研究中心在西部省份针对失学女童实施教育资助项目。</w:t>
      </w:r>
    </w:p>
    <w:p>
      <w:pPr>
        <w:wordWrap/>
        <w:spacing w:beforeAutospacing="0" w:afterAutospacing="0" w:line="360" w:lineRule="auto"/>
        <w:jc w:val="left"/>
        <w:rPr>
          <w:b/>
          <w:sz w:val="21"/>
          <w:szCs w:val="21"/>
        </w:rPr>
      </w:pPr>
      <w:r>
        <w:rPr>
          <w:rFonts w:hint="eastAsia"/>
          <w:b/>
          <w:sz w:val="21"/>
          <w:szCs w:val="21"/>
        </w:rPr>
        <w:t>4.请简要梳理材料一的行文脉络。（4分）</w:t>
      </w:r>
    </w:p>
    <w:p>
      <w:pPr>
        <w:wordWrap/>
        <w:spacing w:beforeAutospacing="0" w:afterAutospacing="0" w:line="360" w:lineRule="auto"/>
        <w:jc w:val="left"/>
        <w:rPr>
          <w:sz w:val="21"/>
          <w:szCs w:val="21"/>
          <w:u w:val="single"/>
        </w:rPr>
      </w:pPr>
      <w:r>
        <w:rPr>
          <w:rFonts w:hint="eastAsia"/>
          <w:sz w:val="21"/>
          <w:szCs w:val="21"/>
          <w:u w:val="single"/>
        </w:rPr>
        <w:t xml:space="preserve">                                                                        </w:t>
      </w:r>
    </w:p>
    <w:p>
      <w:pPr>
        <w:wordWrap/>
        <w:spacing w:beforeAutospacing="0" w:afterAutospacing="0" w:line="360" w:lineRule="auto"/>
        <w:jc w:val="left"/>
        <w:rPr>
          <w:b/>
          <w:sz w:val="21"/>
          <w:szCs w:val="21"/>
        </w:rPr>
      </w:pPr>
      <w:r>
        <w:rPr>
          <w:rFonts w:hint="eastAsia"/>
          <w:b/>
          <w:sz w:val="21"/>
          <w:szCs w:val="21"/>
        </w:rPr>
        <w:t>5.“扶贫必扶智”，请结合材料二、三谈谈你的看法。（6分）</w:t>
      </w:r>
    </w:p>
    <w:p>
      <w:pPr>
        <w:wordWrap/>
        <w:spacing w:beforeAutospacing="0" w:afterAutospacing="0" w:line="360" w:lineRule="auto"/>
        <w:jc w:val="left"/>
        <w:rPr>
          <w:sz w:val="21"/>
          <w:szCs w:val="21"/>
          <w:u w:val="single"/>
        </w:rPr>
      </w:pPr>
      <w:r>
        <w:rPr>
          <w:rFonts w:hint="eastAsia"/>
          <w:sz w:val="21"/>
          <w:szCs w:val="21"/>
          <w:u w:val="single"/>
        </w:rPr>
        <w:t xml:space="preserve">                                                                        </w:t>
      </w:r>
    </w:p>
    <w:p>
      <w:pPr>
        <w:wordWrap/>
        <w:spacing w:beforeAutospacing="0" w:afterAutospacing="0" w:line="360" w:lineRule="auto"/>
        <w:jc w:val="left"/>
        <w:rPr>
          <w:sz w:val="21"/>
          <w:szCs w:val="21"/>
        </w:rPr>
      </w:pPr>
    </w:p>
    <w:p>
      <w:pPr>
        <w:pStyle w:val="NormalWeb"/>
        <w:numPr>
          <w:ilvl w:val="0"/>
          <w:numId w:val="1"/>
        </w:numPr>
        <w:shd w:val="clear" w:color="auto" w:fill="FFFFFF"/>
        <w:wordWrap/>
        <w:spacing w:before="0" w:beforeAutospacing="0" w:after="0" w:afterAutospacing="0" w:line="360" w:lineRule="auto"/>
        <w:jc w:val="both"/>
        <w:textAlignment w:val="center"/>
        <w:rPr>
          <w:rStyle w:val="NormalCharacter"/>
          <w:rFonts w:asciiTheme="minorEastAsia" w:hAnsiTheme="minorEastAsia"/>
          <w:b/>
          <w:color w:val="35312E"/>
          <w:sz w:val="21"/>
          <w:szCs w:val="21"/>
        </w:rPr>
      </w:pPr>
      <w:r>
        <w:rPr>
          <w:rStyle w:val="NormalCharacter"/>
          <w:rFonts w:asciiTheme="minorEastAsia" w:hAnsiTheme="minorEastAsia"/>
          <w:b/>
          <w:color w:val="35312E"/>
          <w:sz w:val="21"/>
          <w:szCs w:val="21"/>
        </w:rPr>
        <w:t>现代文阅读II（本题共4小题，16分）</w:t>
      </w:r>
    </w:p>
    <w:p>
      <w:pPr>
        <w:pStyle w:val="NormalWeb"/>
        <w:shd w:val="clear" w:color="auto" w:fill="FFFFFF"/>
        <w:wordWrap/>
        <w:spacing w:before="0" w:beforeAutospacing="0" w:after="0" w:afterAutospacing="0" w:line="360" w:lineRule="auto"/>
        <w:jc w:val="center"/>
        <w:textAlignment w:val="center"/>
        <w:rPr>
          <w:rFonts w:asciiTheme="minorEastAsia" w:hAnsiTheme="minorEastAsia" w:cs="Microsoft YaHei UI"/>
          <w:b/>
          <w:color w:val="333333"/>
          <w:sz w:val="21"/>
          <w:szCs w:val="21"/>
        </w:rPr>
      </w:pPr>
      <w:r>
        <w:rPr>
          <w:rFonts w:asciiTheme="minorEastAsia" w:hAnsiTheme="minorEastAsia" w:cs="楷体"/>
          <w:b/>
          <w:color w:val="000000"/>
          <w:sz w:val="21"/>
          <w:szCs w:val="21"/>
          <w:shd w:val="clear" w:color="auto" w:fill="FFFFFF"/>
        </w:rPr>
        <w:t>与瓦共舞</w:t>
      </w:r>
    </w:p>
    <w:p>
      <w:pPr>
        <w:pStyle w:val="NormalWeb"/>
        <w:shd w:val="clear" w:color="auto" w:fill="FFFFFF"/>
        <w:wordWrap/>
        <w:spacing w:before="0" w:beforeAutospacing="0" w:after="0" w:afterAutospacing="0" w:line="360" w:lineRule="auto"/>
        <w:jc w:val="center"/>
        <w:textAlignment w:val="center"/>
        <w:rPr>
          <w:rFonts w:ascii="楷体_GB2312" w:eastAsia="楷体_GB2312" w:hAnsi="Microsoft YaHei UI" w:cs="Microsoft YaHei UI"/>
          <w:color w:val="333333"/>
          <w:sz w:val="21"/>
          <w:szCs w:val="21"/>
        </w:rPr>
      </w:pPr>
      <w:r>
        <w:rPr>
          <w:rFonts w:ascii="楷体_GB2312" w:eastAsia="楷体_GB2312" w:hAnsi="楷体" w:cs="楷体" w:hint="eastAsia"/>
          <w:color w:val="000000"/>
          <w:sz w:val="21"/>
          <w:szCs w:val="21"/>
          <w:shd w:val="clear" w:color="auto" w:fill="FFFFFF"/>
        </w:rPr>
        <w:t>林延军</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台风过后，小院里零星洒落着破碎的红瓦，一片狼藉。父亲只穿着裤衩,光着肩膀，先是爬上铁大门上面的门檐水泥板平台，父亲站在门檐，接过母亲递过来的瓦片、瓦刀、绳子和已经搅拌均匀的水泥浆桶。只见父亲用绳子一头绑住水桶两端的耳朵，绳子另一端则远远地抛向屋顶,就在这个时候，父亲像猴子一样利索，爬上了屋顶，直到将水泥浆桶等工具全部吊上屋顶，朝着屋顶修补的位置，一步一步挪过去。那时候已是深秋，天气转凉。</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母亲回到屋里，我也跟着回屋。母亲站在屋里漏水或破瓦的位置，用竹竿对准屋顶轻轻敲一敲，再报坐标，欲通过这样的方式里外呼应，告诉屋顶上面的父亲，捅到的位置需要修补瓦片。父亲只能“闻声寻瓦”进行定位,但是，父亲几乎是凭感觉和之前在屋内数过大概的坐标来找位置，最终在目标位置多铺几块瓦片。</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此刻，屋顶就像菜畦，瓦片就像生长在菜畦里的青菜，等待父亲挥刀动瓦“除虫”。“除虫”后的屋顶，新瓦盖旧瓦，远远望去，像一条天然大裤衩，补丁这里一块，那里一片，又像武侠电视剧丐帮长老衣服的“袋子” 。</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南方的天气捉摸不定，刮台风、打雷、暴风雨隔三岔五， 记忆中，父亲“补瓦片”也自然多了起来。有一次，父亲带上屋顶的瓦片不够，便在屋顶上呼喊母亲再递传几块瓦片上去，也不知道母亲是慢了还是不及时，父亲在屋顶上大发雷霆。我只是隐约地记得，那时候是凛冽的冬天，朝屋顶上看;只看到父亲的背，披着一件作为“工衣”的白衬衫。我站在小院里，虽然穿着厚厚的衣服，但是感觉阵阵发抖，风吹得更猛了。</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只要来台风，屋顶就会漏雨、滴水，父亲又要爬上屋顶补瓦，每一次补瓦，父亲都会朝母亲发脾气。每次台风，老屋都会元气大伤，我无法忘记父亲补瓦片的姿势，也忘不了父亲在屋顶朝母亲发脾气的画面。这座屋顶补了又补的三间瓦房，便是我小时候居住过的老屋，似乎瓦片陪着我一起长大。</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三间瓦屋在我的村庄，随处可见，家家户户都有。像这种乡间的瓦，最平凡不过了。小时候，我和小伙伴一起找来具有凹槽的简瓦造“小船”，用一根棍子卡在简瓦里，再用绳子绑住棍子做牵引，简瓦前后没有做任何封闭就直接放在小池塘里，以为会浮起来，谁知道一放进池塘就立马沉了下去，后来只能拖着它在水里划来划去。现在想想，玩着不会浮水的“小船”是多么的幼稚和可笑。</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后来，父母做起小生意，我们家从农村搬到圩镇上居住，搬离了老屋，住上了洋楼。在城镇，抬头便是洋楼，基本很少看到瓦屋。从此，老屋开始变得空荡荡的，像被</w:t>
      </w:r>
      <w:r>
        <w:rPr>
          <w:rFonts w:ascii="楷体_GB2312" w:eastAsia="楷体" w:hAnsi="楷体" w:cs="楷体" w:hint="eastAsia"/>
          <w:color w:val="000000"/>
          <w:sz w:val="21"/>
          <w:szCs w:val="21"/>
          <w:shd w:val="clear" w:color="auto" w:fill="FFFFFF"/>
        </w:rPr>
        <w:t>遺</w:t>
      </w:r>
      <w:r>
        <w:rPr>
          <w:rFonts w:ascii="楷体_GB2312" w:eastAsia="楷体_GB2312" w:hAnsi="楷体" w:cs="楷体" w:hint="eastAsia"/>
          <w:color w:val="000000"/>
          <w:sz w:val="21"/>
          <w:szCs w:val="21"/>
          <w:shd w:val="clear" w:color="auto" w:fill="FFFFFF"/>
        </w:rPr>
        <w:t>弃的孺妇，孤零零地待在村庄里。那年除夕，我们又回到老屋，只见小院里杂草丛生，长势逼人，最高的杂草已高过父亲的身高。当父亲和弟弟纷纷挥起锄头锄杂草时，我看到劳作时父亲的背，只是这次父亲的背已没有当年魁梧了。而瓦屋屋檐下悬挂着破瓦，瓦片在大门前也洒落一地，或长满青苔，或堆积厚厚的一层污垢，我忽然警醒，这是岁月的涤荡，是印痕，是沧桑，是衰老。</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许多年后，我看过城市古典园林的绿瓦，看过乡村古屋的灰瓦，看过首都巍巍故宫的琉璃瓦，它们或风情万种，或残缺不堪，或庄严气派，从泥土的根脉里来，到绚丽的色彩里去。我读过唐朝诗人李商隐“一春梦雨常飘瓦”关于瓦如梦似幻的描绘，但是，我依然念念不忘家乡的瓦，是雷州半岛特有的红土煅烧而成的瓦。</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一个烈日炎炎的夏日，我走在乡镇的路上，路旁有几个满头大汗的农夫在盖房，两个人在搬运着瓦片。我心想，现在乡镇建房不都是建洋楼了吗，怎么还有用到瓦的地方?”走近一问原来是建猪舍，此刻，我又想起当年母亲向父亲传递瓦片的情景。</w:t>
      </w:r>
    </w:p>
    <w:p>
      <w:pPr>
        <w:pStyle w:val="NormalWeb"/>
        <w:shd w:val="clear" w:color="auto" w:fill="FFFFFF"/>
        <w:wordWrap/>
        <w:spacing w:before="0" w:beforeAutospacing="0" w:after="0" w:afterAutospacing="0" w:line="360" w:lineRule="auto"/>
        <w:ind w:firstLine="420"/>
        <w:textAlignment w:val="center"/>
        <w:rPr>
          <w:rFonts w:ascii="楷体_GB2312" w:eastAsia="楷体_GB2312" w:hAnsi="楷体" w:cs="Microsoft YaHei UI"/>
          <w:color w:val="333333"/>
          <w:sz w:val="21"/>
          <w:szCs w:val="21"/>
        </w:rPr>
      </w:pPr>
      <w:r>
        <w:rPr>
          <w:rFonts w:ascii="楷体_GB2312" w:eastAsia="楷体_GB2312" w:hAnsi="楷体" w:cs="楷体" w:hint="eastAsia"/>
          <w:color w:val="000000"/>
          <w:sz w:val="21"/>
          <w:szCs w:val="21"/>
          <w:shd w:val="clear" w:color="auto" w:fill="FFFFFF"/>
        </w:rPr>
        <w:t>其实，在瓦的世界里，它似乎有自己生存的方式，每一片瓦都会遮风挡雨，就像父亲母亲的背。</w:t>
      </w:r>
    </w:p>
    <w:p>
      <w:pPr>
        <w:pStyle w:val="NormalWeb"/>
        <w:shd w:val="clear" w:color="auto" w:fill="FFFFFF"/>
        <w:wordWrap/>
        <w:spacing w:before="0" w:beforeAutospacing="0" w:after="0" w:afterAutospacing="0" w:line="360" w:lineRule="auto"/>
        <w:ind w:firstLine="420"/>
        <w:jc w:val="right"/>
        <w:textAlignment w:val="center"/>
        <w:rPr>
          <w:rFonts w:asciiTheme="minorEastAsia" w:hAnsiTheme="minorEastAsia" w:cs="Microsoft YaHei UI"/>
          <w:color w:val="333333"/>
          <w:sz w:val="21"/>
          <w:szCs w:val="21"/>
        </w:rPr>
      </w:pPr>
      <w:r>
        <w:rPr>
          <w:rFonts w:ascii="楷体_GB2312" w:eastAsia="楷体_GB2312" w:hAnsiTheme="minorEastAsia" w:cs="楷体" w:hint="eastAsia"/>
          <w:color w:val="000000"/>
          <w:sz w:val="21"/>
          <w:szCs w:val="21"/>
          <w:shd w:val="clear" w:color="auto" w:fill="FFFFFF"/>
        </w:rPr>
        <w:t>(选自2019年3月《散文选刊》,有删节)</w:t>
      </w:r>
    </w:p>
    <w:p>
      <w:pPr>
        <w:pStyle w:val="NormalWeb"/>
        <w:shd w:val="clear" w:color="auto" w:fill="FFFFFF"/>
        <w:wordWrap/>
        <w:spacing w:before="0" w:beforeAutospacing="0" w:after="0" w:afterAutospacing="0" w:line="360" w:lineRule="auto"/>
        <w:textAlignment w:val="center"/>
        <w:rPr>
          <w:rFonts w:asciiTheme="minorEastAsia" w:hAnsiTheme="minorEastAsia" w:cs="Microsoft YaHei UI"/>
          <w:b/>
          <w:color w:val="333333"/>
          <w:sz w:val="21"/>
          <w:szCs w:val="21"/>
        </w:rPr>
      </w:pPr>
      <w:r>
        <w:rPr>
          <w:rFonts w:asciiTheme="minorEastAsia" w:hAnsiTheme="minorEastAsia" w:cs="宋体" w:hint="eastAsia"/>
          <w:b/>
          <w:color w:val="000000"/>
          <w:sz w:val="21"/>
          <w:szCs w:val="21"/>
          <w:shd w:val="clear" w:color="auto" w:fill="FFFFFF"/>
        </w:rPr>
        <w:t xml:space="preserve">6.下列对文章思想内容的理解与分析，不正确的一项是（3分）            </w:t>
      </w:r>
      <w:r>
        <w:rPr>
          <w:rFonts w:asciiTheme="minorEastAsia" w:hAnsiTheme="minorEastAsia" w:cs="宋体" w:hint="eastAsia"/>
          <w:b/>
          <w:color w:val="000000"/>
          <w:sz w:val="21"/>
          <w:szCs w:val="21"/>
          <w:shd w:val="clear" w:color="auto" w:fill="FFFFFF"/>
        </w:rPr>
        <w:tab/>
      </w:r>
      <w:r>
        <w:rPr>
          <w:rFonts w:asciiTheme="minorEastAsia" w:hAnsiTheme="minorEastAsia" w:cs="宋体" w:hint="eastAsia"/>
          <w:b/>
          <w:color w:val="000000"/>
          <w:sz w:val="21"/>
          <w:szCs w:val="21"/>
          <w:shd w:val="clear" w:color="auto" w:fill="FFFFFF"/>
        </w:rPr>
        <w:t>(     )</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A</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文章开头运用“父亲像猴子一样利索，爬上了屋顶”细节描写，写出了父亲补瓦动作的娴熟。</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B</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文章写到父亲上屋顶补瓦时多次对母亲大发雷霆，说明父亲脾气暴躁，暗含了作者对父亲的不满。</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C</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文章写到父亲频繁补瓦，既暗示了当时生活的贫困艰辛，又表现了父亲对家庭的付出。</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D</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文章以补瓦切入，从过去的贫穷写到现在生活的美好，既有对过往岁月的回忆，也有对当今生活的感触。</w:t>
      </w:r>
    </w:p>
    <w:p>
      <w:pPr>
        <w:pStyle w:val="NormalWeb"/>
        <w:shd w:val="clear" w:color="auto" w:fill="FFFFFF"/>
        <w:wordWrap/>
        <w:spacing w:before="0" w:beforeAutospacing="0" w:after="0" w:afterAutospacing="0" w:line="360" w:lineRule="auto"/>
        <w:textAlignment w:val="center"/>
        <w:rPr>
          <w:rFonts w:asciiTheme="minorEastAsia" w:hAnsiTheme="minorEastAsia" w:cs="Microsoft YaHei UI"/>
          <w:b/>
          <w:color w:val="333333"/>
          <w:sz w:val="21"/>
          <w:szCs w:val="21"/>
        </w:rPr>
      </w:pPr>
      <w:r>
        <w:rPr>
          <w:rFonts w:asciiTheme="minorEastAsia" w:hAnsiTheme="minorEastAsia" w:cs="宋体" w:hint="eastAsia"/>
          <w:b/>
          <w:color w:val="000000"/>
          <w:sz w:val="21"/>
          <w:szCs w:val="21"/>
          <w:shd w:val="clear" w:color="auto" w:fill="FFFFFF"/>
        </w:rPr>
        <w:t xml:space="preserve">7.下列对文章艺术特点的理解与鉴赏，不正确的一项是（3分）    </w:t>
      </w:r>
      <w:r>
        <w:rPr>
          <w:rFonts w:asciiTheme="minorEastAsia" w:hAnsiTheme="minorEastAsia" w:cs="宋体" w:hint="eastAsia"/>
          <w:b/>
          <w:color w:val="000000"/>
          <w:sz w:val="21"/>
          <w:szCs w:val="21"/>
          <w:shd w:val="clear" w:color="auto" w:fill="FFFFFF"/>
        </w:rPr>
        <w:tab/>
      </w:r>
      <w:r>
        <w:rPr>
          <w:rFonts w:asciiTheme="minorEastAsia" w:hAnsiTheme="minorEastAsia" w:cs="宋体" w:hint="eastAsia"/>
          <w:b/>
          <w:color w:val="000000"/>
          <w:sz w:val="21"/>
          <w:szCs w:val="21"/>
          <w:shd w:val="clear" w:color="auto" w:fill="FFFFFF"/>
        </w:rPr>
        <w:tab/>
      </w:r>
      <w:r>
        <w:rPr>
          <w:rFonts w:asciiTheme="minorEastAsia" w:hAnsiTheme="minorEastAsia" w:cs="宋体" w:hint="eastAsia"/>
          <w:b/>
          <w:color w:val="000000"/>
          <w:sz w:val="21"/>
          <w:szCs w:val="21"/>
          <w:shd w:val="clear" w:color="auto" w:fill="FFFFFF"/>
        </w:rPr>
        <w:tab/>
      </w:r>
      <w:r>
        <w:rPr>
          <w:rFonts w:asciiTheme="minorEastAsia" w:hAnsiTheme="minorEastAsia" w:cs="宋体" w:hint="eastAsia"/>
          <w:b/>
          <w:color w:val="000000"/>
          <w:sz w:val="21"/>
          <w:szCs w:val="21"/>
          <w:shd w:val="clear" w:color="auto" w:fill="FFFFFF"/>
        </w:rPr>
        <w:t>(     )</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A</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补瓦后的屋顶，“新瓦盖旧瓦，远远望去，像一条天然大裤衩”，运用比喻，生动形象地描绘了补瓦后屋顶的形态。</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B</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引用李商隐的“一春梦雨常飘瓦”诗句，增添了文化气息，有利于下文表达作者对家乡瓦的感情。</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C</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以前我家用瓦来遮风挡雨，现在农夫用瓦建猪舍，前后对比是为了说明瓦片在新生活中有了新的用途。</w:t>
      </w:r>
    </w:p>
    <w:p>
      <w:pPr>
        <w:pStyle w:val="NormalWeb"/>
        <w:shd w:val="clear" w:color="auto" w:fill="FFFFFF"/>
        <w:wordWrap/>
        <w:spacing w:before="0" w:beforeAutospacing="0" w:after="0" w:afterAutospacing="0" w:line="360" w:lineRule="auto"/>
        <w:ind w:firstLine="420" w:firstLineChars="200"/>
        <w:textAlignment w:val="center"/>
        <w:rPr>
          <w:rFonts w:asciiTheme="minorEastAsia" w:hAnsiTheme="minorEastAsia" w:cs="Microsoft YaHei UI"/>
          <w:color w:val="333333"/>
          <w:sz w:val="21"/>
          <w:szCs w:val="21"/>
        </w:rPr>
      </w:pPr>
      <w:r>
        <w:rPr>
          <w:rFonts w:asciiTheme="minorEastAsia" w:hAnsiTheme="minorEastAsia" w:cs="宋体" w:hint="eastAsia"/>
          <w:color w:val="000000"/>
          <w:sz w:val="21"/>
          <w:szCs w:val="21"/>
          <w:shd w:val="clear" w:color="auto" w:fill="FFFFFF"/>
        </w:rPr>
        <w:t>D</w:t>
      </w:r>
      <w:r>
        <w:rPr>
          <w:rFonts w:asciiTheme="minorEastAsia" w:hAnsiTheme="minorEastAsia"/>
          <w:sz w:val="21"/>
          <w:szCs w:val="21"/>
        </w:rPr>
        <w:t>．</w:t>
      </w:r>
      <w:r>
        <w:rPr>
          <w:rFonts w:asciiTheme="minorEastAsia" w:hAnsiTheme="minorEastAsia" w:cs="宋体" w:hint="eastAsia"/>
          <w:color w:val="000000"/>
          <w:sz w:val="21"/>
          <w:szCs w:val="21"/>
          <w:shd w:val="clear" w:color="auto" w:fill="FFFFFF"/>
        </w:rPr>
        <w:t>文中多次描写自然环境，例如“天气转凉”“凛例的冬天”“风吹得更猛了”等，烘托了父亲形象。</w:t>
      </w:r>
    </w:p>
    <w:p>
      <w:pPr>
        <w:pStyle w:val="NormalWeb"/>
        <w:shd w:val="clear" w:color="auto" w:fill="FFFFFF"/>
        <w:wordWrap/>
        <w:spacing w:before="0" w:beforeAutospacing="0" w:after="0" w:afterAutospacing="0" w:line="360" w:lineRule="auto"/>
        <w:textAlignment w:val="center"/>
        <w:rPr>
          <w:rFonts w:asciiTheme="minorEastAsia" w:hAnsiTheme="minorEastAsia" w:cs="宋体"/>
          <w:b/>
          <w:color w:val="000000"/>
          <w:sz w:val="21"/>
          <w:szCs w:val="21"/>
          <w:shd w:val="clear" w:color="auto" w:fill="FFFFFF"/>
        </w:rPr>
      </w:pPr>
      <w:r>
        <w:rPr>
          <w:rFonts w:asciiTheme="minorEastAsia" w:hAnsiTheme="minorEastAsia" w:cs="宋体" w:hint="eastAsia"/>
          <w:b/>
          <w:color w:val="000000"/>
          <w:sz w:val="21"/>
          <w:szCs w:val="21"/>
          <w:shd w:val="clear" w:color="auto" w:fill="FFFFFF"/>
        </w:rPr>
        <w:t>8.请结合全文，理解题目“与瓦共舞”的丰富意蕴。（4分）</w:t>
      </w:r>
    </w:p>
    <w:p>
      <w:pPr>
        <w:wordWrap/>
        <w:spacing w:beforeAutospacing="0" w:afterAutospacing="0" w:line="360" w:lineRule="auto"/>
        <w:jc w:val="left"/>
        <w:rPr>
          <w:sz w:val="21"/>
          <w:szCs w:val="21"/>
          <w:u w:val="single"/>
        </w:rPr>
      </w:pPr>
      <w:r>
        <w:rPr>
          <w:rFonts w:hint="eastAsia"/>
          <w:sz w:val="21"/>
          <w:szCs w:val="21"/>
          <w:u w:val="single"/>
        </w:rPr>
        <w:t xml:space="preserve">                                                                        </w:t>
      </w:r>
    </w:p>
    <w:p>
      <w:pPr>
        <w:pStyle w:val="NormalWeb"/>
        <w:shd w:val="clear" w:color="auto" w:fill="FFFFFF"/>
        <w:wordWrap/>
        <w:spacing w:before="0" w:beforeAutospacing="0" w:after="0" w:afterAutospacing="0" w:line="360" w:lineRule="auto"/>
        <w:ind w:left="210" w:hanging="210" w:hangingChars="100"/>
        <w:textAlignment w:val="center"/>
        <w:rPr>
          <w:rFonts w:asciiTheme="minorEastAsia" w:hAnsiTheme="minorEastAsia" w:cs="Microsoft YaHei UI"/>
          <w:b/>
          <w:color w:val="333333"/>
          <w:sz w:val="21"/>
          <w:szCs w:val="21"/>
        </w:rPr>
      </w:pPr>
      <w:r>
        <w:rPr>
          <w:rFonts w:asciiTheme="minorEastAsia" w:hAnsiTheme="minorEastAsia" w:cs="宋体" w:hint="eastAsia"/>
          <w:b/>
          <w:color w:val="000000"/>
          <w:sz w:val="21"/>
          <w:szCs w:val="21"/>
          <w:shd w:val="clear" w:color="auto" w:fill="FFFFFF"/>
        </w:rPr>
        <w:t>9.本文已被《影像中国》“中国乡村”栏目登载，假如你是该栏目组编审，请谈谈选用本文的理由。（6分）</w:t>
      </w:r>
    </w:p>
    <w:p>
      <w:pPr>
        <w:wordWrap/>
        <w:spacing w:beforeAutospacing="0" w:afterAutospacing="0" w:line="360" w:lineRule="auto"/>
        <w:jc w:val="left"/>
        <w:rPr>
          <w:sz w:val="21"/>
          <w:szCs w:val="21"/>
          <w:u w:val="single"/>
        </w:rPr>
      </w:pPr>
      <w:r>
        <w:rPr>
          <w:rFonts w:hint="eastAsia"/>
          <w:sz w:val="21"/>
          <w:szCs w:val="21"/>
          <w:u w:val="single"/>
        </w:rPr>
        <w:t xml:space="preserve">                                                                        </w:t>
      </w:r>
    </w:p>
    <w:p>
      <w:pPr>
        <w:pStyle w:val="BodyText"/>
        <w:tabs>
          <w:tab w:val="left" w:pos="8934"/>
        </w:tabs>
        <w:wordWrap/>
        <w:autoSpaceDE w:val="0"/>
        <w:autoSpaceDN w:val="0"/>
        <w:spacing w:beforeAutospacing="0" w:afterAutospacing="0" w:line="360" w:lineRule="auto"/>
        <w:ind w:left="324"/>
        <w:rPr>
          <w:rFonts w:asciiTheme="majorEastAsia" w:eastAsiaTheme="majorEastAsia" w:hAnsiTheme="majorEastAsia" w:cstheme="majorEastAsia"/>
          <w:color w:val="000000" w:themeColor="text1"/>
        </w:rPr>
      </w:pPr>
    </w:p>
    <w:p>
      <w:pPr>
        <w:wordWrap/>
        <w:snapToGrid w:val="0"/>
        <w:spacing w:beforeAutospacing="0" w:afterAutospacing="0" w:line="360" w:lineRule="auto"/>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二、古代诗文阅读（35分）</w:t>
      </w:r>
    </w:p>
    <w:p>
      <w:pPr>
        <w:wordWrap/>
        <w:spacing w:beforeAutospacing="0" w:afterAutospacing="0" w:line="360" w:lineRule="auto"/>
        <w:textAlignment w:val="center"/>
        <w:rPr>
          <w:rFonts w:asciiTheme="majorEastAsia" w:eastAsiaTheme="majorEastAsia" w:hAnsiTheme="majorEastAsia" w:cstheme="majorEastAsia"/>
          <w:b/>
          <w:bCs/>
          <w:color w:val="000000" w:themeColor="text1"/>
          <w:sz w:val="21"/>
          <w:szCs w:val="21"/>
        </w:rPr>
      </w:pPr>
      <w:r>
        <w:rPr>
          <w:rFonts w:asciiTheme="majorEastAsia" w:eastAsiaTheme="majorEastAsia" w:hAnsiTheme="majorEastAsia" w:cstheme="majorEastAsia" w:hint="eastAsia"/>
          <w:b/>
          <w:bCs/>
          <w:color w:val="000000" w:themeColor="text1"/>
          <w:sz w:val="21"/>
          <w:szCs w:val="21"/>
        </w:rPr>
        <w:t>（一）文言文阅读（本题共5小题,20分）</w:t>
      </w:r>
    </w:p>
    <w:p>
      <w:pPr>
        <w:wordWrap/>
        <w:adjustRightInd w:val="0"/>
        <w:snapToGrid w:val="0"/>
        <w:spacing w:beforeAutospacing="0" w:afterAutospacing="0" w:line="360" w:lineRule="auto"/>
        <w:ind w:firstLine="420" w:firstLineChars="200"/>
        <w:rPr>
          <w:rFonts w:eastAsia="宋体"/>
          <w:b/>
          <w:sz w:val="21"/>
          <w:szCs w:val="21"/>
        </w:rPr>
      </w:pPr>
      <w:r>
        <w:rPr>
          <w:rFonts w:eastAsia="宋体" w:hint="eastAsia"/>
          <w:b/>
          <w:sz w:val="21"/>
          <w:szCs w:val="21"/>
        </w:rPr>
        <w:t>阅读下面的文言文，完成10</w:t>
      </w:r>
      <w:r>
        <w:rPr>
          <w:rFonts w:ascii="微软雅黑" w:eastAsia="微软雅黑" w:hAnsi="微软雅黑" w:cs="微软雅黑" w:hint="eastAsia"/>
          <w:b/>
          <w:sz w:val="21"/>
          <w:szCs w:val="21"/>
        </w:rPr>
        <w:t>～</w:t>
      </w:r>
      <w:r>
        <w:rPr>
          <w:rFonts w:eastAsia="宋体" w:hint="eastAsia"/>
          <w:b/>
          <w:sz w:val="21"/>
          <w:szCs w:val="21"/>
        </w:rPr>
        <w:t>14题。</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韩愈，字退之，邓州南阳人。父仲卿，为武昌令，有美政，既去，县人刻石颂德。终秘书郎。愈生三岁而孤，随伯兄会贬官岭表。会卒，嫂郑鞠之。愈自知读书，日记数千百言，比长，尽能通《</w:t>
      </w:r>
      <w:r>
        <w:rPr>
          <w:rFonts w:ascii="楷体_GB2312" w:eastAsia="楷体_GB2312" w:hAnsi="楷体" w:cs="楷体" w:hint="eastAsia"/>
          <w:sz w:val="21"/>
          <w:szCs w:val="21"/>
          <w:em w:val="dot"/>
        </w:rPr>
        <w:t>六经</w:t>
      </w:r>
      <w:r>
        <w:rPr>
          <w:rFonts w:ascii="楷体_GB2312" w:eastAsia="楷体_GB2312" w:hAnsi="楷体" w:cs="楷体" w:hint="eastAsia"/>
          <w:sz w:val="21"/>
          <w:szCs w:val="21"/>
        </w:rPr>
        <w:t>》、百家学。擢进士第。会董晋为宣武节度使，表署观察推官。晋卒，愈从丧出，不四日，汴军乱，乃去。华阴令柳涧有罪，前刺史劾奏之，未报而刺史罢。</w:t>
      </w:r>
      <w:r>
        <w:rPr>
          <w:rFonts w:ascii="楷体_GB2312" w:eastAsia="楷体_GB2312" w:hAnsi="楷体" w:cs="楷体" w:hint="eastAsia"/>
          <w:sz w:val="21"/>
          <w:szCs w:val="21"/>
          <w:u w:val="single"/>
        </w:rPr>
        <w:t>涧讽百姓遮索军顿役直，后刺史恶之，按其狱，贬润房州司马。</w:t>
      </w:r>
      <w:r>
        <w:rPr>
          <w:rFonts w:ascii="楷体_GB2312" w:eastAsia="楷体_GB2312" w:hAnsi="楷体" w:cs="楷体" w:hint="eastAsia"/>
          <w:sz w:val="21"/>
          <w:szCs w:val="21"/>
        </w:rPr>
        <w:t>愈过华，以为刺史阴相党，上疏治之。既御史覆问，得润赃，再贬封溪尉。愈坐是复为</w:t>
      </w:r>
      <w:r>
        <w:rPr>
          <w:rFonts w:ascii="楷体_GB2312" w:eastAsia="楷体_GB2312" w:hAnsi="楷体" w:cs="楷体" w:hint="eastAsia"/>
          <w:sz w:val="21"/>
          <w:szCs w:val="21"/>
          <w:em w:val="dot"/>
        </w:rPr>
        <w:t>博士</w:t>
      </w:r>
      <w:r>
        <w:rPr>
          <w:rFonts w:ascii="楷体_GB2312" w:eastAsia="楷体_GB2312" w:hAnsi="楷体" w:cs="楷体" w:hint="eastAsia"/>
          <w:sz w:val="21"/>
          <w:szCs w:val="21"/>
        </w:rPr>
        <w:t>。既才高数黜，官又下迁，乃作《进学解》以自谕。</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宪宗遣使者往凤翔迎佛骨入禁中，三日，乃送佛祠。愈闻恶之，乃上表。表入，帝大怒，持示宰相，将抵以死。裴度、崔群曰：“</w:t>
      </w:r>
      <w:r>
        <w:rPr>
          <w:rFonts w:ascii="楷体_GB2312" w:eastAsia="楷体_GB2312" w:hAnsi="楷体" w:cs="楷体" w:hint="eastAsia"/>
          <w:sz w:val="21"/>
          <w:szCs w:val="21"/>
          <w:u w:val="single"/>
        </w:rPr>
        <w:t>愈言讦牾，罪之诚宜。然非内怀至虑，安能及此?愿少宽假，以来谏争。</w:t>
      </w:r>
      <w:r>
        <w:rPr>
          <w:rFonts w:ascii="楷体_GB2312" w:eastAsia="楷体_GB2312" w:hAnsi="楷体" w:cs="楷体" w:hint="eastAsia"/>
          <w:sz w:val="21"/>
          <w:szCs w:val="21"/>
        </w:rPr>
        <w:t>”帝曰：“愈言我奉佛太过，犹可容；至谓东汉奉佛以后，天子咸夭促，言何乖刺邪?愈，人臣，狂妄敢尔，固不可赦。”于是中外骇惧，虽戚里诸贵，亦为愈言，乃贬潮州刺史。</w:t>
      </w:r>
    </w:p>
    <w:p>
      <w:pPr>
        <w:wordWrap/>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镇州乱，杀田弘正而立王廷凑，诏愈宣抚。既行，众皆危之。元稹言：“韩愈可惜。”</w:t>
      </w:r>
      <w:r>
        <w:rPr>
          <w:rFonts w:ascii="楷体_GB2312" w:eastAsia="楷体_GB2312" w:hAnsi="楷体" w:cs="楷体" w:hint="eastAsia"/>
          <w:sz w:val="21"/>
          <w:szCs w:val="21"/>
          <w:u w:val="wave"/>
        </w:rPr>
        <w:t>穆宗亦悔诏愈度事从官无必入愈至廷凑严兵迓之甲士陈廷既坐廷凑曰所以纷纷者乃此士卒也</w:t>
      </w:r>
      <w:r>
        <w:rPr>
          <w:rFonts w:ascii="楷体_GB2312" w:eastAsia="楷体_GB2312" w:hAnsi="楷体" w:cs="楷体" w:hint="eastAsia"/>
          <w:sz w:val="21"/>
          <w:szCs w:val="21"/>
        </w:rPr>
        <w:t>。愈大声曰：“天子以公为有将帅材，故赐以节，岂意同贼反邪?”语未终，士前奋曰：“先太师为国击朱滔，血衣犹在，此军何负，乃以为贼乎?“愈曰：“以为尔不记先太师也，若犹记之，固善。天宝以来，安禄山、史思明、李希烈等有子若孙在乎?亦有居官者乎?“众曰：“无。”愈曰：“田公以魏、博六州归朝廷，官中书令，父子受</w:t>
      </w:r>
      <w:r>
        <w:rPr>
          <w:rFonts w:ascii="楷体_GB2312" w:eastAsia="楷体_GB2312" w:hAnsi="楷体" w:cs="楷体" w:hint="eastAsia"/>
          <w:sz w:val="21"/>
          <w:szCs w:val="21"/>
          <w:em w:val="dot"/>
        </w:rPr>
        <w:t>旗节</w:t>
      </w:r>
      <w:r>
        <w:rPr>
          <w:rFonts w:ascii="楷体_GB2312" w:eastAsia="楷体_GB2312" w:hAnsi="楷体" w:cs="楷体" w:hint="eastAsia"/>
          <w:sz w:val="21"/>
          <w:szCs w:val="21"/>
        </w:rPr>
        <w:t>；刘悟、李</w:t>
      </w:r>
      <w:r>
        <w:rPr>
          <w:rFonts w:ascii="楷体_GB2312" w:eastAsia="楷体" w:hAnsi="楷体" w:cs="楷体" w:hint="eastAsia"/>
          <w:sz w:val="21"/>
          <w:szCs w:val="21"/>
        </w:rPr>
        <w:t>祐</w:t>
      </w:r>
      <w:r>
        <w:rPr>
          <w:rFonts w:ascii="楷体_GB2312" w:eastAsia="楷体_GB2312" w:hAnsi="楷体" w:cs="楷体" w:hint="eastAsia"/>
          <w:sz w:val="21"/>
          <w:szCs w:val="21"/>
        </w:rPr>
        <w:t>皆大镇。此尔军所共闻也。”众曰：“弘正刻，故此军不安。”愈曰：“然尔曹亦害田公，又残其家矣，复何道?”众欢曰：“善。”廷凑虑众变，疾麾使去。因曰：“今欲廷凑何所为?”愈曰：“</w:t>
      </w:r>
      <w:r>
        <w:rPr>
          <w:rFonts w:ascii="楷体_GB2312" w:eastAsia="楷体_GB2312" w:hAnsi="楷体" w:cs="楷体" w:hint="eastAsia"/>
          <w:sz w:val="21"/>
          <w:szCs w:val="21"/>
          <w:em w:val="dot"/>
        </w:rPr>
        <w:t>神策六军</w:t>
      </w:r>
      <w:r>
        <w:rPr>
          <w:rFonts w:ascii="楷体_GB2312" w:eastAsia="楷体_GB2312" w:hAnsi="楷体" w:cs="楷体" w:hint="eastAsia"/>
          <w:sz w:val="21"/>
          <w:szCs w:val="21"/>
        </w:rPr>
        <w:t>将如牛元翼者为不乏，但朝廷顾大体，不可弃之。公久围之，何也?”廷凑曰：“即出之。”愈曰:“若尔，则无事矣。”会元翼亦溃围出，廷凑不追。愈归奏其语，帝大悦。</w:t>
      </w:r>
    </w:p>
    <w:p>
      <w:pPr>
        <w:wordWrap/>
        <w:spacing w:beforeAutospacing="0" w:afterAutospacing="0" w:line="360" w:lineRule="auto"/>
        <w:ind w:firstLine="420" w:firstLineChars="200"/>
        <w:jc w:val="right"/>
        <w:rPr>
          <w:rFonts w:ascii="楷体_GB2312" w:eastAsia="楷体_GB2312" w:hAnsi="楷体" w:cs="楷体"/>
          <w:sz w:val="21"/>
          <w:szCs w:val="21"/>
        </w:rPr>
      </w:pPr>
      <w:r>
        <w:rPr>
          <w:rFonts w:ascii="楷体_GB2312" w:eastAsia="楷体_GB2312" w:hAnsi="楷体" w:cs="楷体" w:hint="eastAsia"/>
          <w:sz w:val="21"/>
          <w:szCs w:val="21"/>
        </w:rPr>
        <w:t>(节选自《新唐书·韩愈传》，有删节)</w:t>
      </w:r>
    </w:p>
    <w:p>
      <w:pPr>
        <w:wordWrap/>
        <w:spacing w:beforeAutospacing="0" w:afterAutospacing="0" w:line="360" w:lineRule="auto"/>
        <w:rPr>
          <w:rFonts w:eastAsia="宋体"/>
          <w:b/>
          <w:sz w:val="21"/>
          <w:szCs w:val="21"/>
        </w:rPr>
      </w:pPr>
      <w:r>
        <w:rPr>
          <w:rFonts w:eastAsia="宋体" w:hint="eastAsia"/>
          <w:b/>
          <w:sz w:val="21"/>
          <w:szCs w:val="21"/>
        </w:rPr>
        <w:t>10. 下列对文中画波浪线部分的断句，正确的一项是(3分)</w:t>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     ）</w:t>
      </w:r>
    </w:p>
    <w:p>
      <w:pPr>
        <w:wordWrap/>
        <w:spacing w:beforeAutospacing="0" w:afterAutospacing="0" w:line="360" w:lineRule="auto"/>
        <w:ind w:firstLine="420" w:firstLineChars="200"/>
        <w:rPr>
          <w:rFonts w:eastAsia="宋体"/>
          <w:sz w:val="21"/>
          <w:szCs w:val="21"/>
        </w:rPr>
      </w:pPr>
      <w:r>
        <w:rPr>
          <w:rFonts w:eastAsia="宋体" w:hint="eastAsia"/>
          <w:sz w:val="21"/>
          <w:szCs w:val="21"/>
        </w:rPr>
        <w:t>A.穆宗亦悔诏愈/度事从宜无必入愈至/廷凑严兵/迓之甲士/陈廷既坐/廷凑曰/所以纷纷者/乃此士卒也</w:t>
      </w:r>
    </w:p>
    <w:p>
      <w:pPr>
        <w:wordWrap/>
        <w:spacing w:beforeAutospacing="0" w:afterAutospacing="0" w:line="360" w:lineRule="auto"/>
        <w:ind w:firstLine="420" w:firstLineChars="200"/>
        <w:rPr>
          <w:rFonts w:eastAsia="宋体"/>
          <w:sz w:val="21"/>
          <w:szCs w:val="21"/>
        </w:rPr>
      </w:pPr>
      <w:r>
        <w:rPr>
          <w:rFonts w:eastAsia="宋体" w:hint="eastAsia"/>
          <w:sz w:val="21"/>
          <w:szCs w:val="21"/>
        </w:rPr>
        <w:t>B.穆宗亦悔诏愈/度事从宜/无必入愈至/廷凑严兵迓之/甲士陈廷/既坐/廷凑曰/所以纷纷者/乃此士卒也</w:t>
      </w:r>
    </w:p>
    <w:p>
      <w:pPr>
        <w:wordWrap/>
        <w:spacing w:beforeAutospacing="0" w:afterAutospacing="0" w:line="360" w:lineRule="auto"/>
        <w:ind w:firstLine="420" w:firstLineChars="200"/>
        <w:rPr>
          <w:rFonts w:eastAsia="宋体"/>
          <w:sz w:val="21"/>
          <w:szCs w:val="21"/>
        </w:rPr>
      </w:pPr>
      <w:r>
        <w:rPr>
          <w:rFonts w:eastAsia="宋体" w:hint="eastAsia"/>
          <w:sz w:val="21"/>
          <w:szCs w:val="21"/>
        </w:rPr>
        <w:t>C.穆宗亦悔/诏愈度事从宜/无必入愈至/廷凑严兵迓之甲士陈廷/既坐/廷凑曰/所以纷纷者/乃此士卒也</w:t>
      </w:r>
    </w:p>
    <w:p>
      <w:pPr>
        <w:wordWrap/>
        <w:spacing w:beforeAutospacing="0" w:afterAutospacing="0" w:line="360" w:lineRule="auto"/>
        <w:ind w:firstLine="420" w:firstLineChars="200"/>
        <w:rPr>
          <w:rFonts w:eastAsia="宋体"/>
          <w:sz w:val="21"/>
          <w:szCs w:val="21"/>
        </w:rPr>
      </w:pPr>
      <w:r>
        <w:rPr>
          <w:rFonts w:eastAsia="宋体" w:hint="eastAsia"/>
          <w:sz w:val="21"/>
          <w:szCs w:val="21"/>
        </w:rPr>
        <w:t>D.穆宗亦悔/诏愈度事从宜/无必入愈至/廷凑严兵/迓之甲士/陈廷既坐/廷凑曰/所以纷纷者/乃此士卒也</w:t>
      </w:r>
    </w:p>
    <w:p>
      <w:pPr>
        <w:wordWrap/>
        <w:spacing w:beforeAutospacing="0" w:afterAutospacing="0" w:line="360" w:lineRule="auto"/>
        <w:rPr>
          <w:rFonts w:eastAsia="宋体"/>
          <w:b/>
          <w:sz w:val="21"/>
          <w:szCs w:val="21"/>
        </w:rPr>
      </w:pPr>
      <w:r>
        <w:rPr>
          <w:rFonts w:eastAsia="宋体" w:hint="eastAsia"/>
          <w:b/>
          <w:sz w:val="21"/>
          <w:szCs w:val="21"/>
        </w:rPr>
        <w:t>11.下列对加点词语的相关内容的解说，不正确的一项是(3 分)</w:t>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     ）</w:t>
      </w:r>
    </w:p>
    <w:p>
      <w:pPr>
        <w:wordWrap/>
        <w:spacing w:beforeAutospacing="0" w:afterAutospacing="0" w:line="360" w:lineRule="auto"/>
        <w:ind w:firstLine="420" w:firstLineChars="200"/>
        <w:rPr>
          <w:rFonts w:eastAsia="宋体"/>
          <w:sz w:val="21"/>
          <w:szCs w:val="21"/>
        </w:rPr>
      </w:pPr>
      <w:r>
        <w:rPr>
          <w:rFonts w:eastAsia="宋体" w:hint="eastAsia"/>
          <w:sz w:val="21"/>
          <w:szCs w:val="21"/>
        </w:rPr>
        <w:t>A.六经：《诗》《书》《礼》《易》《乐》《春秋》的合称，始见于《庄子天运篇》,是指经过孔子整理而传授的六部先秦古籍。</w:t>
      </w:r>
    </w:p>
    <w:p>
      <w:pPr>
        <w:wordWrap/>
        <w:spacing w:beforeAutospacing="0" w:afterAutospacing="0" w:line="360" w:lineRule="auto"/>
        <w:ind w:firstLine="420" w:firstLineChars="200"/>
        <w:rPr>
          <w:rFonts w:eastAsia="宋体"/>
          <w:sz w:val="21"/>
          <w:szCs w:val="21"/>
        </w:rPr>
      </w:pPr>
      <w:r>
        <w:rPr>
          <w:rFonts w:eastAsia="宋体" w:hint="eastAsia"/>
          <w:sz w:val="21"/>
          <w:szCs w:val="21"/>
        </w:rPr>
        <w:t>B.博士：此处指国子博士，学官名。其职责除教授国子学生学业以外，还备政治咨询，同时参与祭典，作顾问。</w:t>
      </w:r>
    </w:p>
    <w:p>
      <w:pPr>
        <w:wordWrap/>
        <w:spacing w:beforeAutospacing="0" w:afterAutospacing="0" w:line="360" w:lineRule="auto"/>
        <w:ind w:firstLine="420" w:firstLineChars="200"/>
        <w:rPr>
          <w:rFonts w:eastAsia="宋体"/>
          <w:sz w:val="21"/>
          <w:szCs w:val="21"/>
        </w:rPr>
      </w:pPr>
      <w:r>
        <w:rPr>
          <w:rFonts w:eastAsia="宋体" w:hint="eastAsia"/>
          <w:sz w:val="21"/>
          <w:szCs w:val="21"/>
        </w:rPr>
        <w:t>C.旗节:即旌节。唐制中，节度使赐双旌双节，旌以专杀，节以专赏，亦借指节度使、军权。</w:t>
      </w:r>
    </w:p>
    <w:p>
      <w:pPr>
        <w:wordWrap/>
        <w:spacing w:beforeAutospacing="0" w:afterAutospacing="0" w:line="360" w:lineRule="auto"/>
        <w:ind w:firstLine="420" w:firstLineChars="200"/>
        <w:rPr>
          <w:rFonts w:eastAsia="宋体"/>
          <w:sz w:val="21"/>
          <w:szCs w:val="21"/>
        </w:rPr>
      </w:pPr>
      <w:r>
        <w:rPr>
          <w:rFonts w:eastAsia="宋体" w:hint="eastAsia"/>
          <w:sz w:val="21"/>
          <w:szCs w:val="21"/>
        </w:rPr>
        <w:t>D.神策六军:神策军是唐朝后期中央北衙禁军的主力。原为西北戍边的军队，后入京师，负责保卫京师、戍卫宫廷以及行征伐事。</w:t>
      </w:r>
    </w:p>
    <w:p>
      <w:pPr>
        <w:wordWrap/>
        <w:spacing w:beforeAutospacing="0" w:afterAutospacing="0" w:line="360" w:lineRule="auto"/>
        <w:rPr>
          <w:rFonts w:eastAsia="宋体"/>
          <w:b/>
          <w:sz w:val="21"/>
          <w:szCs w:val="21"/>
        </w:rPr>
      </w:pPr>
      <w:r>
        <w:rPr>
          <w:rFonts w:eastAsia="宋体" w:hint="eastAsia"/>
          <w:b/>
          <w:sz w:val="21"/>
          <w:szCs w:val="21"/>
        </w:rPr>
        <w:t>12.下列对原文有关内容的概括和分析，不正确的一项是(3分)</w:t>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ab/>
      </w:r>
      <w:r>
        <w:rPr>
          <w:rFonts w:eastAsia="宋体" w:hint="eastAsia"/>
          <w:b/>
          <w:sz w:val="21"/>
          <w:szCs w:val="21"/>
        </w:rPr>
        <w:t>（    ）</w:t>
      </w:r>
    </w:p>
    <w:p>
      <w:pPr>
        <w:wordWrap/>
        <w:snapToGrid w:val="0"/>
        <w:spacing w:beforeAutospacing="0" w:afterAutospacing="0" w:line="360" w:lineRule="auto"/>
        <w:ind w:firstLine="420" w:firstLineChars="200"/>
        <w:rPr>
          <w:rFonts w:eastAsia="宋体"/>
          <w:sz w:val="21"/>
          <w:szCs w:val="21"/>
        </w:rPr>
      </w:pPr>
      <w:r>
        <w:rPr>
          <w:rFonts w:eastAsia="宋体" w:hint="eastAsia"/>
          <w:sz w:val="21"/>
          <w:szCs w:val="21"/>
        </w:rPr>
        <w:t>A.韩愈童年孤苦，勤勉好学。他三岁成了孤儿，依靠兄嫂生活，很小就用功读书，每天记诵数千字的功课，成人后，通晓《六经》、诸子百家的学说，并考中进士。</w:t>
      </w:r>
    </w:p>
    <w:p>
      <w:pPr>
        <w:wordWrap/>
        <w:snapToGrid w:val="0"/>
        <w:spacing w:beforeAutospacing="0" w:afterAutospacing="0" w:line="360" w:lineRule="auto"/>
        <w:ind w:firstLine="420" w:firstLineChars="200"/>
        <w:rPr>
          <w:rFonts w:eastAsia="宋体"/>
          <w:sz w:val="21"/>
          <w:szCs w:val="21"/>
        </w:rPr>
      </w:pPr>
      <w:r>
        <w:rPr>
          <w:rFonts w:eastAsia="宋体" w:hint="eastAsia"/>
          <w:sz w:val="21"/>
          <w:szCs w:val="21"/>
        </w:rPr>
        <w:t>B.韩愈为人耿直，直言敢谏。华阴县令与前后两任刺史之间的矛盾，本来与他无关，但他却为华阴县令打抱不平，上疏谴责前后两任刺史官官相护，请求予以惩罚。</w:t>
      </w:r>
    </w:p>
    <w:p>
      <w:pPr>
        <w:wordWrap/>
        <w:snapToGrid w:val="0"/>
        <w:spacing w:beforeAutospacing="0" w:afterAutospacing="0" w:line="360" w:lineRule="auto"/>
        <w:ind w:firstLine="420" w:firstLineChars="200"/>
        <w:rPr>
          <w:rFonts w:eastAsia="宋体"/>
          <w:sz w:val="21"/>
          <w:szCs w:val="21"/>
        </w:rPr>
      </w:pPr>
      <w:r>
        <w:rPr>
          <w:rFonts w:eastAsia="宋体" w:hint="eastAsia"/>
          <w:sz w:val="21"/>
          <w:szCs w:val="21"/>
        </w:rPr>
        <w:t>C.韩愈敢于抗争，大力排佛。宪宗遗使迎接佛骨舍利入宫廷，韩愈上书抵制，且在奏疏中提到东汉引入佛教之后，历代皇帝都寿命不长，因此触怒宪宗，想将他处死。</w:t>
      </w:r>
    </w:p>
    <w:p>
      <w:pPr>
        <w:wordWrap/>
        <w:snapToGrid w:val="0"/>
        <w:spacing w:beforeAutospacing="0" w:afterAutospacing="0" w:line="360" w:lineRule="auto"/>
        <w:ind w:firstLine="420" w:firstLineChars="200"/>
        <w:rPr>
          <w:rFonts w:eastAsia="宋体"/>
          <w:sz w:val="21"/>
          <w:szCs w:val="21"/>
        </w:rPr>
      </w:pPr>
      <w:r>
        <w:rPr>
          <w:rFonts w:eastAsia="宋体" w:hint="eastAsia"/>
          <w:sz w:val="21"/>
          <w:szCs w:val="21"/>
        </w:rPr>
        <w:t>D.韩愈不惧危险，招抚叛军。镇州叛乱后，韩愈受皇帝重托，到军中平叛。他恳求王廷凑放了牛元翼，王廷凑答应了他，牛元翼因此突围而出。</w:t>
      </w:r>
    </w:p>
    <w:p>
      <w:pPr>
        <w:wordWrap/>
        <w:snapToGrid w:val="0"/>
        <w:spacing w:beforeAutospacing="0" w:afterAutospacing="0" w:line="360" w:lineRule="auto"/>
        <w:rPr>
          <w:rFonts w:eastAsia="宋体"/>
          <w:b/>
          <w:sz w:val="21"/>
          <w:szCs w:val="21"/>
        </w:rPr>
      </w:pPr>
      <w:r>
        <w:rPr>
          <w:rFonts w:eastAsia="宋体" w:hint="eastAsia"/>
          <w:b/>
          <w:sz w:val="21"/>
          <w:szCs w:val="21"/>
        </w:rPr>
        <w:t>13.把文中画横线的句子翻译成现代汉语。(8 分)</w:t>
      </w:r>
    </w:p>
    <w:p>
      <w:pPr>
        <w:wordWrap/>
        <w:snapToGrid w:val="0"/>
        <w:spacing w:beforeAutospacing="0" w:afterAutospacing="0" w:line="360" w:lineRule="auto"/>
        <w:rPr>
          <w:rFonts w:eastAsia="宋体"/>
          <w:sz w:val="21"/>
          <w:szCs w:val="21"/>
        </w:rPr>
      </w:pPr>
      <w:r>
        <w:rPr>
          <w:rFonts w:eastAsia="宋体" w:hint="eastAsia"/>
          <w:sz w:val="21"/>
          <w:szCs w:val="21"/>
        </w:rPr>
        <w:t>(1)涧讽百姓遮索军顿役直，后刺史恶之，按其狱， 贬润房州司马。（4分）</w:t>
      </w:r>
    </w:p>
    <w:p>
      <w:pPr>
        <w:wordWrap/>
        <w:snapToGrid w:val="0"/>
        <w:spacing w:beforeAutospacing="0" w:afterAutospacing="0" w:line="360" w:lineRule="auto"/>
        <w:jc w:val="left"/>
        <w:rPr>
          <w:sz w:val="21"/>
          <w:szCs w:val="21"/>
          <w:u w:val="single"/>
        </w:rPr>
      </w:pPr>
      <w:r>
        <w:rPr>
          <w:rFonts w:hint="eastAsia"/>
          <w:sz w:val="21"/>
          <w:szCs w:val="21"/>
          <w:u w:val="single"/>
        </w:rPr>
        <w:t xml:space="preserve">                                                                        </w:t>
      </w:r>
    </w:p>
    <w:p>
      <w:pPr>
        <w:numPr>
          <w:ilvl w:val="0"/>
          <w:numId w:val="2"/>
        </w:numPr>
        <w:wordWrap/>
        <w:snapToGrid w:val="0"/>
        <w:spacing w:beforeAutospacing="0" w:afterAutospacing="0" w:line="360" w:lineRule="auto"/>
        <w:rPr>
          <w:rFonts w:eastAsia="宋体"/>
          <w:sz w:val="21"/>
          <w:szCs w:val="21"/>
        </w:rPr>
      </w:pPr>
      <w:r>
        <w:rPr>
          <w:rFonts w:eastAsia="宋体" w:hint="eastAsia"/>
          <w:sz w:val="21"/>
          <w:szCs w:val="21"/>
        </w:rPr>
        <w:t>愈言讦悟，罪之诚宜。然非内怀至忠，安能及此?愿少宽假，以来谏争。（4分）</w:t>
      </w:r>
    </w:p>
    <w:p>
      <w:pPr>
        <w:wordWrap/>
        <w:snapToGrid w:val="0"/>
        <w:spacing w:beforeAutospacing="0" w:afterAutospacing="0" w:line="360" w:lineRule="auto"/>
        <w:jc w:val="left"/>
        <w:rPr>
          <w:sz w:val="21"/>
          <w:szCs w:val="21"/>
          <w:u w:val="single"/>
        </w:rPr>
      </w:pPr>
      <w:r>
        <w:rPr>
          <w:rFonts w:hint="eastAsia"/>
          <w:sz w:val="21"/>
          <w:szCs w:val="21"/>
          <w:u w:val="single"/>
        </w:rPr>
        <w:t xml:space="preserve">                                                                        </w:t>
      </w:r>
    </w:p>
    <w:p>
      <w:pPr>
        <w:wordWrap/>
        <w:snapToGrid w:val="0"/>
        <w:spacing w:beforeAutospacing="0" w:afterAutospacing="0" w:line="360" w:lineRule="auto"/>
        <w:rPr>
          <w:rFonts w:eastAsia="宋体"/>
          <w:b/>
          <w:sz w:val="21"/>
          <w:szCs w:val="21"/>
        </w:rPr>
      </w:pPr>
      <w:r>
        <w:rPr>
          <w:rFonts w:eastAsia="宋体" w:hint="eastAsia"/>
          <w:b/>
          <w:sz w:val="21"/>
          <w:szCs w:val="21"/>
        </w:rPr>
        <w:t>14.镇州反叛后，韩愈是如何成功招抚叛军的?请简要说明。(3 分)</w:t>
      </w:r>
    </w:p>
    <w:p>
      <w:pPr>
        <w:wordWrap/>
        <w:snapToGrid w:val="0"/>
        <w:spacing w:beforeAutospacing="0" w:afterAutospacing="0" w:line="360" w:lineRule="auto"/>
        <w:jc w:val="left"/>
        <w:rPr>
          <w:sz w:val="21"/>
          <w:szCs w:val="21"/>
          <w:u w:val="single"/>
        </w:rPr>
      </w:pPr>
      <w:r>
        <w:rPr>
          <w:rFonts w:hint="eastAsia"/>
          <w:sz w:val="21"/>
          <w:szCs w:val="21"/>
          <w:u w:val="single"/>
        </w:rPr>
        <w:t xml:space="preserve">                                                                        </w:t>
      </w:r>
    </w:p>
    <w:p>
      <w:pPr>
        <w:wordWrap/>
        <w:snapToGrid w:val="0"/>
        <w:spacing w:beforeAutospacing="0" w:afterAutospacing="0" w:line="360" w:lineRule="auto"/>
        <w:rPr>
          <w:rFonts w:asciiTheme="majorEastAsia" w:eastAsiaTheme="majorEastAsia" w:hAnsiTheme="majorEastAsia" w:cstheme="majorEastAsia"/>
          <w:b/>
          <w:bCs/>
          <w:color w:val="000000" w:themeColor="text1"/>
          <w:sz w:val="21"/>
          <w:szCs w:val="21"/>
        </w:rPr>
      </w:pPr>
    </w:p>
    <w:p>
      <w:pPr>
        <w:wordWrap/>
        <w:snapToGrid w:val="0"/>
        <w:spacing w:beforeAutospacing="0" w:afterAutospacing="0" w:line="360" w:lineRule="auto"/>
        <w:rPr>
          <w:rFonts w:asciiTheme="majorEastAsia" w:eastAsiaTheme="majorEastAsia" w:hAnsiTheme="majorEastAsia" w:cstheme="majorEastAsia"/>
          <w:b/>
          <w:bCs/>
          <w:color w:val="000000" w:themeColor="text1"/>
          <w:sz w:val="21"/>
          <w:szCs w:val="21"/>
        </w:rPr>
      </w:pPr>
      <w:r>
        <w:rPr>
          <w:rFonts w:asciiTheme="majorEastAsia" w:eastAsiaTheme="majorEastAsia" w:hAnsiTheme="majorEastAsia" w:cstheme="majorEastAsia" w:hint="eastAsia"/>
          <w:b/>
          <w:bCs/>
          <w:color w:val="000000" w:themeColor="text1"/>
          <w:sz w:val="21"/>
          <w:szCs w:val="21"/>
        </w:rPr>
        <w:t>（二）古代诗歌阅读（本题共2小题，9分）</w:t>
      </w:r>
    </w:p>
    <w:p>
      <w:pPr>
        <w:wordWrap/>
        <w:snapToGrid w:val="0"/>
        <w:spacing w:beforeAutospacing="0" w:afterAutospacing="0" w:line="360" w:lineRule="auto"/>
        <w:ind w:right="122" w:firstLine="420" w:rightChars="61" w:firstLineChars="200"/>
        <w:outlineLvl w:val="1"/>
        <w:rPr>
          <w:rFonts w:ascii="Times New Roman" w:eastAsia="宋体" w:hAnsi="Times New Roman" w:cs="Times New Roman"/>
          <w:sz w:val="21"/>
          <w:szCs w:val="21"/>
        </w:rPr>
      </w:pPr>
      <w:r>
        <w:rPr>
          <w:rFonts w:ascii="Times New Roman" w:eastAsia="宋体" w:hAnsi="Times New Roman" w:hint="eastAsia"/>
          <w:sz w:val="21"/>
          <w:szCs w:val="21"/>
        </w:rPr>
        <w:t>阅读下面这首诗歌，完成</w:t>
      </w:r>
      <w:r>
        <w:rPr>
          <w:rFonts w:asciiTheme="minorEastAsia" w:hAnsiTheme="minorEastAsia" w:cs="Times New Roman"/>
          <w:sz w:val="21"/>
          <w:szCs w:val="21"/>
        </w:rPr>
        <w:t>1</w:t>
      </w:r>
      <w:r>
        <w:rPr>
          <w:rFonts w:asciiTheme="minorEastAsia" w:hAnsiTheme="minorEastAsia" w:cs="Times New Roman" w:hint="eastAsia"/>
          <w:sz w:val="21"/>
          <w:szCs w:val="21"/>
        </w:rPr>
        <w:t>5</w:t>
      </w:r>
      <w:r>
        <w:rPr>
          <w:rFonts w:asciiTheme="minorEastAsia" w:hAnsiTheme="minorEastAsia" w:hint="eastAsia"/>
          <w:sz w:val="21"/>
          <w:szCs w:val="21"/>
        </w:rPr>
        <w:t>～</w:t>
      </w:r>
      <w:r>
        <w:rPr>
          <w:rFonts w:asciiTheme="minorEastAsia" w:hAnsiTheme="minorEastAsia" w:cs="Times New Roman" w:hint="eastAsia"/>
          <w:sz w:val="21"/>
          <w:szCs w:val="21"/>
        </w:rPr>
        <w:t>16</w:t>
      </w:r>
      <w:r>
        <w:rPr>
          <w:rFonts w:ascii="Times New Roman" w:eastAsia="宋体" w:hAnsi="Times New Roman" w:hint="eastAsia"/>
          <w:sz w:val="21"/>
          <w:szCs w:val="21"/>
        </w:rPr>
        <w:t>题。</w:t>
      </w:r>
    </w:p>
    <w:p>
      <w:pPr>
        <w:wordWrap/>
        <w:adjustRightInd w:val="0"/>
        <w:snapToGrid w:val="0"/>
        <w:spacing w:beforeAutospacing="0" w:afterAutospacing="0" w:line="360" w:lineRule="auto"/>
        <w:ind w:left="-32" w:hanging="368" w:leftChars="-200" w:hangingChars="175"/>
        <w:jc w:val="center"/>
        <w:rPr>
          <w:rFonts w:eastAsia="宋体"/>
          <w:b/>
          <w:sz w:val="21"/>
          <w:szCs w:val="21"/>
        </w:rPr>
      </w:pPr>
      <w:r>
        <w:rPr>
          <w:rFonts w:eastAsia="宋体" w:hint="eastAsia"/>
          <w:b/>
          <w:sz w:val="21"/>
          <w:szCs w:val="21"/>
        </w:rPr>
        <w:t xml:space="preserve">游同乐园 </w:t>
      </w:r>
    </w:p>
    <w:p>
      <w:pPr>
        <w:wordWrap/>
        <w:adjustRightInd w:val="0"/>
        <w:snapToGrid w:val="0"/>
        <w:spacing w:beforeAutospacing="0" w:afterAutospacing="0" w:line="360" w:lineRule="auto"/>
        <w:ind w:left="-32" w:hanging="368" w:leftChars="-200" w:hangingChars="175"/>
        <w:jc w:val="center"/>
        <w:rPr>
          <w:rFonts w:ascii="楷体_GB2312" w:eastAsia="楷体_GB2312" w:hAnsi="仿宋" w:cs="仿宋"/>
          <w:sz w:val="21"/>
          <w:szCs w:val="21"/>
        </w:rPr>
      </w:pPr>
      <w:r>
        <w:rPr>
          <w:rFonts w:ascii="楷体_GB2312" w:eastAsia="楷体_GB2312" w:hAnsi="仿宋" w:cs="仿宋" w:hint="eastAsia"/>
          <w:sz w:val="21"/>
          <w:szCs w:val="21"/>
        </w:rPr>
        <w:t>金·师拓</w:t>
      </w:r>
    </w:p>
    <w:p>
      <w:pPr>
        <w:wordWrap/>
        <w:snapToGrid w:val="0"/>
        <w:spacing w:beforeAutospacing="0" w:afterAutospacing="0" w:line="360" w:lineRule="auto"/>
        <w:jc w:val="center"/>
        <w:rPr>
          <w:rFonts w:ascii="楷体_GB2312" w:eastAsia="楷体_GB2312" w:hAnsi="楷体" w:cs="楷体"/>
          <w:sz w:val="21"/>
          <w:szCs w:val="21"/>
        </w:rPr>
      </w:pPr>
      <w:r>
        <w:rPr>
          <w:rFonts w:ascii="楷体_GB2312" w:eastAsia="楷体_GB2312" w:hAnsi="楷体" w:cs="楷体" w:hint="eastAsia"/>
          <w:sz w:val="21"/>
          <w:szCs w:val="21"/>
        </w:rPr>
        <w:t>晴日明华构，繁阴荡绿波。</w:t>
      </w:r>
    </w:p>
    <w:p>
      <w:pPr>
        <w:wordWrap/>
        <w:snapToGrid w:val="0"/>
        <w:spacing w:beforeAutospacing="0" w:afterAutospacing="0" w:line="360" w:lineRule="auto"/>
        <w:jc w:val="center"/>
        <w:rPr>
          <w:rFonts w:ascii="楷体_GB2312" w:eastAsia="楷体_GB2312" w:hAnsi="楷体" w:cs="楷体"/>
          <w:sz w:val="21"/>
          <w:szCs w:val="21"/>
        </w:rPr>
      </w:pPr>
      <w:r>
        <w:rPr>
          <w:rFonts w:ascii="楷体_GB2312" w:eastAsia="楷体_GB2312" w:hAnsi="楷体" w:cs="楷体" w:hint="eastAsia"/>
          <w:sz w:val="21"/>
          <w:szCs w:val="21"/>
        </w:rPr>
        <w:t>蓬丘沧海远，春色上林多。</w:t>
      </w:r>
    </w:p>
    <w:p>
      <w:pPr>
        <w:wordWrap/>
        <w:snapToGrid w:val="0"/>
        <w:spacing w:beforeAutospacing="0" w:afterAutospacing="0" w:line="360" w:lineRule="auto"/>
        <w:jc w:val="center"/>
        <w:rPr>
          <w:rFonts w:ascii="楷体_GB2312" w:eastAsia="楷体_GB2312" w:hAnsi="楷体" w:cs="楷体"/>
          <w:sz w:val="21"/>
          <w:szCs w:val="21"/>
        </w:rPr>
      </w:pPr>
      <w:r>
        <w:rPr>
          <w:rFonts w:ascii="楷体_GB2312" w:eastAsia="楷体_GB2312" w:hAnsi="楷体" w:cs="楷体" w:hint="eastAsia"/>
          <w:sz w:val="21"/>
          <w:szCs w:val="21"/>
        </w:rPr>
        <w:t>流水时虽逝，迁莺暖自歌。</w:t>
      </w:r>
    </w:p>
    <w:p>
      <w:pPr>
        <w:wordWrap/>
        <w:snapToGrid w:val="0"/>
        <w:spacing w:beforeAutospacing="0" w:afterAutospacing="0" w:line="360" w:lineRule="auto"/>
        <w:jc w:val="center"/>
        <w:rPr>
          <w:rFonts w:ascii="楷体_GB2312" w:eastAsia="楷体_GB2312"/>
          <w:sz w:val="21"/>
          <w:szCs w:val="21"/>
        </w:rPr>
      </w:pPr>
      <w:r>
        <w:rPr>
          <w:rFonts w:ascii="楷体_GB2312" w:eastAsia="楷体_GB2312" w:hAnsi="楷体" w:cs="楷体" w:hint="eastAsia"/>
          <w:sz w:val="21"/>
          <w:szCs w:val="21"/>
        </w:rPr>
        <w:t>可怜欢乐极，钲鼓散云和。</w:t>
      </w:r>
    </w:p>
    <w:p>
      <w:pPr>
        <w:wordWrap/>
        <w:snapToGrid w:val="0"/>
        <w:spacing w:beforeAutospacing="0" w:afterAutospacing="0" w:line="360" w:lineRule="auto"/>
        <w:jc w:val="left"/>
        <w:textAlignment w:val="center"/>
        <w:rPr>
          <w:rFonts w:asciiTheme="minorEastAsia" w:hAnsiTheme="minorEastAsia"/>
          <w:b/>
          <w:sz w:val="21"/>
          <w:szCs w:val="21"/>
        </w:rPr>
      </w:pPr>
      <w:r>
        <w:rPr>
          <w:rFonts w:asciiTheme="minorEastAsia" w:hAnsiTheme="minorEastAsia"/>
          <w:b/>
          <w:sz w:val="21"/>
          <w:szCs w:val="21"/>
        </w:rPr>
        <w:t>1</w:t>
      </w:r>
      <w:r>
        <w:rPr>
          <w:rFonts w:asciiTheme="minorEastAsia" w:hAnsiTheme="minorEastAsia" w:hint="eastAsia"/>
          <w:b/>
          <w:sz w:val="21"/>
          <w:szCs w:val="21"/>
        </w:rPr>
        <w:t>5．下列对这首诗的理解和赏析，不正确的一项是（3分）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     ）</w:t>
      </w:r>
    </w:p>
    <w:p>
      <w:pPr>
        <w:wordWrap/>
        <w:snapToGrid w:val="0"/>
        <w:spacing w:beforeAutospacing="0" w:afterAutospacing="0" w:line="360" w:lineRule="auto"/>
        <w:ind w:firstLine="376" w:firstLineChars="179"/>
        <w:rPr>
          <w:rFonts w:asciiTheme="minorEastAsia" w:hAnsiTheme="minorEastAsia" w:cs="Times New Roman"/>
          <w:sz w:val="21"/>
          <w:szCs w:val="21"/>
        </w:rPr>
      </w:pPr>
      <w:r>
        <w:rPr>
          <w:rFonts w:asciiTheme="minorEastAsia" w:hAnsiTheme="minorEastAsia" w:cs="Times New Roman" w:hint="eastAsia"/>
          <w:sz w:val="21"/>
          <w:szCs w:val="21"/>
        </w:rPr>
        <w:t>A．首联描绘雍容华贵的皇家园林气象：春日明媚，华美的建筑绚丽壮观；浓荫蔽日，溪水绿波荡漾。</w:t>
      </w:r>
    </w:p>
    <w:p>
      <w:pPr>
        <w:wordWrap/>
        <w:snapToGrid w:val="0"/>
        <w:spacing w:beforeAutospacing="0" w:afterAutospacing="0" w:line="360" w:lineRule="auto"/>
        <w:ind w:firstLine="376" w:firstLineChars="179"/>
        <w:rPr>
          <w:rFonts w:asciiTheme="minorEastAsia" w:hAnsiTheme="minorEastAsia" w:cs="Times New Roman"/>
          <w:sz w:val="21"/>
          <w:szCs w:val="21"/>
        </w:rPr>
      </w:pPr>
      <w:r>
        <w:rPr>
          <w:rFonts w:asciiTheme="minorEastAsia" w:hAnsiTheme="minorEastAsia" w:cs="Times New Roman" w:hint="eastAsia"/>
          <w:sz w:val="21"/>
          <w:szCs w:val="21"/>
        </w:rPr>
        <w:t>B．颔联触景生情，写沧海蓬莱山边远荒僻，人间春色尽在皇家园林，重在表达对皇家富贵的羡慕之情。</w:t>
      </w:r>
    </w:p>
    <w:p>
      <w:pPr>
        <w:wordWrap/>
        <w:snapToGrid w:val="0"/>
        <w:spacing w:beforeAutospacing="0" w:afterAutospacing="0" w:line="360" w:lineRule="auto"/>
        <w:ind w:firstLine="376" w:firstLineChars="179"/>
        <w:rPr>
          <w:rFonts w:asciiTheme="minorEastAsia" w:hAnsiTheme="minorEastAsia" w:cs="Times New Roman"/>
          <w:sz w:val="21"/>
          <w:szCs w:val="21"/>
        </w:rPr>
      </w:pPr>
      <w:r>
        <w:rPr>
          <w:rFonts w:asciiTheme="minorEastAsia" w:hAnsiTheme="minorEastAsia" w:cs="Times New Roman" w:hint="eastAsia"/>
          <w:sz w:val="21"/>
          <w:szCs w:val="21"/>
        </w:rPr>
        <w:t>C．尾联写“钲鼓”冲散“云和”，借指战事将起，美好生活将不复存在，表现了作者深重的忧患之情。</w:t>
      </w:r>
    </w:p>
    <w:p>
      <w:pPr>
        <w:wordWrap/>
        <w:snapToGrid w:val="0"/>
        <w:spacing w:beforeAutospacing="0" w:afterAutospacing="0" w:line="360" w:lineRule="auto"/>
        <w:ind w:firstLine="376" w:firstLineChars="179"/>
        <w:rPr>
          <w:rFonts w:asciiTheme="minorEastAsia" w:hAnsiTheme="minorEastAsia" w:cs="Times New Roman"/>
          <w:sz w:val="21"/>
          <w:szCs w:val="21"/>
        </w:rPr>
      </w:pPr>
      <w:r>
        <w:rPr>
          <w:rFonts w:asciiTheme="minorEastAsia" w:hAnsiTheme="minorEastAsia" w:cs="Times New Roman" w:hint="eastAsia"/>
          <w:sz w:val="21"/>
          <w:szCs w:val="21"/>
        </w:rPr>
        <w:t>D．诗人从对春日美景的赞美，转入对现实的思索，再展望家国前景，情感层层加深，在尾联达到高潮。</w:t>
      </w:r>
    </w:p>
    <w:p>
      <w:pPr>
        <w:wordWrap/>
        <w:snapToGrid w:val="0"/>
        <w:spacing w:beforeAutospacing="0" w:afterAutospacing="0" w:line="360" w:lineRule="auto"/>
        <w:ind w:left="420" w:hanging="420" w:hangingChars="200"/>
        <w:rPr>
          <w:rFonts w:asciiTheme="minorEastAsia" w:hAnsiTheme="minorEastAsia" w:cstheme="majorEastAsia"/>
          <w:b/>
          <w:bCs/>
          <w:color w:val="000000" w:themeColor="text1"/>
          <w:sz w:val="21"/>
          <w:szCs w:val="21"/>
        </w:rPr>
      </w:pPr>
      <w:r>
        <w:rPr>
          <w:rFonts w:asciiTheme="minorEastAsia" w:hAnsiTheme="minorEastAsia" w:hint="eastAsia"/>
          <w:b/>
          <w:sz w:val="21"/>
          <w:szCs w:val="21"/>
        </w:rPr>
        <w:t>16．《赤壁赋》中，苏轼以水月作比，表达了对生命规律的思考。请分析本诗颈联中体 现的相似哲思。（6分）</w:t>
      </w:r>
    </w:p>
    <w:p>
      <w:pPr>
        <w:wordWrap/>
        <w:snapToGrid w:val="0"/>
        <w:spacing w:beforeAutospacing="0" w:afterAutospacing="0" w:line="360" w:lineRule="auto"/>
        <w:jc w:val="left"/>
        <w:rPr>
          <w:sz w:val="21"/>
          <w:szCs w:val="21"/>
          <w:u w:val="single"/>
        </w:rPr>
      </w:pPr>
      <w:r>
        <w:rPr>
          <w:rFonts w:hint="eastAsia"/>
          <w:sz w:val="21"/>
          <w:szCs w:val="21"/>
          <w:u w:val="single"/>
        </w:rPr>
        <w:t xml:space="preserve">                                                                        </w:t>
      </w:r>
    </w:p>
    <w:p>
      <w:pPr>
        <w:wordWrap/>
        <w:snapToGrid w:val="0"/>
        <w:spacing w:beforeAutospacing="0" w:afterAutospacing="0" w:line="360" w:lineRule="auto"/>
        <w:jc w:val="left"/>
        <w:rPr>
          <w:sz w:val="21"/>
          <w:szCs w:val="21"/>
          <w:u w:val="single"/>
        </w:rPr>
      </w:pPr>
      <w:r>
        <w:rPr>
          <w:rFonts w:hint="eastAsia"/>
          <w:sz w:val="21"/>
          <w:szCs w:val="21"/>
          <w:u w:val="single"/>
        </w:rPr>
        <w:t xml:space="preserve">                                                                        </w:t>
      </w:r>
    </w:p>
    <w:p>
      <w:pPr>
        <w:wordWrap/>
        <w:snapToGrid w:val="0"/>
        <w:spacing w:beforeAutospacing="0" w:afterAutospacing="0" w:line="360" w:lineRule="auto"/>
        <w:rPr>
          <w:rFonts w:asciiTheme="majorEastAsia" w:eastAsiaTheme="majorEastAsia" w:hAnsiTheme="majorEastAsia" w:cstheme="majorEastAsia"/>
          <w:b/>
          <w:bCs/>
          <w:color w:val="000000" w:themeColor="text1"/>
          <w:sz w:val="21"/>
          <w:szCs w:val="21"/>
        </w:rPr>
      </w:pPr>
    </w:p>
    <w:p>
      <w:pPr>
        <w:wordWrap/>
        <w:snapToGrid w:val="0"/>
        <w:spacing w:beforeAutospacing="0" w:afterAutospacing="0" w:line="360" w:lineRule="auto"/>
        <w:rPr>
          <w:rFonts w:asciiTheme="majorEastAsia" w:eastAsiaTheme="majorEastAsia" w:hAnsiTheme="majorEastAsia" w:cstheme="majorEastAsia"/>
          <w:b/>
          <w:bCs/>
          <w:color w:val="000000" w:themeColor="text1"/>
          <w:sz w:val="21"/>
          <w:szCs w:val="21"/>
        </w:rPr>
      </w:pPr>
      <w:r>
        <w:rPr>
          <w:rFonts w:asciiTheme="majorEastAsia" w:eastAsiaTheme="majorEastAsia" w:hAnsiTheme="majorEastAsia" w:cstheme="majorEastAsia" w:hint="eastAsia"/>
          <w:b/>
          <w:bCs/>
          <w:color w:val="000000" w:themeColor="text1"/>
          <w:sz w:val="21"/>
          <w:szCs w:val="21"/>
        </w:rPr>
        <w:t>（三）名句名篇默写（本题共1小题，6分）</w:t>
      </w:r>
    </w:p>
    <w:p>
      <w:pPr>
        <w:pStyle w:val="0"/>
        <w:wordWrap/>
        <w:snapToGrid w:val="0"/>
        <w:spacing w:beforeAutospacing="0" w:afterAutospacing="0" w:line="360" w:lineRule="auto"/>
        <w:rPr>
          <w:rFonts w:asciiTheme="majorEastAsia" w:eastAsiaTheme="majorEastAsia" w:hAnsiTheme="majorEastAsia" w:cstheme="majorEastAsia"/>
          <w:b/>
          <w:bCs/>
          <w:color w:val="000000" w:themeColor="text1"/>
          <w:szCs w:val="21"/>
        </w:rPr>
      </w:pPr>
      <w:r>
        <w:rPr>
          <w:rFonts w:asciiTheme="majorEastAsia" w:eastAsiaTheme="majorEastAsia" w:hAnsiTheme="majorEastAsia" w:cstheme="majorEastAsia" w:hint="eastAsia"/>
          <w:b/>
          <w:bCs/>
          <w:color w:val="000000" w:themeColor="text1"/>
          <w:szCs w:val="21"/>
        </w:rPr>
        <w:t>17．补写出下列句子中的空缺部分。（6分）</w:t>
      </w:r>
    </w:p>
    <w:p>
      <w:pPr>
        <w:wordWrap/>
        <w:snapToGrid w:val="0"/>
        <w:spacing w:beforeAutospacing="0" w:afterAutospacing="0" w:line="360" w:lineRule="auto"/>
        <w:ind w:left="630" w:hanging="630" w:hangingChars="300"/>
        <w:rPr>
          <w:rFonts w:asciiTheme="minorEastAsia" w:hAnsiTheme="minorEastAsia" w:cs="华文楷体"/>
          <w:sz w:val="21"/>
          <w:szCs w:val="21"/>
        </w:rPr>
      </w:pPr>
      <w:r>
        <w:rPr>
          <w:rFonts w:asciiTheme="minorEastAsia" w:hAnsiTheme="minorEastAsia" w:cs="华文楷体" w:hint="eastAsia"/>
          <w:sz w:val="21"/>
          <w:szCs w:val="21"/>
        </w:rPr>
        <w:t>（1）青年担当着国家兴盛的重责，应当以《论语·泰伯》中曾子所说的</w:t>
      </w:r>
      <w:r>
        <w:rPr>
          <w:rFonts w:asciiTheme="minorEastAsia" w:hAnsiTheme="minorEastAsia" w:cs="华文楷体" w:hint="eastAsia"/>
          <w:sz w:val="21"/>
          <w:szCs w:val="21"/>
          <w:shd w:val="clear" w:color="auto" w:fill="FFFFFF"/>
        </w:rPr>
        <w:t>：</w:t>
      </w:r>
      <w:r>
        <w:rPr>
          <w:rFonts w:asciiTheme="minorEastAsia" w:hAnsiTheme="minorEastAsia" w:cs="华文楷体" w:hint="eastAsia"/>
          <w:sz w:val="21"/>
          <w:szCs w:val="21"/>
        </w:rPr>
        <w:t xml:space="preserve"> “</w:t>
      </w:r>
      <w:bookmarkStart w:id="0" w:name="_Hlk50657403"/>
      <w:r>
        <w:rPr>
          <w:rFonts w:hint="eastAsia"/>
          <w:sz w:val="21"/>
          <w:szCs w:val="21"/>
          <w:u w:val="single"/>
        </w:rPr>
        <w:t xml:space="preserve">                 </w:t>
      </w:r>
      <w:r>
        <w:rPr>
          <w:rFonts w:asciiTheme="minorEastAsia" w:hAnsiTheme="minorEastAsia" w:cs="华文楷体" w:hint="eastAsia"/>
          <w:sz w:val="21"/>
          <w:szCs w:val="21"/>
        </w:rPr>
        <w:t>，</w:t>
      </w:r>
      <w:bookmarkEnd w:id="0"/>
      <w:r>
        <w:rPr>
          <w:rFonts w:hint="eastAsia"/>
          <w:sz w:val="21"/>
          <w:szCs w:val="21"/>
          <w:u w:val="single"/>
        </w:rPr>
        <w:t xml:space="preserve">                 </w:t>
      </w:r>
      <w:r>
        <w:rPr>
          <w:rFonts w:asciiTheme="minorEastAsia" w:hAnsiTheme="minorEastAsia" w:cs="华文楷体" w:hint="eastAsia"/>
          <w:sz w:val="21"/>
          <w:szCs w:val="21"/>
        </w:rPr>
        <w:t>”自勉。（表达了有抱负的人要担当大任，就应该胸怀宽广、意志坚定。）</w:t>
      </w:r>
    </w:p>
    <w:p>
      <w:pPr>
        <w:wordWrap/>
        <w:snapToGrid w:val="0"/>
        <w:spacing w:beforeAutospacing="0" w:afterAutospacing="0" w:line="360" w:lineRule="auto"/>
        <w:ind w:left="840" w:hanging="840" w:hangingChars="400"/>
        <w:rPr>
          <w:sz w:val="21"/>
          <w:szCs w:val="21"/>
        </w:rPr>
      </w:pPr>
      <w:r>
        <w:rPr>
          <w:rFonts w:asciiTheme="minorEastAsia" w:hAnsiTheme="minorEastAsia" w:cs="华文楷体" w:hint="eastAsia"/>
          <w:sz w:val="21"/>
          <w:szCs w:val="21"/>
        </w:rPr>
        <w:t>（2）</w:t>
      </w:r>
      <w:r>
        <w:rPr>
          <w:rFonts w:hint="eastAsia"/>
          <w:sz w:val="21"/>
          <w:szCs w:val="21"/>
        </w:rPr>
        <w:t>《将进酒》中诗人蔑视权贵、纵酒使欢的诗句是“</w:t>
      </w:r>
      <w:r>
        <w:rPr>
          <w:rFonts w:hint="eastAsia"/>
          <w:sz w:val="21"/>
          <w:szCs w:val="21"/>
          <w:u w:val="single"/>
        </w:rPr>
        <w:t xml:space="preserve">                 </w:t>
      </w:r>
      <w:r>
        <w:rPr>
          <w:rFonts w:hint="eastAsia"/>
          <w:sz w:val="21"/>
          <w:szCs w:val="21"/>
        </w:rPr>
        <w:t>，</w:t>
      </w:r>
    </w:p>
    <w:p>
      <w:pPr>
        <w:wordWrap/>
        <w:snapToGrid w:val="0"/>
        <w:spacing w:beforeAutospacing="0" w:afterAutospacing="0" w:line="360" w:lineRule="auto"/>
        <w:ind w:firstLine="630" w:firstLineChars="300"/>
        <w:rPr>
          <w:sz w:val="21"/>
          <w:szCs w:val="21"/>
        </w:rPr>
      </w:pPr>
      <w:r>
        <w:rPr>
          <w:rFonts w:hint="eastAsia"/>
          <w:sz w:val="21"/>
          <w:szCs w:val="21"/>
          <w:u w:val="single"/>
        </w:rPr>
        <w:t xml:space="preserve">                 </w:t>
      </w:r>
      <w:r>
        <w:rPr>
          <w:rFonts w:hint="eastAsi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20pt">
            <v:imagedata r:id="rId6" o:title=""/>
            <o:lock v:ext="edit" aspectratio="t"/>
          </v:shape>
        </w:pict>
      </w:r>
      <w:r>
        <w:rPr>
          <w:rFonts w:hint="eastAsia"/>
          <w:sz w:val="21"/>
          <w:szCs w:val="21"/>
        </w:rPr>
        <w:t>”。</w:t>
      </w:r>
    </w:p>
    <w:p>
      <w:pPr>
        <w:wordWrap/>
        <w:snapToGrid w:val="0"/>
        <w:spacing w:beforeAutospacing="0" w:afterAutospacing="0" w:line="360" w:lineRule="auto"/>
        <w:ind w:left="630" w:hanging="630" w:hangingChars="300"/>
        <w:rPr>
          <w:rFonts w:eastAsia="宋体"/>
          <w:sz w:val="21"/>
          <w:szCs w:val="21"/>
        </w:rPr>
      </w:pPr>
      <w:r>
        <w:rPr>
          <w:rFonts w:asciiTheme="minorEastAsia" w:hAnsiTheme="minorEastAsia" w:cs="华文楷体" w:hint="eastAsia"/>
          <w:sz w:val="21"/>
          <w:szCs w:val="21"/>
        </w:rPr>
        <w:t>（3）</w:t>
      </w:r>
      <w:r>
        <w:rPr>
          <w:rFonts w:eastAsia="宋体" w:hint="eastAsia"/>
          <w:sz w:val="21"/>
          <w:szCs w:val="21"/>
        </w:rPr>
        <w:t>《江城子·乙卯正月二十日夜记梦》中，苏轼以常见而难忘的场景表达了爱侣在自己心目中的永恒印象的语句是“</w:t>
      </w:r>
      <w:r>
        <w:rPr>
          <w:rFonts w:hint="eastAsia"/>
          <w:sz w:val="21"/>
          <w:szCs w:val="21"/>
          <w:u w:val="single"/>
        </w:rPr>
        <w:t xml:space="preserve">                 </w:t>
      </w:r>
      <w:r>
        <w:rPr>
          <w:rFonts w:eastAsia="宋体" w:hint="eastAsia"/>
          <w:sz w:val="21"/>
          <w:szCs w:val="21"/>
        </w:rPr>
        <w:t>，</w:t>
      </w:r>
      <w:r>
        <w:rPr>
          <w:rFonts w:hint="eastAsia"/>
          <w:sz w:val="21"/>
          <w:szCs w:val="21"/>
          <w:u w:val="single"/>
        </w:rPr>
        <w:t xml:space="preserve">                 </w:t>
      </w:r>
      <w:r>
        <w:rPr>
          <w:rFonts w:eastAsia="宋体" w:hint="eastAsia"/>
          <w:sz w:val="21"/>
          <w:szCs w:val="21"/>
        </w:rPr>
        <w:t>”</w:t>
      </w:r>
    </w:p>
    <w:p>
      <w:pPr>
        <w:pStyle w:val="0"/>
        <w:wordWrap/>
        <w:snapToGrid w:val="0"/>
        <w:spacing w:beforeAutospacing="0" w:afterAutospacing="0" w:line="360" w:lineRule="auto"/>
        <w:rPr>
          <w:rFonts w:asciiTheme="majorEastAsia" w:eastAsiaTheme="majorEastAsia" w:hAnsiTheme="majorEastAsia" w:cstheme="majorEastAsia"/>
          <w:b/>
          <w:bCs/>
          <w:color w:val="000000" w:themeColor="text1"/>
          <w:szCs w:val="21"/>
        </w:rPr>
      </w:pPr>
    </w:p>
    <w:p>
      <w:pPr>
        <w:wordWrap/>
        <w:snapToGrid w:val="0"/>
        <w:spacing w:beforeAutospacing="0" w:afterAutospacing="0" w:line="360" w:lineRule="auto"/>
        <w:ind w:firstLine="420"/>
        <w:jc w:val="center"/>
        <w:rPr>
          <w:rFonts w:ascii="黑体" w:eastAsia="黑体" w:hAnsiTheme="majorEastAsia" w:cstheme="majorEastAsia"/>
          <w:b/>
          <w:bCs/>
          <w:color w:val="000000" w:themeColor="text1"/>
          <w:sz w:val="28"/>
          <w:szCs w:val="28"/>
        </w:rPr>
      </w:pPr>
      <w:r>
        <w:rPr>
          <w:rFonts w:ascii="黑体" w:eastAsia="黑体" w:hAnsiTheme="majorEastAsia" w:cstheme="majorEastAsia" w:hint="eastAsia"/>
          <w:b/>
          <w:bCs/>
          <w:color w:val="000000" w:themeColor="text1"/>
          <w:sz w:val="28"/>
          <w:szCs w:val="28"/>
        </w:rPr>
        <w:t>第Ⅱ卷   表达题（80分）</w:t>
      </w:r>
    </w:p>
    <w:p>
      <w:pPr>
        <w:wordWrap/>
        <w:snapToGrid w:val="0"/>
        <w:spacing w:beforeAutospacing="0" w:afterAutospacing="0" w:line="360" w:lineRule="auto"/>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三、语言文字应用（15分）</w:t>
      </w:r>
    </w:p>
    <w:p>
      <w:pPr>
        <w:wordWrap/>
        <w:snapToGrid w:val="0"/>
        <w:spacing w:beforeAutospacing="0" w:afterAutospacing="0" w:line="360" w:lineRule="auto"/>
        <w:ind w:firstLine="420" w:firstLineChars="200"/>
        <w:jc w:val="left"/>
        <w:textAlignment w:val="center"/>
        <w:rPr>
          <w:b/>
          <w:sz w:val="21"/>
          <w:szCs w:val="21"/>
        </w:rPr>
      </w:pPr>
      <w:r>
        <w:rPr>
          <w:rFonts w:hint="eastAsia"/>
          <w:b/>
          <w:sz w:val="21"/>
          <w:szCs w:val="21"/>
        </w:rPr>
        <w:t>阅读下面的文字，完成18～20题。</w:t>
      </w:r>
    </w:p>
    <w:p>
      <w:pPr>
        <w:wordWrap/>
        <w:snapToGrid w:val="0"/>
        <w:spacing w:beforeAutospacing="0" w:afterAutospacing="0" w:line="360" w:lineRule="auto"/>
        <w:ind w:firstLine="420" w:firstLineChars="200"/>
        <w:rPr>
          <w:rFonts w:ascii="方正楷体简体" w:eastAsia="方正楷体简体" w:hAnsi="Times New Roman" w:cs="Times New Roman"/>
          <w:sz w:val="21"/>
          <w:szCs w:val="21"/>
          <w:u w:val="single"/>
        </w:rPr>
      </w:pPr>
      <w:r>
        <w:rPr>
          <w:rFonts w:ascii="方正楷体简体" w:eastAsia="方正楷体简体" w:hAnsi="楷体" w:cs="Times New Roman" w:hint="eastAsia"/>
          <w:sz w:val="21"/>
          <w:szCs w:val="21"/>
        </w:rPr>
        <w:t>腊月的许多生机，是聚在菜园子里的。①</w:t>
      </w:r>
      <w:r>
        <w:rPr>
          <w:rFonts w:ascii="方正楷体简体" w:eastAsia="方正楷体简体" w:hAnsi="楷体" w:cs="Times New Roman" w:hint="eastAsia"/>
          <w:sz w:val="21"/>
          <w:szCs w:val="21"/>
          <w:u w:val="single"/>
        </w:rPr>
        <w:t>俗话说：</w:t>
      </w:r>
      <w:r>
        <w:rPr>
          <w:rFonts w:ascii="方正楷体简体" w:eastAsia="方正楷体简体" w:hAnsi="Times New Roman" w:cs="Times New Roman" w:hint="eastAsia"/>
          <w:sz w:val="21"/>
          <w:szCs w:val="21"/>
          <w:u w:val="single"/>
        </w:rPr>
        <w:t>“</w:t>
      </w:r>
      <w:r>
        <w:rPr>
          <w:rFonts w:ascii="方正楷体简体" w:eastAsia="方正楷体简体" w:hAnsi="楷体" w:cs="Times New Roman" w:hint="eastAsia"/>
          <w:sz w:val="21"/>
          <w:szCs w:val="21"/>
          <w:u w:val="single"/>
        </w:rPr>
        <w:t>小寒大寒，冻作一团</w:t>
      </w:r>
      <w:r>
        <w:rPr>
          <w:rFonts w:ascii="方正楷体简体" w:eastAsia="方正楷体简体" w:hAnsi="Times New Roman" w:cs="Times New Roman" w:hint="eastAsia"/>
          <w:sz w:val="21"/>
          <w:szCs w:val="21"/>
          <w:u w:val="single"/>
        </w:rPr>
        <w:t>”</w:t>
      </w:r>
      <w:r>
        <w:rPr>
          <w:rFonts w:ascii="方正楷体简体" w:eastAsia="方正楷体简体" w:hAnsi="楷体" w:cs="Times New Roman" w:hint="eastAsia"/>
          <w:sz w:val="21"/>
          <w:szCs w:val="21"/>
          <w:u w:val="single"/>
        </w:rPr>
        <w:t>，</w:t>
      </w:r>
      <w:r>
        <w:rPr>
          <w:rFonts w:ascii="方正楷体简体" w:eastAsia="方正楷体简体" w:hAnsi="楷体" w:cs="Times New Roman" w:hint="eastAsia"/>
          <w:sz w:val="21"/>
          <w:szCs w:val="21"/>
        </w:rPr>
        <w:t>天再冷，园子冻不死，那一园子的青葱总是鲜活着。</w:t>
      </w:r>
      <w:r>
        <w:rPr>
          <w:rFonts w:ascii="方正楷体简体" w:eastAsia="方正楷体简体" w:hAnsi="Times New Roman" w:cs="Times New Roman" w:hint="eastAsia"/>
          <w:sz w:val="21"/>
          <w:szCs w:val="21"/>
        </w:rPr>
        <w:t>“</w:t>
      </w:r>
      <w:r>
        <w:rPr>
          <w:rFonts w:ascii="方正楷体简体" w:eastAsia="方正楷体简体" w:hAnsi="楷体" w:cs="Times New Roman" w:hint="eastAsia"/>
          <w:sz w:val="21"/>
          <w:szCs w:val="21"/>
        </w:rPr>
        <w:t>冰冻响，萝卜长</w:t>
      </w:r>
      <w:r>
        <w:rPr>
          <w:rFonts w:ascii="方正楷体简体" w:eastAsia="方正楷体简体" w:hAnsi="Times New Roman" w:cs="Times New Roman" w:hint="eastAsia"/>
          <w:sz w:val="21"/>
          <w:szCs w:val="21"/>
        </w:rPr>
        <w:t>”</w:t>
      </w:r>
      <w:r>
        <w:rPr>
          <w:rFonts w:ascii="方正楷体简体" w:eastAsia="方正楷体简体" w:hAnsi="楷体" w:cs="Times New Roman" w:hint="eastAsia"/>
          <w:sz w:val="21"/>
          <w:szCs w:val="21"/>
        </w:rPr>
        <w:t>，萝卜坚决和严寒叫板，把自己往高处举，往土里深掘，最后，身板被锤炼得结结实实，而甜嫩脆的品质，②</w:t>
      </w:r>
      <w:r>
        <w:rPr>
          <w:rFonts w:ascii="方正楷体简体" w:eastAsia="方正楷体简体" w:hAnsi="楷体" w:cs="Times New Roman" w:hint="eastAsia"/>
          <w:sz w:val="21"/>
          <w:szCs w:val="21"/>
          <w:u w:val="single"/>
        </w:rPr>
        <w:t>更叫我们充满了期待</w:t>
      </w:r>
      <w:r>
        <w:rPr>
          <w:rFonts w:ascii="方正楷体简体" w:eastAsia="方正楷体简体" w:hAnsi="Times New Roman" w:cs="Times New Roman" w:hint="eastAsia"/>
          <w:sz w:val="21"/>
          <w:szCs w:val="21"/>
          <w:u w:val="single"/>
        </w:rPr>
        <w:t>——</w:t>
      </w:r>
      <w:r>
        <w:rPr>
          <w:rFonts w:ascii="方正楷体简体" w:eastAsia="方正楷体简体" w:hAnsi="楷体" w:cs="Times New Roman" w:hint="eastAsia"/>
          <w:sz w:val="21"/>
          <w:szCs w:val="21"/>
          <w:u w:val="single"/>
        </w:rPr>
        <w:t>萝卜炖羊肉，馋人哟。</w:t>
      </w:r>
    </w:p>
    <w:p>
      <w:pPr>
        <w:wordWrap/>
        <w:snapToGrid w:val="0"/>
        <w:spacing w:beforeAutospacing="0" w:afterAutospacing="0" w:line="360" w:lineRule="auto"/>
        <w:ind w:firstLine="420"/>
        <w:rPr>
          <w:rFonts w:ascii="方正楷体简体" w:eastAsia="方正楷体简体" w:hAnsi="Times New Roman" w:cs="Times New Roman"/>
          <w:sz w:val="21"/>
          <w:szCs w:val="21"/>
        </w:rPr>
      </w:pPr>
      <w:r>
        <w:rPr>
          <w:rFonts w:ascii="方正楷体简体" w:eastAsia="方正楷体简体" w:hAnsi="楷体" w:cs="Times New Roman" w:hint="eastAsia"/>
          <w:sz w:val="21"/>
          <w:szCs w:val="21"/>
        </w:rPr>
        <w:t>③</w:t>
      </w:r>
      <w:r>
        <w:rPr>
          <w:rFonts w:ascii="方正楷体简体" w:eastAsia="方正楷体简体" w:hAnsi="楷体" w:cs="Times New Roman" w:hint="eastAsia"/>
          <w:sz w:val="21"/>
          <w:szCs w:val="21"/>
          <w:u w:val="single"/>
        </w:rPr>
        <w:t>菠菜、包菜、黄心菜、芫荽、胡萝卜、大蒜、冬苋菜等等</w:t>
      </w:r>
      <w:r>
        <w:rPr>
          <w:rFonts w:ascii="方正楷体简体" w:eastAsia="方正楷体简体" w:hAnsi="Times New Roman" w:cs="Times New Roman" w:hint="eastAsia"/>
          <w:sz w:val="21"/>
          <w:szCs w:val="21"/>
          <w:u w:val="single"/>
        </w:rPr>
        <w:t>……</w:t>
      </w:r>
      <w:r>
        <w:rPr>
          <w:rFonts w:ascii="方正楷体简体" w:eastAsia="方正楷体简体" w:hAnsi="楷体" w:cs="Times New Roman" w:hint="eastAsia"/>
          <w:sz w:val="21"/>
          <w:szCs w:val="21"/>
          <w:u w:val="single"/>
        </w:rPr>
        <w:t>也都在勇敢地和季节抗衡</w:t>
      </w:r>
      <w:r>
        <w:rPr>
          <w:rFonts w:ascii="方正楷体简体" w:eastAsia="方正楷体简体" w:hAnsi="楷体" w:cs="Times New Roman" w:hint="eastAsia"/>
          <w:sz w:val="21"/>
          <w:szCs w:val="21"/>
        </w:rPr>
        <w:t>，这些寻常的蔬菜，其实是腊月里蛰伏的许多小小的幸福，④</w:t>
      </w:r>
      <w:r>
        <w:rPr>
          <w:rFonts w:ascii="方正楷体简体" w:eastAsia="方正楷体简体" w:hAnsi="楷体" w:cs="Times New Roman" w:hint="eastAsia"/>
          <w:sz w:val="21"/>
          <w:szCs w:val="21"/>
          <w:u w:val="single"/>
        </w:rPr>
        <w:t>不惊天动地，却把每一个日子点缀得不凝滞、不呆板。</w:t>
      </w:r>
      <w:r>
        <w:rPr>
          <w:rFonts w:ascii="方正楷体简体" w:eastAsia="方正楷体简体" w:hAnsi="楷体" w:cs="Times New Roman" w:hint="eastAsia"/>
          <w:sz w:val="21"/>
          <w:szCs w:val="21"/>
        </w:rPr>
        <w:t>当然，它们能够在腊月里天天向上，长得滋润，还是农人们日常细心呵护照料的结果。每一户农家，对菜园子的拾掇，其实和对待四季里的每一项劳作是一样的，心底含了实在的念想，手里攥着绵绵的劲道。</w:t>
      </w:r>
    </w:p>
    <w:p>
      <w:pPr>
        <w:wordWrap/>
        <w:snapToGrid w:val="0"/>
        <w:spacing w:beforeAutospacing="0" w:afterAutospacing="0" w:line="360" w:lineRule="auto"/>
        <w:ind w:firstLine="420"/>
        <w:rPr>
          <w:rFonts w:ascii="方正楷体简体" w:eastAsia="方正楷体简体" w:hAnsi="Times New Roman" w:cs="Times New Roman"/>
          <w:sz w:val="21"/>
          <w:szCs w:val="21"/>
        </w:rPr>
      </w:pPr>
      <w:r>
        <w:rPr>
          <w:rFonts w:ascii="方正楷体简体" w:eastAsia="方正楷体简体" w:hAnsi="Times New Roman" w:cs="Times New Roman" w:hint="eastAsia"/>
          <w:sz w:val="21"/>
          <w:szCs w:val="21"/>
        </w:rPr>
        <w:t>“</w:t>
      </w:r>
      <w:r>
        <w:rPr>
          <w:rFonts w:ascii="方正楷体简体" w:eastAsia="方正楷体简体" w:hAnsi="楷体" w:cs="Times New Roman" w:hint="eastAsia"/>
          <w:sz w:val="21"/>
          <w:szCs w:val="21"/>
        </w:rPr>
        <w:t>腊七腊八，腌鱼腌鸭。</w:t>
      </w:r>
      <w:r>
        <w:rPr>
          <w:rFonts w:ascii="方正楷体简体" w:eastAsia="方正楷体简体" w:hAnsi="Times New Roman" w:cs="Times New Roman" w:hint="eastAsia"/>
          <w:sz w:val="21"/>
          <w:szCs w:val="21"/>
        </w:rPr>
        <w:t>”</w:t>
      </w:r>
      <w:r>
        <w:rPr>
          <w:rFonts w:ascii="方正楷体简体" w:eastAsia="方正楷体简体" w:hAnsi="楷体" w:cs="Times New Roman" w:hint="eastAsia"/>
          <w:sz w:val="21"/>
          <w:szCs w:val="21"/>
        </w:rPr>
        <w:t>腊月一项要紧事，就是准备吃货。</w:t>
      </w:r>
      <w:r>
        <w:rPr>
          <w:rFonts w:ascii="方正楷体简体" w:eastAsia="方正楷体简体" w:hAnsi="楷体" w:cs="Times New Roman" w:hint="eastAsia"/>
          <w:sz w:val="21"/>
          <w:szCs w:val="21"/>
          <w:u w:val="wave"/>
        </w:rPr>
        <w:t>月初，鱼鸭就差不多腌透了，晴好的日子，每家每户的屋檐下，晾着那一串一串油汪汪的，受用着阳光温和的咂摸</w:t>
      </w:r>
      <w:r>
        <w:rPr>
          <w:rFonts w:ascii="方正楷体简体" w:eastAsia="方正楷体简体" w:hAnsi="楷体" w:cs="Times New Roman" w:hint="eastAsia"/>
          <w:sz w:val="21"/>
          <w:szCs w:val="21"/>
        </w:rPr>
        <w:t>。整整一个月，农家的灶间难得消停，磨豆腐、蒸米酒、做糍粑，弥漫的香气，抵消了寒冷侵袭，人心，被烘得暖暖的。</w:t>
      </w:r>
    </w:p>
    <w:p>
      <w:pPr>
        <w:wordWrap/>
        <w:snapToGrid w:val="0"/>
        <w:spacing w:beforeAutospacing="0" w:afterAutospacing="0" w:line="360" w:lineRule="auto"/>
        <w:rPr>
          <w:b/>
          <w:sz w:val="21"/>
          <w:szCs w:val="21"/>
        </w:rPr>
      </w:pPr>
      <w:r>
        <w:rPr>
          <w:rFonts w:hint="eastAsia"/>
          <w:b/>
          <w:sz w:val="21"/>
          <w:szCs w:val="21"/>
        </w:rPr>
        <w:t>18.文中划横线的句子中标点符号使用正确的一项是（3分）</w:t>
      </w:r>
      <w:r>
        <w:rPr>
          <w:rFonts w:hint="eastAsia"/>
          <w:b/>
          <w:sz w:val="21"/>
          <w:szCs w:val="21"/>
        </w:rPr>
        <w:tab/>
      </w:r>
      <w:r>
        <w:rPr>
          <w:rFonts w:hint="eastAsia"/>
          <w:b/>
          <w:sz w:val="21"/>
          <w:szCs w:val="21"/>
        </w:rPr>
        <w:tab/>
      </w:r>
      <w:r>
        <w:rPr>
          <w:rFonts w:hint="eastAsia"/>
          <w:b/>
          <w:sz w:val="21"/>
          <w:szCs w:val="21"/>
        </w:rPr>
        <w:tab/>
      </w:r>
      <w:r>
        <w:rPr>
          <w:rFonts w:hint="eastAsia"/>
          <w:b/>
          <w:sz w:val="21"/>
          <w:szCs w:val="21"/>
        </w:rPr>
        <w:tab/>
      </w:r>
      <w:r>
        <w:rPr>
          <w:rFonts w:hint="eastAsia"/>
          <w:b/>
          <w:sz w:val="21"/>
          <w:szCs w:val="21"/>
        </w:rPr>
        <w:t>（     ）</w:t>
      </w:r>
    </w:p>
    <w:p>
      <w:pPr>
        <w:wordWrap/>
        <w:snapToGrid w:val="0"/>
        <w:spacing w:beforeAutospacing="0" w:afterAutospacing="0" w:line="360" w:lineRule="auto"/>
        <w:ind w:firstLine="420" w:firstLineChars="200"/>
        <w:rPr>
          <w:rFonts w:asciiTheme="minorEastAsia" w:hAnsiTheme="minorEastAsia" w:cs="Calibri"/>
          <w:b/>
          <w:bCs/>
          <w:sz w:val="21"/>
          <w:szCs w:val="21"/>
        </w:rPr>
      </w:pPr>
      <w:r>
        <w:rPr>
          <w:rFonts w:asciiTheme="minorEastAsia" w:hAnsiTheme="minorEastAsia" w:cs="Calibri" w:hint="eastAsia"/>
          <w:sz w:val="21"/>
          <w:szCs w:val="21"/>
        </w:rPr>
        <w:t xml:space="preserve">A. </w:t>
      </w:r>
      <w:r>
        <w:rPr>
          <w:rFonts w:asciiTheme="minorEastAsia" w:hAnsiTheme="minorEastAsia" w:hint="eastAsia"/>
          <w:sz w:val="21"/>
          <w:szCs w:val="21"/>
        </w:rPr>
        <w:t xml:space="preserve">①         </w:t>
      </w:r>
      <w:r>
        <w:rPr>
          <w:rFonts w:asciiTheme="minorEastAsia" w:hAnsiTheme="minorEastAsia" w:hint="eastAsia"/>
          <w:sz w:val="21"/>
          <w:szCs w:val="21"/>
        </w:rPr>
        <w:tab/>
      </w:r>
      <w:r>
        <w:rPr>
          <w:rFonts w:asciiTheme="minorEastAsia" w:hAnsiTheme="minorEastAsia" w:hint="eastAsia"/>
          <w:sz w:val="21"/>
          <w:szCs w:val="21"/>
        </w:rPr>
        <w:tab/>
      </w:r>
      <w:r>
        <w:rPr>
          <w:rFonts w:asciiTheme="minorEastAsia" w:hAnsiTheme="minorEastAsia" w:hint="eastAsia"/>
          <w:sz w:val="21"/>
          <w:szCs w:val="21"/>
        </w:rPr>
        <w:t xml:space="preserve">B.②          </w:t>
      </w:r>
      <w:r>
        <w:rPr>
          <w:rFonts w:asciiTheme="minorEastAsia" w:hAnsiTheme="minorEastAsia" w:hint="eastAsia"/>
          <w:sz w:val="21"/>
          <w:szCs w:val="21"/>
        </w:rPr>
        <w:tab/>
      </w:r>
      <w:r>
        <w:rPr>
          <w:rFonts w:asciiTheme="minorEastAsia" w:hAnsiTheme="minorEastAsia" w:hint="eastAsia"/>
          <w:sz w:val="21"/>
          <w:szCs w:val="21"/>
        </w:rPr>
        <w:t>C.③</w:t>
      </w:r>
      <w:r>
        <w:rPr>
          <w:rFonts w:asciiTheme="minorEastAsia" w:hAnsiTheme="minorEastAsia" w:cs="Calibri" w:hint="eastAsia"/>
          <w:sz w:val="21"/>
          <w:szCs w:val="21"/>
        </w:rPr>
        <w:t xml:space="preserve">       </w:t>
      </w:r>
      <w:r>
        <w:rPr>
          <w:rFonts w:asciiTheme="minorEastAsia" w:hAnsiTheme="minorEastAsia" w:cs="Calibri" w:hint="eastAsia"/>
          <w:sz w:val="21"/>
          <w:szCs w:val="21"/>
        </w:rPr>
        <w:tab/>
      </w:r>
      <w:r>
        <w:rPr>
          <w:rFonts w:asciiTheme="minorEastAsia" w:hAnsiTheme="minorEastAsia" w:cs="Calibri" w:hint="eastAsia"/>
          <w:sz w:val="21"/>
          <w:szCs w:val="21"/>
        </w:rPr>
        <w:tab/>
      </w:r>
      <w:r>
        <w:rPr>
          <w:rFonts w:asciiTheme="minorEastAsia" w:hAnsiTheme="minorEastAsia" w:cs="Calibri" w:hint="eastAsia"/>
          <w:sz w:val="21"/>
          <w:szCs w:val="21"/>
        </w:rPr>
        <w:t>D.</w:t>
      </w:r>
      <w:r>
        <w:rPr>
          <w:rFonts w:asciiTheme="minorEastAsia" w:hAnsiTheme="minorEastAsia" w:hint="eastAsia"/>
          <w:sz w:val="21"/>
          <w:szCs w:val="21"/>
        </w:rPr>
        <w:t>④</w:t>
      </w:r>
    </w:p>
    <w:p>
      <w:pPr>
        <w:wordWrap/>
        <w:snapToGrid w:val="0"/>
        <w:spacing w:beforeAutospacing="0" w:afterAutospacing="0" w:line="360" w:lineRule="auto"/>
        <w:rPr>
          <w:b/>
          <w:sz w:val="21"/>
          <w:szCs w:val="21"/>
        </w:rPr>
      </w:pPr>
      <w:r>
        <w:rPr>
          <w:rFonts w:hint="eastAsia"/>
          <w:b/>
          <w:sz w:val="21"/>
          <w:szCs w:val="21"/>
        </w:rPr>
        <w:t>19.文中用了多种修辞手法，以下列举全部正确的一项是（3分）</w:t>
      </w:r>
      <w:r>
        <w:rPr>
          <w:rFonts w:hint="eastAsia"/>
          <w:b/>
          <w:sz w:val="21"/>
          <w:szCs w:val="21"/>
        </w:rPr>
        <w:tab/>
      </w:r>
      <w:r>
        <w:rPr>
          <w:rFonts w:hint="eastAsia"/>
          <w:b/>
          <w:sz w:val="21"/>
          <w:szCs w:val="21"/>
        </w:rPr>
        <w:tab/>
      </w:r>
      <w:r>
        <w:rPr>
          <w:rFonts w:hint="eastAsia"/>
          <w:b/>
          <w:sz w:val="21"/>
          <w:szCs w:val="21"/>
        </w:rPr>
        <w:tab/>
      </w:r>
      <w:r>
        <w:rPr>
          <w:rFonts w:hint="eastAsia"/>
          <w:b/>
          <w:sz w:val="21"/>
          <w:szCs w:val="21"/>
        </w:rPr>
        <w:t>(     )</w:t>
      </w:r>
    </w:p>
    <w:p>
      <w:pPr>
        <w:numPr>
          <w:ilvl w:val="0"/>
          <w:numId w:val="3"/>
        </w:numPr>
        <w:wordWrap/>
        <w:snapToGrid w:val="0"/>
        <w:spacing w:beforeAutospacing="0" w:afterAutospacing="0" w:line="360" w:lineRule="auto"/>
        <w:ind w:left="420" w:firstLine="4" w:firstLineChars="2"/>
        <w:rPr>
          <w:sz w:val="21"/>
          <w:szCs w:val="21"/>
        </w:rPr>
      </w:pPr>
      <w:r>
        <w:rPr>
          <w:rFonts w:hint="eastAsia"/>
          <w:sz w:val="21"/>
          <w:szCs w:val="21"/>
        </w:rPr>
        <w:t>夸张、对比、对偶</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B.比喻、对比、排比</w:t>
      </w:r>
    </w:p>
    <w:p>
      <w:pPr>
        <w:wordWrap/>
        <w:snapToGrid w:val="0"/>
        <w:spacing w:beforeAutospacing="0" w:afterAutospacing="0" w:line="360" w:lineRule="auto"/>
        <w:ind w:left="420"/>
        <w:rPr>
          <w:sz w:val="21"/>
          <w:szCs w:val="21"/>
        </w:rPr>
      </w:pPr>
      <w:r>
        <w:rPr>
          <w:rFonts w:hint="eastAsia"/>
          <w:sz w:val="21"/>
          <w:szCs w:val="21"/>
        </w:rPr>
        <w:t>C.夸张、比拟、排比</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D.比拟、比喻、对偶</w:t>
      </w:r>
    </w:p>
    <w:p>
      <w:pPr>
        <w:tabs>
          <w:tab w:val="left" w:pos="312"/>
        </w:tabs>
        <w:wordWrap/>
        <w:snapToGrid w:val="0"/>
        <w:spacing w:beforeAutospacing="0" w:afterAutospacing="0" w:line="360" w:lineRule="auto"/>
        <w:ind w:left="315" w:hanging="315" w:hangingChars="150"/>
        <w:rPr>
          <w:b/>
          <w:sz w:val="21"/>
          <w:szCs w:val="21"/>
        </w:rPr>
      </w:pPr>
      <w:r>
        <w:rPr>
          <w:rFonts w:hint="eastAsia"/>
          <w:b/>
          <w:sz w:val="21"/>
          <w:szCs w:val="21"/>
        </w:rPr>
        <w:t>20.</w:t>
      </w:r>
      <w:r>
        <w:rPr>
          <w:b/>
          <w:sz w:val="21"/>
          <w:szCs w:val="21"/>
        </w:rPr>
        <w:t>文中画波浪线的句子可以改写成:</w:t>
      </w:r>
      <w:r>
        <w:rPr>
          <w:rFonts w:hint="eastAsia"/>
          <w:b/>
          <w:sz w:val="21"/>
          <w:szCs w:val="21"/>
        </w:rPr>
        <w:t>“月初，有太阳的日子，每家每户都会把那一串串油汪汪的差不多腌透的鱼鸭挂到屋檐下晾着。”</w:t>
      </w:r>
      <w:r>
        <w:rPr>
          <w:b/>
          <w:sz w:val="21"/>
          <w:szCs w:val="21"/>
        </w:rPr>
        <w:t>从语义上看二者基本相同，为什么说原文表达效果更好?</w:t>
      </w:r>
      <w:r>
        <w:rPr>
          <w:rFonts w:hint="eastAsia"/>
          <w:b/>
          <w:sz w:val="21"/>
          <w:szCs w:val="21"/>
        </w:rPr>
        <w:t>（4分）</w:t>
      </w:r>
    </w:p>
    <w:p>
      <w:pPr>
        <w:tabs>
          <w:tab w:val="left" w:pos="312"/>
        </w:tabs>
        <w:wordWrap/>
        <w:snapToGrid w:val="0"/>
        <w:spacing w:beforeAutospacing="0" w:afterAutospacing="0" w:line="360" w:lineRule="auto"/>
        <w:rPr>
          <w:sz w:val="21"/>
          <w:szCs w:val="21"/>
        </w:rPr>
      </w:pPr>
      <w:r>
        <w:rPr>
          <w:rFonts w:hint="eastAsia"/>
          <w:sz w:val="21"/>
          <w:szCs w:val="21"/>
          <w:u w:val="single"/>
        </w:rPr>
        <w:t xml:space="preserve">                                                                               </w:t>
      </w:r>
    </w:p>
    <w:p>
      <w:pPr>
        <w:wordWrap/>
        <w:snapToGrid w:val="0"/>
        <w:spacing w:beforeAutospacing="0" w:afterAutospacing="0" w:line="360" w:lineRule="auto"/>
        <w:ind w:left="420" w:hanging="420" w:hangingChars="200"/>
        <w:rPr>
          <w:sz w:val="21"/>
          <w:szCs w:val="21"/>
        </w:rPr>
      </w:pPr>
    </w:p>
    <w:p>
      <w:pPr>
        <w:wordWrap/>
        <w:snapToGrid w:val="0"/>
        <w:spacing w:beforeAutospacing="0" w:afterAutospacing="0" w:line="360" w:lineRule="auto"/>
        <w:ind w:left="420" w:hanging="420" w:hangingChars="200"/>
        <w:rPr>
          <w:b/>
          <w:sz w:val="21"/>
          <w:szCs w:val="21"/>
        </w:rPr>
      </w:pPr>
      <w:r>
        <w:rPr>
          <w:rFonts w:hint="eastAsia"/>
          <w:b/>
          <w:sz w:val="21"/>
          <w:szCs w:val="21"/>
        </w:rPr>
        <w:t>21.“黑龙江酸汤子中毒事件”发生后，丽华给在老家文化水平不高的奶奶发了一条语音信息，提醒她注意饮食安全，其中有五处不够准确得体，请找出并修改。（5分）</w:t>
      </w:r>
    </w:p>
    <w:p>
      <w:pPr>
        <w:wordWrap/>
        <w:snapToGrid w:val="0"/>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奶奶，您听闻黑龙江的酸汤子中毒事件了吗？我看到新闻后想起您的一些习惯，真是忧心如焚。您上次因为怕浪费，吃了发红的糯米汤圆，结果拉肚子，真是太愚昧了！奶奶，专家说长时间发酵和浸泡的东西都容易产生有毒物质，吃了就会中毒，而且现在还没有特效解毒药，吃多了会死人的！我奉劝您老千万不要为了节约而伤害身体，食物霉了就算了，多吃新鲜的东西，您的健康才是最重要的呀。</w:t>
      </w:r>
    </w:p>
    <w:p>
      <w:pPr>
        <w:tabs>
          <w:tab w:val="left" w:pos="312"/>
        </w:tabs>
        <w:wordWrap/>
        <w:snapToGrid w:val="0"/>
        <w:spacing w:beforeAutospacing="0" w:afterAutospacing="0" w:line="360" w:lineRule="auto"/>
        <w:rPr>
          <w:sz w:val="21"/>
          <w:szCs w:val="21"/>
        </w:rPr>
      </w:pPr>
      <w:r>
        <w:rPr>
          <w:rFonts w:hint="eastAsia"/>
          <w:sz w:val="21"/>
          <w:szCs w:val="21"/>
          <w:u w:val="single"/>
        </w:rPr>
        <w:t xml:space="preserve">                                                                               </w:t>
      </w:r>
    </w:p>
    <w:p>
      <w:pPr>
        <w:wordWrap/>
        <w:snapToGrid w:val="0"/>
        <w:spacing w:beforeAutospacing="0" w:afterAutospacing="0" w:line="360" w:lineRule="auto"/>
        <w:rPr>
          <w:rFonts w:asciiTheme="minorEastAsia" w:hAnsiTheme="minorEastAsia" w:cstheme="majorEastAsia"/>
          <w:b/>
          <w:bCs/>
          <w:color w:val="000000" w:themeColor="text1"/>
          <w:sz w:val="24"/>
          <w:szCs w:val="24"/>
        </w:rPr>
      </w:pPr>
      <w:r>
        <w:rPr>
          <w:rFonts w:asciiTheme="minorEastAsia" w:hAnsiTheme="minorEastAsia" w:cstheme="majorEastAsia" w:hint="eastAsia"/>
          <w:b/>
          <w:bCs/>
          <w:color w:val="000000" w:themeColor="text1"/>
          <w:sz w:val="24"/>
          <w:szCs w:val="24"/>
        </w:rPr>
        <w:t>四、整本书阅读（</w:t>
      </w:r>
      <w:r>
        <w:rPr>
          <w:rFonts w:asciiTheme="minorEastAsia" w:hAnsiTheme="minorEastAsia" w:cstheme="majorEastAsia"/>
          <w:b/>
          <w:bCs/>
          <w:color w:val="000000" w:themeColor="text1"/>
          <w:sz w:val="24"/>
          <w:szCs w:val="24"/>
        </w:rPr>
        <w:t>5分）</w:t>
      </w:r>
    </w:p>
    <w:p>
      <w:pPr>
        <w:wordWrap/>
        <w:snapToGrid w:val="0"/>
        <w:spacing w:beforeAutospacing="0" w:afterAutospacing="0" w:line="360" w:lineRule="auto"/>
        <w:ind w:left="210" w:hanging="210" w:hangingChars="100"/>
        <w:rPr>
          <w:rFonts w:eastAsia="宋体"/>
          <w:b/>
          <w:color w:val="333333"/>
          <w:sz w:val="21"/>
          <w:szCs w:val="21"/>
          <w:shd w:val="clear" w:color="auto" w:fill="FFFFFF"/>
        </w:rPr>
      </w:pPr>
      <w:r>
        <w:rPr>
          <w:rFonts w:hint="eastAsia"/>
          <w:b/>
          <w:sz w:val="21"/>
          <w:szCs w:val="21"/>
        </w:rPr>
        <w:t>22.</w:t>
      </w:r>
      <w:r>
        <w:rPr>
          <w:rFonts w:eastAsia="宋体" w:hint="eastAsia"/>
          <w:b/>
          <w:color w:val="333333"/>
          <w:sz w:val="21"/>
          <w:szCs w:val="21"/>
          <w:shd w:val="clear" w:color="auto" w:fill="FFFFFF"/>
        </w:rPr>
        <w:t>甄士隐为《好了歌》作解注，谈谈你从解注中读到了哪些人物的结局，列举三个即可。（5分）</w:t>
      </w:r>
    </w:p>
    <w:p>
      <w:pPr>
        <w:widowControl/>
        <w:wordWrap/>
        <w:snapToGrid w:val="0"/>
        <w:spacing w:beforeAutospacing="0" w:afterAutospacing="0" w:line="360" w:lineRule="auto"/>
        <w:jc w:val="center"/>
        <w:rPr>
          <w:rFonts w:asciiTheme="minorEastAsia" w:hAnsiTheme="minorEastAsia" w:cs="Arial"/>
          <w:color w:val="333333"/>
          <w:sz w:val="21"/>
          <w:szCs w:val="21"/>
        </w:rPr>
      </w:pPr>
      <w:r>
        <w:rPr>
          <w:rFonts w:asciiTheme="minorEastAsia" w:hAnsiTheme="minorEastAsia" w:cs="Arial" w:hint="eastAsia"/>
          <w:b/>
          <w:bCs/>
          <w:color w:val="333333"/>
          <w:sz w:val="21"/>
          <w:szCs w:val="21"/>
        </w:rPr>
        <w:t>好了歌</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陋室空堂，当年笏满床。</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衰草枯杨，曾为歌舞场。</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蛛丝儿结满雕梁，绿纱今又糊在蓬窗上。</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说什么脂正浓，粉正香，如何两鬓又成霜？</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昨日黄土陇头送白骨，今宵红灯帐底卧鸳鸯。</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金满箱，银满箱，展眼乞丐人皆谤。</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正叹他人命不长，那知自己归来丧？</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训有方，保不定日后作强梁。</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择膏梁，谁承望流落在烟花巷！</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因嫌纱帽小，致使锁枷扛。</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昨怜破袄寒，今嫌紫蟒长。</w:t>
      </w:r>
    </w:p>
    <w:p>
      <w:pPr>
        <w:wordWrap/>
        <w:snapToGrid w:val="0"/>
        <w:spacing w:beforeAutospacing="0" w:afterAutospacing="0" w:line="360" w:lineRule="auto"/>
        <w:ind w:firstLine="1558" w:firstLineChars="742"/>
        <w:rPr>
          <w:rFonts w:ascii="楷体_GB2312" w:eastAsia="楷体_GB2312" w:hAnsi="楷体"/>
          <w:color w:val="333333"/>
          <w:sz w:val="21"/>
          <w:szCs w:val="21"/>
          <w:shd w:val="clear" w:color="auto" w:fill="FFFFFF"/>
        </w:rPr>
      </w:pPr>
      <w:r>
        <w:rPr>
          <w:rFonts w:ascii="楷体_GB2312" w:eastAsia="楷体_GB2312" w:hAnsi="楷体" w:hint="eastAsia"/>
          <w:color w:val="333333"/>
          <w:sz w:val="21"/>
          <w:szCs w:val="21"/>
          <w:shd w:val="clear" w:color="auto" w:fill="FFFFFF"/>
        </w:rPr>
        <w:t>乱哄哄，你方唱罢我登场，反认他乡是故乡。</w:t>
      </w:r>
    </w:p>
    <w:p>
      <w:pPr>
        <w:wordWrap/>
        <w:snapToGrid w:val="0"/>
        <w:spacing w:beforeAutospacing="0" w:afterAutospacing="0" w:line="360" w:lineRule="auto"/>
        <w:ind w:firstLine="1558" w:firstLineChars="742"/>
        <w:rPr>
          <w:rFonts w:eastAsia="宋体"/>
          <w:color w:val="333333"/>
          <w:sz w:val="21"/>
          <w:szCs w:val="21"/>
          <w:shd w:val="clear" w:color="auto" w:fill="FFFFFF"/>
        </w:rPr>
      </w:pPr>
      <w:r>
        <w:rPr>
          <w:rFonts w:ascii="楷体_GB2312" w:eastAsia="楷体_GB2312" w:hAnsi="楷体" w:hint="eastAsia"/>
          <w:color w:val="333333"/>
          <w:sz w:val="21"/>
          <w:szCs w:val="21"/>
          <w:shd w:val="clear" w:color="auto" w:fill="FFFFFF"/>
        </w:rPr>
        <w:t>甚荒唐，到头来都是为他人作嫁衣裳。</w:t>
      </w:r>
    </w:p>
    <w:p>
      <w:pPr>
        <w:wordWrap/>
        <w:snapToGrid w:val="0"/>
        <w:spacing w:beforeAutospacing="0" w:afterAutospacing="0" w:line="360" w:lineRule="auto"/>
        <w:rPr>
          <w:rFonts w:ascii="楷体_GB2312" w:eastAsia="楷体_GB2312" w:hAnsi="楷体"/>
          <w:color w:val="333333"/>
          <w:sz w:val="21"/>
          <w:szCs w:val="21"/>
          <w:shd w:val="clear" w:color="auto" w:fill="FFFFFF"/>
        </w:rPr>
      </w:pPr>
      <w:r>
        <w:rPr>
          <w:rFonts w:hint="eastAsia"/>
          <w:sz w:val="21"/>
          <w:szCs w:val="21"/>
          <w:u w:val="single"/>
        </w:rPr>
        <w:t xml:space="preserve">                                                                               </w:t>
      </w:r>
    </w:p>
    <w:p>
      <w:pPr>
        <w:wordWrap/>
        <w:snapToGrid w:val="0"/>
        <w:spacing w:beforeAutospacing="0" w:afterAutospacing="0" w:line="360" w:lineRule="auto"/>
        <w:rPr>
          <w:rFonts w:asciiTheme="majorEastAsia" w:eastAsiaTheme="majorEastAsia" w:hAnsiTheme="majorEastAsia" w:cstheme="majorEastAsia"/>
          <w:b/>
          <w:bCs/>
          <w:color w:val="000000" w:themeColor="text1"/>
          <w:sz w:val="24"/>
          <w:szCs w:val="24"/>
        </w:rPr>
      </w:pPr>
      <w:r>
        <w:rPr>
          <w:rFonts w:asciiTheme="majorEastAsia" w:eastAsiaTheme="majorEastAsia" w:hAnsiTheme="majorEastAsia" w:cstheme="majorEastAsia" w:hint="eastAsia"/>
          <w:b/>
          <w:bCs/>
          <w:color w:val="000000" w:themeColor="text1"/>
          <w:sz w:val="24"/>
          <w:szCs w:val="24"/>
        </w:rPr>
        <w:t>五、作文（60分）</w:t>
      </w:r>
    </w:p>
    <w:p>
      <w:pPr>
        <w:wordWrap/>
        <w:snapToGrid w:val="0"/>
        <w:spacing w:beforeAutospacing="0" w:afterAutospacing="0" w:line="360" w:lineRule="auto"/>
        <w:ind w:left="519" w:hanging="521"/>
        <w:rPr>
          <w:rFonts w:asciiTheme="majorEastAsia" w:eastAsiaTheme="majorEastAsia" w:hAnsiTheme="majorEastAsia" w:cstheme="majorEastAsia"/>
          <w:b/>
          <w:bCs/>
          <w:color w:val="000000" w:themeColor="text1"/>
          <w:sz w:val="21"/>
          <w:szCs w:val="21"/>
        </w:rPr>
      </w:pPr>
      <w:r>
        <w:rPr>
          <w:rFonts w:asciiTheme="majorEastAsia" w:eastAsiaTheme="majorEastAsia" w:hAnsiTheme="majorEastAsia" w:cstheme="majorEastAsia" w:hint="eastAsia"/>
          <w:b/>
          <w:bCs/>
          <w:color w:val="000000" w:themeColor="text1"/>
          <w:sz w:val="21"/>
          <w:szCs w:val="21"/>
        </w:rPr>
        <w:t>23．阅读下面的材料，根据要求写一篇不少于800字的文章。（60分）</w:t>
      </w:r>
    </w:p>
    <w:p>
      <w:pPr>
        <w:wordWrap/>
        <w:snapToGrid w:val="0"/>
        <w:spacing w:beforeAutospacing="0" w:afterAutospacing="0" w:line="360" w:lineRule="auto"/>
        <w:ind w:firstLine="420" w:firstLineChars="200"/>
        <w:rPr>
          <w:rFonts w:ascii="楷体_GB2312" w:eastAsia="楷体_GB2312" w:hAnsi="楷体" w:cs="楷体"/>
          <w:sz w:val="21"/>
          <w:szCs w:val="21"/>
        </w:rPr>
      </w:pPr>
      <w:r>
        <w:rPr>
          <w:rFonts w:ascii="楷体_GB2312" w:eastAsia="楷体_GB2312" w:hAnsi="楷体" w:cs="楷体" w:hint="eastAsia"/>
          <w:sz w:val="21"/>
          <w:szCs w:val="21"/>
        </w:rPr>
        <w:t>现在,有一类青年人被称为“被动青年”,他们也知道运动的重要性,却能把计划好每天运动的时间压缩甚至省略;他们因为看见别人认真学习也给自己报个网课,花了钱却只买了个教训;他们声称要改善自己的社交尴尬,结果参加聚会时因插不上嘴而掏出手机自己欢愉。</w:t>
      </w:r>
    </w:p>
    <w:p>
      <w:pPr>
        <w:wordWrap/>
        <w:snapToGrid w:val="0"/>
        <w:spacing w:beforeAutospacing="0" w:afterAutospacing="0" w:line="360" w:lineRule="auto"/>
        <w:ind w:firstLine="420" w:firstLineChars="200"/>
        <w:rPr>
          <w:rFonts w:eastAsia="宋体"/>
          <w:sz w:val="21"/>
          <w:szCs w:val="21"/>
        </w:rPr>
      </w:pPr>
      <w:r>
        <w:rPr>
          <w:rFonts w:ascii="楷体_GB2312" w:eastAsia="楷体_GB2312" w:hint="eastAsia"/>
          <w:sz w:val="21"/>
          <w:szCs w:val="21"/>
        </w:rPr>
        <w:t>相信你身边也有不少的“被动青年”,青年之被动,利器之铁锈也。请你写一份主题为“变被动为动,做新时代青年”的倡议书,倡议书需要体现你认识与思考。</w:t>
      </w:r>
    </w:p>
    <w:p>
      <w:pPr>
        <w:wordWrap/>
        <w:snapToGrid w:val="0"/>
        <w:spacing w:beforeAutospacing="0" w:afterAutospacing="0" w:line="360" w:lineRule="auto"/>
        <w:ind w:firstLine="420" w:firstLineChars="200"/>
        <w:rPr>
          <w:rFonts w:eastAsia="宋体" w:hint="eastAsia"/>
          <w:sz w:val="21"/>
          <w:szCs w:val="21"/>
        </w:rPr>
      </w:pPr>
      <w:r>
        <w:rPr>
          <w:rFonts w:eastAsia="宋体" w:hint="eastAsia"/>
          <w:sz w:val="21"/>
          <w:szCs w:val="21"/>
        </w:rPr>
        <w:t>要求:结合材料,自选角度,确定立意;切合身份,贴合情境;符合文体特征;不要套作,不得抄袭，不得泄露个人信息。</w:t>
      </w:r>
    </w:p>
    <w:p>
      <w:pPr>
        <w:wordWrap/>
        <w:spacing w:beforeAutospacing="0" w:afterAutospacing="0" w:line="360" w:lineRule="auto"/>
        <w:rPr>
          <w:rFonts w:eastAsia="宋体" w:hint="eastAsia"/>
          <w:sz w:val="21"/>
          <w:szCs w:val="21"/>
        </w:rPr>
      </w:pPr>
      <w:r>
        <w:rPr>
          <w:rFonts w:eastAsia="宋体" w:hint="eastAsia"/>
          <w:sz w:val="21"/>
          <w:szCs w:val="21"/>
        </w:rPr>
        <w:br w:type="page"/>
      </w:r>
    </w:p>
    <w:p>
      <w:pPr>
        <w:wordWrap/>
        <w:snapToGrid w:val="0"/>
        <w:spacing w:beforeAutospacing="0" w:afterAutospacing="0" w:line="360" w:lineRule="auto"/>
        <w:jc w:val="center"/>
        <w:rPr>
          <w:rFonts w:hint="eastAsia"/>
          <w:sz w:val="28"/>
          <w:szCs w:val="28"/>
        </w:rPr>
      </w:pPr>
      <w:r>
        <w:rPr>
          <w:rFonts w:hint="eastAsia"/>
          <w:sz w:val="28"/>
          <w:szCs w:val="28"/>
        </w:rPr>
        <w:t>2021年1月葫芦岛市普通高中学业质量监测考试</w:t>
      </w:r>
    </w:p>
    <w:p>
      <w:pPr>
        <w:wordWrap/>
        <w:snapToGrid w:val="0"/>
        <w:spacing w:beforeAutospacing="0" w:afterAutospacing="0" w:line="360" w:lineRule="auto"/>
        <w:jc w:val="center"/>
        <w:rPr>
          <w:rFonts w:ascii="黑体" w:eastAsia="黑体" w:hAnsi="宋体" w:cs="Times New Roman" w:hint="eastAsia"/>
          <w:b/>
          <w:bCs/>
          <w:color w:val="000000"/>
          <w:sz w:val="32"/>
          <w:szCs w:val="32"/>
          <w:lang w:eastAsia="zh-CN"/>
        </w:rPr>
      </w:pPr>
      <w:r>
        <w:rPr>
          <w:rFonts w:ascii="黑体" w:eastAsia="黑体" w:hAnsi="宋体" w:cs="黑体" w:hint="eastAsia"/>
          <w:b/>
          <w:bCs/>
          <w:color w:val="000000"/>
          <w:sz w:val="32"/>
          <w:szCs w:val="32"/>
        </w:rPr>
        <w:t>高</w:t>
      </w:r>
      <w:r>
        <w:rPr>
          <w:rFonts w:ascii="黑体" w:eastAsia="黑体" w:cs="黑体" w:hint="eastAsia"/>
          <w:b/>
          <w:bCs/>
          <w:color w:val="000000"/>
          <w:sz w:val="32"/>
          <w:szCs w:val="32"/>
          <w:lang w:eastAsia="zh-CN"/>
        </w:rPr>
        <w:t>二</w:t>
      </w:r>
      <w:r>
        <w:rPr>
          <w:rFonts w:ascii="黑体" w:eastAsia="黑体" w:hAnsi="宋体" w:cs="黑体" w:hint="eastAsia"/>
          <w:b/>
          <w:bCs/>
          <w:color w:val="000000"/>
          <w:sz w:val="32"/>
          <w:szCs w:val="32"/>
        </w:rPr>
        <w:t>语文</w:t>
      </w:r>
      <w:r>
        <w:rPr>
          <w:rFonts w:ascii="黑体" w:eastAsia="黑体" w:cs="黑体" w:hint="eastAsia"/>
          <w:b/>
          <w:bCs/>
          <w:color w:val="000000"/>
          <w:sz w:val="32"/>
          <w:szCs w:val="32"/>
          <w:lang w:eastAsia="zh-CN"/>
        </w:rPr>
        <w:t>参考答案及评分标准</w:t>
      </w:r>
    </w:p>
    <w:p>
      <w:pPr>
        <w:wordWrap/>
        <w:spacing w:beforeAutospacing="0" w:afterAutospacing="0" w:line="360" w:lineRule="auto"/>
        <w:ind w:left="315" w:hanging="315" w:hangingChars="150"/>
        <w:rPr>
          <w:rFonts w:cs="黑体"/>
          <w:sz w:val="21"/>
          <w:szCs w:val="21"/>
        </w:rPr>
      </w:pPr>
      <w:r>
        <w:rPr>
          <w:rFonts w:cs="黑体"/>
          <w:sz w:val="21"/>
          <w:szCs w:val="21"/>
        </w:rPr>
        <w:t>1．</w:t>
      </w:r>
      <w:r>
        <w:rPr>
          <w:rFonts w:cs="黑体" w:hint="eastAsia"/>
          <w:sz w:val="21"/>
          <w:szCs w:val="21"/>
        </w:rPr>
        <w:t>（3分）</w:t>
      </w:r>
      <w:r>
        <w:rPr>
          <w:rFonts w:cs="黑体"/>
          <w:sz w:val="21"/>
          <w:szCs w:val="21"/>
        </w:rPr>
        <w:t xml:space="preserve">C </w:t>
      </w:r>
    </w:p>
    <w:p>
      <w:pPr>
        <w:wordWrap/>
        <w:spacing w:beforeAutospacing="0" w:afterAutospacing="0" w:line="360" w:lineRule="auto"/>
        <w:ind w:left="315" w:hanging="315" w:hangingChars="150"/>
        <w:rPr>
          <w:rFonts w:cs="黑体"/>
          <w:sz w:val="21"/>
          <w:szCs w:val="21"/>
        </w:rPr>
      </w:pPr>
      <w:r>
        <w:rPr>
          <w:rFonts w:cs="黑体"/>
          <w:sz w:val="21"/>
          <w:szCs w:val="21"/>
        </w:rPr>
        <w:t>2．</w:t>
      </w:r>
      <w:r>
        <w:rPr>
          <w:rFonts w:cs="黑体" w:hint="eastAsia"/>
          <w:sz w:val="21"/>
          <w:szCs w:val="21"/>
        </w:rPr>
        <w:t>（3分）</w:t>
      </w:r>
      <w:r>
        <w:rPr>
          <w:rFonts w:cs="黑体"/>
          <w:sz w:val="21"/>
          <w:szCs w:val="21"/>
        </w:rPr>
        <w:t>D</w:t>
      </w:r>
    </w:p>
    <w:p>
      <w:pPr>
        <w:wordWrap/>
        <w:spacing w:beforeAutospacing="0" w:afterAutospacing="0" w:line="360" w:lineRule="auto"/>
        <w:rPr>
          <w:rFonts w:cs="黑体"/>
          <w:sz w:val="21"/>
          <w:szCs w:val="21"/>
        </w:rPr>
      </w:pPr>
      <w:r>
        <w:rPr>
          <w:rFonts w:cs="黑体"/>
          <w:sz w:val="21"/>
          <w:szCs w:val="21"/>
        </w:rPr>
        <w:t>3．</w:t>
      </w:r>
      <w:r>
        <w:rPr>
          <w:rFonts w:cs="黑体" w:hint="eastAsia"/>
          <w:sz w:val="21"/>
          <w:szCs w:val="21"/>
        </w:rPr>
        <w:t>（3分）</w:t>
      </w:r>
      <w:r>
        <w:rPr>
          <w:rFonts w:cs="黑体"/>
          <w:sz w:val="21"/>
          <w:szCs w:val="21"/>
        </w:rPr>
        <w:t xml:space="preserve">C </w:t>
      </w:r>
    </w:p>
    <w:p>
      <w:pPr>
        <w:wordWrap/>
        <w:spacing w:beforeAutospacing="0" w:afterAutospacing="0" w:line="360" w:lineRule="auto"/>
        <w:ind w:left="315" w:hanging="315" w:hangingChars="150"/>
        <w:rPr>
          <w:rFonts w:cs="黑体"/>
          <w:sz w:val="21"/>
          <w:szCs w:val="21"/>
        </w:rPr>
      </w:pPr>
      <w:r>
        <w:rPr>
          <w:rFonts w:cs="黑体"/>
          <w:sz w:val="21"/>
          <w:szCs w:val="21"/>
        </w:rPr>
        <w:t>4．</w:t>
      </w:r>
      <w:r>
        <w:rPr>
          <w:rFonts w:cs="黑体" w:hint="eastAsia"/>
          <w:sz w:val="21"/>
          <w:szCs w:val="21"/>
        </w:rPr>
        <w:t>（4分）</w:t>
      </w:r>
      <w:r>
        <w:rPr>
          <w:rFonts w:cs="黑体"/>
          <w:sz w:val="21"/>
          <w:szCs w:val="21"/>
        </w:rPr>
        <w:t>①首先对治理进行溯源，引出反贫困治理；②进而将治理与管理进行对比，提出反贫困治理的概念；③介绍中国在反贫困治理实践方面取得的成就；④具体论述中国在反贫困治理理论建设方面取得的成就。</w:t>
      </w:r>
    </w:p>
    <w:p>
      <w:pPr>
        <w:wordWrap/>
        <w:spacing w:beforeAutospacing="0" w:afterAutospacing="0" w:line="360" w:lineRule="auto"/>
        <w:ind w:left="315" w:hanging="315" w:hangingChars="150"/>
        <w:rPr>
          <w:rFonts w:hint="eastAsia"/>
          <w:sz w:val="21"/>
          <w:szCs w:val="21"/>
        </w:rPr>
      </w:pPr>
      <w:r>
        <w:rPr>
          <w:rFonts w:cs="黑体"/>
          <w:sz w:val="21"/>
          <w:szCs w:val="21"/>
        </w:rPr>
        <w:t>5．</w:t>
      </w:r>
      <w:r>
        <w:rPr>
          <w:rFonts w:cs="黑体" w:hint="eastAsia"/>
          <w:sz w:val="21"/>
          <w:szCs w:val="21"/>
        </w:rPr>
        <w:t>（6分）</w:t>
      </w:r>
      <w:r>
        <w:rPr>
          <w:rFonts w:cs="黑体"/>
          <w:sz w:val="21"/>
          <w:szCs w:val="21"/>
        </w:rPr>
        <w:t>①</w:t>
      </w:r>
      <w:r>
        <w:rPr>
          <w:rFonts w:ascii="宋体" w:hAnsi="宋体" w:cs="黑体"/>
          <w:sz w:val="21"/>
          <w:szCs w:val="21"/>
        </w:rPr>
        <w:t>“</w:t>
      </w:r>
      <w:r>
        <w:rPr>
          <w:rFonts w:cs="黑体"/>
          <w:sz w:val="21"/>
          <w:szCs w:val="21"/>
        </w:rPr>
        <w:t>相对贫困</w:t>
      </w:r>
      <w:r>
        <w:rPr>
          <w:rFonts w:ascii="宋体" w:hAnsi="宋体" w:cs="黑体"/>
          <w:sz w:val="21"/>
          <w:szCs w:val="21"/>
        </w:rPr>
        <w:t>”</w:t>
      </w:r>
      <w:r>
        <w:rPr>
          <w:rFonts w:cs="黑体"/>
          <w:sz w:val="21"/>
          <w:szCs w:val="21"/>
        </w:rPr>
        <w:t>多由个体思想落后、能力不足导致；②扶智能消除贫困文化的消极影响，激发贫困人口的内生动力；③扶智能提升贫困人口的思想文化、教育水平，增强其发展能力。</w:t>
      </w:r>
    </w:p>
    <w:p>
      <w:pPr>
        <w:pStyle w:val="Normal0"/>
        <w:wordWrap/>
        <w:spacing w:beforeAutospacing="0" w:afterAutospacing="0" w:line="360" w:lineRule="auto"/>
        <w:rPr>
          <w:rStyle w:val="DefaultParagraphFont"/>
          <w:rFonts w:hint="eastAsia"/>
          <w:sz w:val="21"/>
          <w:szCs w:val="21"/>
        </w:rPr>
      </w:pPr>
      <w:r>
        <w:rPr>
          <w:rStyle w:val="DefaultParagraphFont"/>
          <w:rFonts w:hint="eastAsia"/>
          <w:sz w:val="21"/>
          <w:szCs w:val="21"/>
        </w:rPr>
        <w:t>6.</w:t>
      </w:r>
      <w:r>
        <w:rPr>
          <w:rStyle w:val="DefaultParagraphFont"/>
          <w:rFonts w:hint="eastAsia"/>
          <w:sz w:val="21"/>
          <w:szCs w:val="21"/>
          <w:lang w:eastAsia="zh-CN"/>
        </w:rPr>
        <w:t>（</w:t>
      </w:r>
      <w:r>
        <w:rPr>
          <w:rStyle w:val="DefaultParagraphFont"/>
          <w:rFonts w:hint="eastAsia"/>
          <w:sz w:val="21"/>
          <w:szCs w:val="21"/>
          <w:lang w:val="en-US" w:eastAsia="zh-CN"/>
        </w:rPr>
        <w:t>3分</w:t>
      </w:r>
      <w:r>
        <w:rPr>
          <w:rStyle w:val="DefaultParagraphFont"/>
          <w:rFonts w:hint="eastAsia"/>
          <w:sz w:val="21"/>
          <w:szCs w:val="21"/>
          <w:lang w:eastAsia="zh-CN"/>
        </w:rPr>
        <w:t>）</w:t>
      </w:r>
      <w:r>
        <w:rPr>
          <w:rStyle w:val="DefaultParagraphFont"/>
          <w:rFonts w:hint="eastAsia"/>
          <w:sz w:val="21"/>
          <w:szCs w:val="21"/>
        </w:rPr>
        <w:t>B</w:t>
      </w:r>
      <w:r>
        <w:rPr>
          <w:rStyle w:val="DefaultParagraphFont"/>
          <w:rFonts w:hint="eastAsia"/>
          <w:sz w:val="21"/>
          <w:szCs w:val="21"/>
          <w:lang w:val="en-US" w:eastAsia="zh-CN"/>
        </w:rPr>
        <w:t xml:space="preserve">   </w:t>
      </w:r>
      <w:r>
        <w:rPr>
          <w:rStyle w:val="DefaultParagraphFont"/>
          <w:rFonts w:hint="eastAsia"/>
          <w:sz w:val="21"/>
          <w:szCs w:val="21"/>
        </w:rPr>
        <w:t>7.</w:t>
      </w:r>
      <w:r>
        <w:rPr>
          <w:rStyle w:val="DefaultParagraphFont"/>
          <w:rFonts w:hint="eastAsia"/>
          <w:sz w:val="21"/>
          <w:szCs w:val="21"/>
          <w:lang w:eastAsia="zh-CN"/>
        </w:rPr>
        <w:t>（</w:t>
      </w:r>
      <w:r>
        <w:rPr>
          <w:rStyle w:val="DefaultParagraphFont"/>
          <w:rFonts w:hint="eastAsia"/>
          <w:sz w:val="21"/>
          <w:szCs w:val="21"/>
          <w:lang w:val="en-US" w:eastAsia="zh-CN"/>
        </w:rPr>
        <w:t>3分</w:t>
      </w:r>
      <w:r>
        <w:rPr>
          <w:rStyle w:val="DefaultParagraphFont"/>
          <w:rFonts w:hint="eastAsia"/>
          <w:sz w:val="21"/>
          <w:szCs w:val="21"/>
          <w:lang w:eastAsia="zh-CN"/>
        </w:rPr>
        <w:t>）</w:t>
      </w:r>
      <w:r>
        <w:rPr>
          <w:rStyle w:val="DefaultParagraphFont"/>
          <w:rFonts w:hint="eastAsia"/>
          <w:sz w:val="21"/>
          <w:szCs w:val="21"/>
        </w:rPr>
        <w:t>C</w:t>
      </w:r>
    </w:p>
    <w:p>
      <w:pPr>
        <w:pStyle w:val="Normal0"/>
        <w:wordWrap/>
        <w:spacing w:beforeAutospacing="0" w:afterAutospacing="0" w:line="360" w:lineRule="auto"/>
        <w:rPr>
          <w:rStyle w:val="DefaultParagraphFont"/>
          <w:sz w:val="21"/>
          <w:szCs w:val="21"/>
        </w:rPr>
      </w:pPr>
      <w:r>
        <w:rPr>
          <w:rStyle w:val="DefaultParagraphFont"/>
          <w:rFonts w:hint="eastAsia"/>
          <w:sz w:val="21"/>
          <w:szCs w:val="21"/>
        </w:rPr>
        <w:t>8.①体现了父母对家庭和儿女的庇护，也表现出父亲的责任担当。②表达了作者对童年生活的回忆，有快乐也有辛酸。③“瓦”原来用作盖瓦房，现在用作建猪舍，见证了时代的变迁。  （1点2分，任意答到2点满分）</w:t>
      </w:r>
    </w:p>
    <w:p>
      <w:pPr>
        <w:pStyle w:val="Normal0"/>
        <w:wordWrap/>
        <w:spacing w:beforeAutospacing="0" w:afterAutospacing="0" w:line="360" w:lineRule="auto"/>
        <w:rPr>
          <w:rStyle w:val="DefaultParagraphFont"/>
          <w:sz w:val="21"/>
          <w:szCs w:val="21"/>
        </w:rPr>
      </w:pPr>
      <w:r>
        <w:rPr>
          <w:rStyle w:val="DefaultParagraphFont"/>
          <w:rFonts w:hint="eastAsia"/>
          <w:sz w:val="21"/>
          <w:szCs w:val="21"/>
        </w:rPr>
        <w:t>9.①选材典型，以小见大。由贫困年代住瓦房需要时常补瓦，到现在住洋房，展现了中国乡村的发展。该主题与栏目要求十分契合。②构思巧妙。全文以“瓦”为线索，由贫困年代的瓦、童年回忆中的瓦，再写到其他地方见过的各种瓦，最后写到瓦的意义，结构严谨。③意蕴丰富。瓦片象征着为我们遮风挡雨的父母，表达了作者对父母的感恩之情；瓦片承载着作者对家乡生活的记忆，既有当时生活的艰辛也有儿时生活的乐趣。④语言平实又不乏生动。在叙述中散发着中国乡村百姓生活的气息。    （1点2分，任意答到3点满分）</w:t>
      </w:r>
    </w:p>
    <w:p>
      <w:pPr>
        <w:wordWrap/>
        <w:snapToGrid w:val="0"/>
        <w:spacing w:beforeAutospacing="0" w:afterAutospacing="0" w:line="360" w:lineRule="auto"/>
        <w:rPr>
          <w:rFonts w:ascii="宋体" w:eastAsia="宋体" w:hAnsi="宋体" w:cs="Times New Roman"/>
          <w:b/>
          <w:bCs/>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p>
    <w:p>
      <w:pPr>
        <w:wordWrap/>
        <w:spacing w:beforeAutospacing="0" w:afterAutospacing="0" w:line="360" w:lineRule="auto"/>
        <w:rPr>
          <w:rFonts w:eastAsia="宋体" w:cs="宋体" w:hint="eastAsia"/>
          <w:sz w:val="21"/>
          <w:szCs w:val="21"/>
          <w:lang w:eastAsia="zh-CN"/>
        </w:rPr>
      </w:pPr>
      <w:r>
        <w:rPr>
          <w:rFonts w:ascii="宋体" w:eastAsia="宋体" w:hAnsi="宋体" w:cs="宋体" w:hint="eastAsia"/>
          <w:sz w:val="21"/>
          <w:szCs w:val="21"/>
        </w:rPr>
        <w:t>10.C</w:t>
      </w:r>
      <w:r>
        <w:rPr>
          <w:rFonts w:eastAsia="宋体" w:cs="宋体" w:hint="eastAsia"/>
          <w:sz w:val="21"/>
          <w:szCs w:val="21"/>
          <w:lang w:eastAsia="zh-CN"/>
        </w:rPr>
        <w:t>（</w:t>
      </w:r>
      <w:r>
        <w:rPr>
          <w:rFonts w:eastAsia="宋体" w:cs="宋体" w:hint="eastAsia"/>
          <w:sz w:val="21"/>
          <w:szCs w:val="21"/>
          <w:lang w:val="en-US" w:eastAsia="zh-CN"/>
        </w:rPr>
        <w:t>3分</w:t>
      </w:r>
      <w:r>
        <w:rPr>
          <w:rFonts w:eastAsia="宋体" w:cs="宋体" w:hint="eastAsia"/>
          <w:sz w:val="21"/>
          <w:szCs w:val="21"/>
          <w:lang w:eastAsia="zh-CN"/>
        </w:rPr>
        <w:t>）（</w:t>
      </w:r>
      <w:r>
        <w:rPr>
          <w:rFonts w:ascii="宋体" w:eastAsia="宋体" w:hAnsi="宋体" w:cs="宋体" w:hint="eastAsia"/>
          <w:sz w:val="21"/>
          <w:szCs w:val="21"/>
        </w:rPr>
        <w:t>穆宗亦悔/诏愈度事从宜/无必入</w:t>
      </w:r>
      <w:r>
        <w:rPr>
          <w:rFonts w:eastAsia="宋体" w:cs="宋体" w:hint="eastAsia"/>
          <w:sz w:val="21"/>
          <w:szCs w:val="21"/>
          <w:lang w:val="en-US" w:eastAsia="zh-CN"/>
        </w:rPr>
        <w:t>/</w:t>
      </w:r>
      <w:r>
        <w:rPr>
          <w:rFonts w:ascii="宋体" w:eastAsia="宋体" w:hAnsi="宋体" w:cs="宋体" w:hint="eastAsia"/>
          <w:sz w:val="21"/>
          <w:szCs w:val="21"/>
        </w:rPr>
        <w:t>愈至/廷凑严兵迓之</w:t>
      </w:r>
      <w:r>
        <w:rPr>
          <w:rFonts w:eastAsia="宋体" w:cs="宋体" w:hint="eastAsia"/>
          <w:sz w:val="21"/>
          <w:szCs w:val="21"/>
          <w:lang w:val="en-US" w:eastAsia="zh-CN"/>
        </w:rPr>
        <w:t>/</w:t>
      </w:r>
      <w:r>
        <w:rPr>
          <w:rFonts w:ascii="宋体" w:eastAsia="宋体" w:hAnsi="宋体" w:cs="宋体" w:hint="eastAsia"/>
          <w:sz w:val="21"/>
          <w:szCs w:val="21"/>
        </w:rPr>
        <w:t>甲士陈廷/既坐/廷凑</w:t>
      </w:r>
      <w:r>
        <w:rPr>
          <w:rFonts w:ascii="宋体" w:eastAsia="宋体" w:hAnsi="宋体" w:cs="宋体" w:hint="eastAsia"/>
          <w:sz w:val="21"/>
          <w:szCs w:val="21"/>
          <w:lang w:eastAsia="zh-CN"/>
        </w:rPr>
        <w:t>曰</w:t>
      </w:r>
      <w:r>
        <w:rPr>
          <w:rFonts w:ascii="宋体" w:eastAsia="宋体" w:hAnsi="宋体" w:cs="宋体" w:hint="eastAsia"/>
          <w:sz w:val="21"/>
          <w:szCs w:val="21"/>
        </w:rPr>
        <w:t>/所以纷纷者/乃此士卒也</w:t>
      </w:r>
      <w:r>
        <w:rPr>
          <w:rFonts w:eastAsia="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eastAsia="宋体" w:cs="宋体" w:hint="eastAsia"/>
          <w:sz w:val="21"/>
          <w:szCs w:val="21"/>
          <w:lang w:val="en-US" w:eastAsia="zh-CN"/>
        </w:rPr>
      </w:pPr>
      <w:r>
        <w:rPr>
          <w:rFonts w:ascii="宋体" w:eastAsia="宋体" w:hAnsi="宋体" w:cs="宋体" w:hint="eastAsia"/>
          <w:sz w:val="21"/>
          <w:szCs w:val="21"/>
        </w:rPr>
        <w:t>11.C</w:t>
      </w:r>
      <w:r>
        <w:rPr>
          <w:rFonts w:ascii="宋体" w:eastAsia="宋体" w:hAnsi="宋体" w:cs="宋体" w:hint="eastAsia"/>
          <w:sz w:val="21"/>
          <w:szCs w:val="21"/>
          <w:lang w:val="en-US" w:eastAsia="zh-CN"/>
        </w:rPr>
        <w:t>.</w:t>
      </w:r>
      <w:r>
        <w:rPr>
          <w:rFonts w:eastAsia="宋体" w:cs="宋体" w:hint="eastAsia"/>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eastAsia="宋体" w:cs="宋体" w:hint="eastAsia"/>
          <w:sz w:val="21"/>
          <w:szCs w:val="21"/>
          <w:lang w:eastAsia="zh-CN"/>
        </w:rPr>
      </w:pPr>
      <w:r>
        <w:rPr>
          <w:rFonts w:ascii="宋体" w:eastAsia="宋体" w:hAnsi="宋体" w:cs="宋体" w:hint="eastAsia"/>
          <w:sz w:val="21"/>
          <w:szCs w:val="21"/>
        </w:rPr>
        <w:t>12.D.</w:t>
      </w:r>
      <w:r>
        <w:rPr>
          <w:rFonts w:eastAsia="宋体" w:cs="宋体" w:hint="eastAsia"/>
          <w:sz w:val="21"/>
          <w:szCs w:val="21"/>
          <w:lang w:eastAsia="zh-CN"/>
        </w:rPr>
        <w:t>（</w:t>
      </w:r>
      <w:r>
        <w:rPr>
          <w:rFonts w:eastAsia="宋体" w:cs="宋体" w:hint="eastAsia"/>
          <w:sz w:val="21"/>
          <w:szCs w:val="21"/>
          <w:lang w:val="en-US" w:eastAsia="zh-CN"/>
        </w:rPr>
        <w:t>3分</w:t>
      </w:r>
      <w:r>
        <w:rPr>
          <w:rFonts w:eastAsia="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13.(1)柳涧煽动百姓拦路向前任刺史索要部队过境时百姓服役的工钱，后任华州刺史对柳涧的做法很厌恶，于是追究他的案件，朝廷将柳涧贬为房州司马。</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(“讽”、“遮索”、“按”各1分，大意1分。文中的“直”通“值”，工钱。)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(2)韩愈上书触犯皇上，治他的罪确实应该。但是一个人如果不是心里怀有极大的忠诚，怎么能这样做呢?希望皇上稍微宽贷他，以招引群臣进谏。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(“讦牾”、“宽假”、“来”各1分，大意1分。文中“牾”通“忤”，触犯。)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14. (1) 晓之以理。天子视王廷凑有将帅材，所以赐予节杖。指出王廷凑不应该与贼人一-道造反。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(2)动之以情。前节度使田弘正即使为人苛刻，但是叛军已经残害了他一家，算是报仇雪恨了，再也没有继续作乱的理由。</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(3)明之利害。前节度使田弘等归顺朝廷受到重用;以前叛乱的将领却不得善终，且祸及子孙。以此警告王廷凑叛军叛乱没有好结果。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(4)示之以威。韩愈暗示王廷凑神策军兵多将广，与神策军对抗没有好结果，促使王廷凑答应放过神策军首领牛元翼。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ascii="宋体" w:eastAsia="宋体" w:hAnsi="宋体" w:cs="宋体" w:hint="eastAsia"/>
          <w:sz w:val="21"/>
          <w:szCs w:val="21"/>
        </w:rPr>
      </w:pPr>
      <w:r>
        <w:rPr>
          <w:rFonts w:ascii="宋体" w:eastAsia="宋体" w:hAnsi="宋体" w:cs="宋体" w:hint="eastAsia"/>
          <w:sz w:val="21"/>
          <w:szCs w:val="21"/>
        </w:rPr>
        <w:t>(答对点给2分，答对两点给3分。如有其它答案，言之成理即可。)</w:t>
      </w:r>
    </w:p>
    <w:p>
      <w:pPr>
        <w:numPr>
          <w:ilvl w:val="0"/>
          <w:numId w:val="4"/>
        </w:numPr>
        <w:wordWrap/>
        <w:snapToGrid w:val="0"/>
        <w:spacing w:beforeAutospacing="0" w:afterAutospacing="0" w:line="360" w:lineRule="auto"/>
        <w:rPr>
          <w:rFonts w:ascii="宋体" w:eastAsia="宋体" w:hAnsi="宋体" w:cs="宋体" w:hint="eastAsia"/>
          <w:b w:val="0"/>
          <w:bCs w:val="0"/>
          <w:color w:val="000000"/>
          <w:sz w:val="21"/>
          <w:szCs w:val="21"/>
        </w:rPr>
      </w:pPr>
      <w:r>
        <w:rPr>
          <w:rFonts w:eastAsia="宋体" w:cs="宋体" w:hint="eastAsia"/>
          <w:b w:val="0"/>
          <w:bCs w:val="0"/>
          <w:color w:val="000000"/>
          <w:sz w:val="21"/>
          <w:szCs w:val="21"/>
          <w:lang w:eastAsia="zh-CN"/>
        </w:rPr>
        <w:t>（</w:t>
      </w:r>
      <w:r>
        <w:rPr>
          <w:rFonts w:ascii="宋体" w:eastAsia="宋体" w:hAnsi="宋体" w:cs="宋体" w:hint="eastAsia"/>
          <w:b w:val="0"/>
          <w:bCs w:val="0"/>
          <w:color w:val="000000"/>
          <w:sz w:val="21"/>
          <w:szCs w:val="21"/>
        </w:rPr>
        <w:t>3分</w:t>
      </w:r>
      <w:r>
        <w:rPr>
          <w:rFonts w:eastAsia="宋体" w:cs="宋体" w:hint="eastAsia"/>
          <w:b w:val="0"/>
          <w:bCs w:val="0"/>
          <w:color w:val="000000"/>
          <w:sz w:val="21"/>
          <w:szCs w:val="21"/>
          <w:lang w:eastAsia="zh-CN"/>
        </w:rPr>
        <w:t>）</w:t>
      </w:r>
      <w:r>
        <w:rPr>
          <w:rFonts w:ascii="宋体" w:eastAsia="宋体" w:hAnsi="宋体" w:cs="宋体" w:hint="eastAsia"/>
          <w:b w:val="0"/>
          <w:bCs w:val="0"/>
          <w:color w:val="000000"/>
          <w:sz w:val="21"/>
          <w:szCs w:val="21"/>
        </w:rPr>
        <w:t>)B</w:t>
      </w:r>
    </w:p>
    <w:p>
      <w:pPr>
        <w:numPr>
          <w:ilvl w:val="0"/>
          <w:numId w:val="4"/>
        </w:numPr>
        <w:wordWrap/>
        <w:snapToGrid w:val="0"/>
        <w:spacing w:beforeAutospacing="0" w:afterAutospacing="0" w:line="360" w:lineRule="auto"/>
        <w:rPr>
          <w:rFonts w:ascii="宋体" w:eastAsia="宋体" w:hAnsi="宋体" w:cs="宋体" w:hint="eastAsia"/>
          <w:b w:val="0"/>
          <w:bCs w:val="0"/>
          <w:color w:val="000000"/>
          <w:sz w:val="21"/>
          <w:szCs w:val="21"/>
        </w:rPr>
      </w:pPr>
      <w:r>
        <w:rPr>
          <w:rFonts w:eastAsia="宋体" w:cs="宋体" w:hint="eastAsia"/>
          <w:b w:val="0"/>
          <w:bCs w:val="0"/>
          <w:color w:val="000000"/>
          <w:sz w:val="21"/>
          <w:szCs w:val="21"/>
          <w:lang w:val="en-US" w:eastAsia="zh-CN"/>
        </w:rPr>
        <w:t>16.</w:t>
      </w:r>
      <w:r>
        <w:rPr>
          <w:rFonts w:eastAsia="宋体" w:cs="宋体" w:hint="eastAsia"/>
          <w:b w:val="0"/>
          <w:bCs w:val="0"/>
          <w:color w:val="000000"/>
          <w:sz w:val="21"/>
          <w:szCs w:val="21"/>
          <w:lang w:eastAsia="zh-CN"/>
        </w:rPr>
        <w:t>（</w:t>
      </w:r>
      <w:r>
        <w:rPr>
          <w:rFonts w:eastAsia="宋体" w:cs="宋体" w:hint="eastAsia"/>
          <w:b w:val="0"/>
          <w:bCs w:val="0"/>
          <w:color w:val="000000"/>
          <w:sz w:val="21"/>
          <w:szCs w:val="21"/>
          <w:lang w:val="en-US" w:eastAsia="zh-CN"/>
        </w:rPr>
        <w:t>6分</w:t>
      </w:r>
      <w:r>
        <w:rPr>
          <w:rFonts w:eastAsia="宋体" w:cs="宋体" w:hint="eastAsia"/>
          <w:b w:val="0"/>
          <w:bCs w:val="0"/>
          <w:color w:val="000000"/>
          <w:sz w:val="21"/>
          <w:szCs w:val="21"/>
          <w:lang w:eastAsia="zh-CN"/>
        </w:rPr>
        <w:t>）</w:t>
      </w:r>
      <w:r>
        <w:rPr>
          <w:rFonts w:ascii="宋体" w:eastAsia="宋体" w:hAnsi="宋体" w:cs="宋体" w:hint="eastAsia"/>
          <w:b w:val="0"/>
          <w:bCs w:val="0"/>
          <w:color w:val="000000"/>
          <w:sz w:val="21"/>
          <w:szCs w:val="21"/>
        </w:rPr>
        <w:t>①颈联“流水时虽</w:t>
      </w:r>
      <w:r>
        <w:rPr>
          <w:rFonts w:eastAsia="宋体" w:cs="宋体" w:hint="eastAsia"/>
          <w:b w:val="0"/>
          <w:bCs w:val="0"/>
          <w:color w:val="000000"/>
          <w:sz w:val="21"/>
          <w:szCs w:val="21"/>
          <w:lang w:eastAsia="zh-CN"/>
        </w:rPr>
        <w:t>逝</w:t>
      </w:r>
      <w:r>
        <w:rPr>
          <w:rFonts w:ascii="宋体" w:eastAsia="宋体" w:hAnsi="宋体" w:cs="宋体" w:hint="eastAsia"/>
          <w:b w:val="0"/>
          <w:bCs w:val="0"/>
          <w:color w:val="000000"/>
          <w:sz w:val="21"/>
          <w:szCs w:val="21"/>
        </w:rPr>
        <w:t>,迁莺暖白歌”表达的意思是流水虽然此时已经流逝不归,但是迁移而去的莺燕待到天气转暖又回来歌唱。(2分)</w:t>
      </w:r>
    </w:p>
    <w:p>
      <w:pPr>
        <w:wordWrap/>
        <w:snapToGrid w:val="0"/>
        <w:spacing w:beforeAutospacing="0" w:afterAutospacing="0" w:line="360" w:lineRule="auto"/>
        <w:rPr>
          <w:rFonts w:ascii="宋体" w:eastAsia="宋体" w:hAnsi="宋体" w:cs="宋体" w:hint="eastAsia"/>
          <w:b w:val="0"/>
          <w:bCs w:val="0"/>
          <w:color w:val="000000"/>
          <w:sz w:val="21"/>
          <w:szCs w:val="21"/>
        </w:rPr>
      </w:pPr>
      <w:r>
        <w:rPr>
          <w:rFonts w:ascii="宋体" w:eastAsia="宋体" w:hAnsi="宋体" w:cs="宋体" w:hint="eastAsia"/>
          <w:b w:val="0"/>
          <w:bCs w:val="0"/>
          <w:color w:val="000000"/>
          <w:sz w:val="21"/>
          <w:szCs w:val="21"/>
        </w:rPr>
        <w:t>②表达了诗人对生命规律变化与水恒的</w:t>
      </w:r>
      <w:r>
        <w:rPr>
          <w:rFonts w:eastAsia="宋体" w:cs="宋体" w:hint="eastAsia"/>
          <w:b w:val="0"/>
          <w:bCs w:val="0"/>
          <w:color w:val="000000"/>
          <w:sz w:val="21"/>
          <w:szCs w:val="21"/>
          <w:lang w:eastAsia="zh-CN"/>
        </w:rPr>
        <w:t>辨证</w:t>
      </w:r>
      <w:r>
        <w:rPr>
          <w:rFonts w:ascii="宋体" w:eastAsia="宋体" w:hAnsi="宋体" w:cs="宋体" w:hint="eastAsia"/>
          <w:b w:val="0"/>
          <w:bCs w:val="0"/>
          <w:color w:val="000000"/>
          <w:sz w:val="21"/>
          <w:szCs w:val="21"/>
        </w:rPr>
        <w:t>思考。生命如流水一般,无时无刻不在变动</w:t>
      </w:r>
    </w:p>
    <w:p>
      <w:pPr>
        <w:wordWrap/>
        <w:snapToGrid w:val="0"/>
        <w:spacing w:beforeAutospacing="0" w:afterAutospacing="0" w:line="360" w:lineRule="auto"/>
        <w:rPr>
          <w:rFonts w:ascii="宋体" w:eastAsia="宋体" w:hAnsi="宋体" w:cs="宋体" w:hint="eastAsia"/>
          <w:b w:val="0"/>
          <w:bCs w:val="0"/>
          <w:color w:val="000000"/>
          <w:sz w:val="21"/>
          <w:szCs w:val="21"/>
        </w:rPr>
      </w:pPr>
      <w:r>
        <w:rPr>
          <w:rFonts w:ascii="宋体" w:eastAsia="宋体" w:hAnsi="宋体" w:cs="宋体" w:hint="eastAsia"/>
          <w:b w:val="0"/>
          <w:bCs w:val="0"/>
          <w:color w:val="000000"/>
          <w:sz w:val="21"/>
          <w:szCs w:val="21"/>
        </w:rPr>
        <w:t>流通。(2分)但是从不变的角度看,又如莺燕一般,“失去”的又会回来,并没有真正</w:t>
      </w:r>
    </w:p>
    <w:p>
      <w:pPr>
        <w:wordWrap/>
        <w:snapToGrid w:val="0"/>
        <w:spacing w:beforeAutospacing="0" w:afterAutospacing="0" w:line="360" w:lineRule="auto"/>
        <w:rPr>
          <w:rFonts w:ascii="宋体" w:eastAsia="宋体" w:hAnsi="宋体" w:cs="宋体" w:hint="eastAsia"/>
          <w:b w:val="0"/>
          <w:bCs w:val="0"/>
          <w:color w:val="000000"/>
          <w:sz w:val="21"/>
          <w:szCs w:val="21"/>
        </w:rPr>
      </w:pPr>
      <w:r>
        <w:rPr>
          <w:rFonts w:ascii="宋体" w:eastAsia="宋体" w:hAnsi="宋体" w:cs="宋体" w:hint="eastAsia"/>
          <w:b w:val="0"/>
          <w:bCs w:val="0"/>
          <w:color w:val="000000"/>
          <w:sz w:val="21"/>
          <w:szCs w:val="21"/>
        </w:rPr>
        <w:t>的失去,(2分)</w:t>
      </w:r>
    </w:p>
    <w:p>
      <w:pPr>
        <w:wordWrap/>
        <w:snapToGrid w:val="0"/>
        <w:spacing w:beforeAutospacing="0" w:afterAutospacing="0" w:line="360" w:lineRule="auto"/>
        <w:rPr>
          <w:rFonts w:ascii="宋体" w:eastAsia="宋体" w:hAnsi="宋体" w:cs="宋体" w:hint="eastAsia"/>
          <w:b/>
          <w:bCs/>
          <w:color w:val="000000"/>
          <w:sz w:val="21"/>
          <w:szCs w:val="21"/>
        </w:rPr>
      </w:pPr>
      <w:r>
        <w:rPr>
          <w:rFonts w:ascii="宋体" w:eastAsia="宋体" w:hAnsi="宋体" w:cs="宋体"/>
          <w:b/>
          <w:bCs/>
          <w:color w:val="000000"/>
          <w:sz w:val="21"/>
          <w:szCs w:val="21"/>
        </w:rPr>
        <w:t>1</w:t>
      </w:r>
      <w:r>
        <w:rPr>
          <w:rFonts w:eastAsia="宋体" w:cs="宋体" w:hint="eastAsia"/>
          <w:b/>
          <w:bCs/>
          <w:color w:val="000000"/>
          <w:sz w:val="21"/>
          <w:szCs w:val="21"/>
          <w:lang w:val="en-US" w:eastAsia="zh-CN"/>
        </w:rPr>
        <w:t>7</w:t>
      </w:r>
      <w:r>
        <w:rPr>
          <w:rFonts w:ascii="宋体" w:eastAsia="宋体" w:hAnsi="宋体" w:cs="宋体" w:hint="eastAsia"/>
          <w:b/>
          <w:bCs/>
          <w:color w:val="000000"/>
          <w:sz w:val="21"/>
          <w:szCs w:val="21"/>
        </w:rPr>
        <w:t>．（</w:t>
      </w:r>
      <w:r>
        <w:rPr>
          <w:rFonts w:eastAsia="宋体" w:cs="宋体" w:hint="eastAsia"/>
          <w:b/>
          <w:bCs/>
          <w:color w:val="000000"/>
          <w:sz w:val="21"/>
          <w:szCs w:val="21"/>
          <w:lang w:val="en-US" w:eastAsia="zh-CN"/>
        </w:rPr>
        <w:t>6</w:t>
      </w:r>
      <w:r>
        <w:rPr>
          <w:rFonts w:ascii="宋体" w:eastAsia="宋体" w:hAnsi="宋体" w:cs="宋体" w:hint="eastAsia"/>
          <w:b/>
          <w:bCs/>
          <w:color w:val="000000"/>
          <w:sz w:val="21"/>
          <w:szCs w:val="21"/>
        </w:rPr>
        <w:t>分）</w:t>
      </w:r>
    </w:p>
    <w:p>
      <w:pPr>
        <w:widowControl w:val="0"/>
        <w:numPr>
          <w:ilvl w:val="0"/>
          <w:numId w:val="0"/>
        </w:numPr>
        <w:wordWrap/>
        <w:spacing w:beforeAutospacing="0" w:afterAutospacing="0" w:line="360" w:lineRule="auto"/>
        <w:jc w:val="both"/>
        <w:rPr>
          <w:rFonts w:hint="eastAsia"/>
          <w:sz w:val="21"/>
          <w:szCs w:val="21"/>
          <w:lang w:val="en-US" w:eastAsia="zh-CN"/>
        </w:rPr>
      </w:pPr>
      <w:r>
        <w:rPr>
          <w:rFonts w:asciiTheme="minorEastAsia" w:hAnsiTheme="minorEastAsia" w:hint="eastAsia"/>
          <w:color w:val="auto"/>
          <w:sz w:val="21"/>
          <w:szCs w:val="21"/>
          <w:highlight w:val="none"/>
          <w:lang w:eastAsia="zh-CN"/>
        </w:rPr>
        <w:t>（</w:t>
      </w:r>
      <w:r>
        <w:rPr>
          <w:rFonts w:asciiTheme="minorEastAsia" w:hAnsiTheme="minorEastAsia" w:hint="eastAsia"/>
          <w:color w:val="auto"/>
          <w:sz w:val="21"/>
          <w:szCs w:val="21"/>
          <w:highlight w:val="none"/>
          <w:lang w:val="en-US" w:eastAsia="zh-CN"/>
        </w:rPr>
        <w:t>1</w:t>
      </w:r>
      <w:r>
        <w:rPr>
          <w:rFonts w:asciiTheme="minorEastAsia" w:hAnsiTheme="minorEastAsia" w:hint="eastAsia"/>
          <w:color w:val="auto"/>
          <w:sz w:val="21"/>
          <w:szCs w:val="21"/>
          <w:highlight w:val="none"/>
          <w:lang w:eastAsia="zh-CN"/>
        </w:rPr>
        <w:t>）</w:t>
      </w:r>
      <w:r>
        <w:rPr>
          <w:rFonts w:asciiTheme="minorEastAsia" w:hAnsiTheme="minorEastAsia" w:hint="eastAsia"/>
          <w:color w:val="auto"/>
          <w:sz w:val="21"/>
          <w:szCs w:val="21"/>
          <w:highlight w:val="none"/>
        </w:rPr>
        <w:t>士不可以不弘毅   任重而道远</w:t>
      </w:r>
      <w:r>
        <w:rPr>
          <w:rFonts w:asciiTheme="minorEastAsia" w:hAnsiTheme="minorEastAsia" w:hint="eastAsia"/>
          <w:color w:val="auto"/>
          <w:sz w:val="21"/>
          <w:szCs w:val="21"/>
          <w:highlight w:val="none"/>
          <w:lang w:eastAsia="zh-CN"/>
        </w:rPr>
        <w:t>（</w:t>
      </w:r>
      <w:r>
        <w:rPr>
          <w:rFonts w:asciiTheme="minorEastAsia" w:hAnsiTheme="minorEastAsia" w:hint="eastAsia"/>
          <w:color w:val="auto"/>
          <w:sz w:val="21"/>
          <w:szCs w:val="21"/>
          <w:highlight w:val="none"/>
          <w:lang w:val="en-US" w:eastAsia="zh-CN"/>
        </w:rPr>
        <w:t>2</w:t>
      </w:r>
      <w:r>
        <w:rPr>
          <w:rFonts w:asciiTheme="minorEastAsia" w:hAnsiTheme="minorEastAsia" w:hint="eastAsia"/>
          <w:color w:val="auto"/>
          <w:sz w:val="21"/>
          <w:szCs w:val="21"/>
          <w:highlight w:val="none"/>
          <w:lang w:eastAsia="zh-CN"/>
        </w:rPr>
        <w:t>）</w:t>
      </w:r>
      <w:r>
        <w:rPr>
          <w:rFonts w:cs="Arial"/>
          <w:color w:val="auto"/>
          <w:sz w:val="21"/>
          <w:szCs w:val="21"/>
          <w:highlight w:val="none"/>
        </w:rPr>
        <w:t>钟鼓馔玉不足贵</w:t>
      </w:r>
      <w:r>
        <w:rPr>
          <w:rFonts w:cs="Arial" w:hint="eastAsia"/>
          <w:color w:val="auto"/>
          <w:sz w:val="21"/>
          <w:szCs w:val="21"/>
          <w:highlight w:val="none"/>
        </w:rPr>
        <w:t xml:space="preserve">    </w:t>
      </w:r>
      <w:r>
        <w:rPr>
          <w:rFonts w:cs="Arial"/>
          <w:color w:val="auto"/>
          <w:sz w:val="21"/>
          <w:szCs w:val="21"/>
          <w:highlight w:val="none"/>
        </w:rPr>
        <w:t>但愿长醉不复醒</w:t>
      </w:r>
      <w:r>
        <w:rPr>
          <w:rFonts w:asciiTheme="minorEastAsia" w:hAnsiTheme="minorEastAsia" w:hint="eastAsia"/>
          <w:color w:val="auto"/>
          <w:sz w:val="21"/>
          <w:szCs w:val="21"/>
          <w:highlight w:val="none"/>
          <w:lang w:eastAsia="zh-CN"/>
        </w:rPr>
        <w:t>（</w:t>
      </w:r>
      <w:r>
        <w:rPr>
          <w:rFonts w:asciiTheme="minorEastAsia" w:hAnsiTheme="minorEastAsia" w:hint="eastAsia"/>
          <w:color w:val="auto"/>
          <w:sz w:val="21"/>
          <w:szCs w:val="21"/>
          <w:highlight w:val="none"/>
          <w:lang w:val="en-US" w:eastAsia="zh-CN"/>
        </w:rPr>
        <w:t>3</w:t>
      </w:r>
      <w:r>
        <w:rPr>
          <w:rFonts w:asciiTheme="minorEastAsia" w:hAnsiTheme="minorEastAsia" w:hint="eastAsia"/>
          <w:color w:val="auto"/>
          <w:sz w:val="21"/>
          <w:szCs w:val="21"/>
          <w:highlight w:val="none"/>
          <w:lang w:eastAsia="zh-CN"/>
        </w:rPr>
        <w:t>）</w:t>
      </w:r>
      <w:r>
        <w:rPr>
          <w:rFonts w:hint="eastAsia"/>
          <w:sz w:val="21"/>
          <w:szCs w:val="21"/>
          <w:lang w:val="en-US" w:eastAsia="zh-CN"/>
        </w:rPr>
        <w:t>小轩窗，正梳妆</w:t>
      </w:r>
    </w:p>
    <w:p>
      <w:pPr>
        <w:wordWrap/>
        <w:spacing w:beforeAutospacing="0" w:afterAutospacing="0" w:line="360" w:lineRule="auto"/>
        <w:ind w:left="420" w:hanging="420" w:hangingChars="200"/>
        <w:rPr>
          <w:rFonts w:cs="Calibri" w:hint="eastAsia"/>
          <w:sz w:val="21"/>
          <w:szCs w:val="21"/>
        </w:rPr>
      </w:pPr>
      <w:r>
        <w:rPr>
          <w:rFonts w:hint="eastAsia"/>
          <w:sz w:val="21"/>
          <w:szCs w:val="21"/>
        </w:rPr>
        <w:t>18．</w:t>
      </w:r>
      <w:r>
        <w:rPr>
          <w:rFonts w:cs="黑体" w:hint="eastAsia"/>
          <w:sz w:val="21"/>
          <w:szCs w:val="21"/>
        </w:rPr>
        <w:t>（3分）</w:t>
      </w:r>
      <w:r>
        <w:rPr>
          <w:rFonts w:cs="Calibri" w:hint="eastAsia"/>
          <w:sz w:val="21"/>
          <w:szCs w:val="21"/>
        </w:rPr>
        <w:t xml:space="preserve">B </w:t>
      </w:r>
    </w:p>
    <w:p>
      <w:pPr>
        <w:wordWrap/>
        <w:spacing w:beforeAutospacing="0" w:afterAutospacing="0" w:line="360" w:lineRule="auto"/>
        <w:ind w:left="420" w:hanging="420" w:hangingChars="200"/>
        <w:rPr>
          <w:bCs/>
          <w:sz w:val="21"/>
          <w:szCs w:val="21"/>
        </w:rPr>
      </w:pPr>
      <w:r>
        <w:rPr>
          <w:rFonts w:hint="eastAsia"/>
          <w:sz w:val="21"/>
          <w:szCs w:val="21"/>
        </w:rPr>
        <w:t>19．</w:t>
      </w:r>
      <w:r>
        <w:rPr>
          <w:rFonts w:cs="黑体" w:hint="eastAsia"/>
          <w:sz w:val="21"/>
          <w:szCs w:val="21"/>
        </w:rPr>
        <w:t>（3分）</w:t>
      </w:r>
      <w:r>
        <w:rPr>
          <w:rFonts w:hint="eastAsia"/>
          <w:bCs/>
          <w:sz w:val="21"/>
          <w:szCs w:val="21"/>
        </w:rPr>
        <w:t xml:space="preserve">D  </w:t>
      </w:r>
    </w:p>
    <w:p>
      <w:pPr>
        <w:wordWrap/>
        <w:spacing w:beforeAutospacing="0" w:afterAutospacing="0" w:line="360" w:lineRule="auto"/>
        <w:ind w:left="420" w:hanging="420" w:hangingChars="200"/>
        <w:rPr>
          <w:rFonts w:cs="Calibri"/>
          <w:bCs/>
          <w:sz w:val="21"/>
          <w:szCs w:val="21"/>
        </w:rPr>
      </w:pPr>
      <w:r>
        <w:rPr>
          <w:rFonts w:hint="eastAsia"/>
          <w:sz w:val="21"/>
          <w:szCs w:val="21"/>
        </w:rPr>
        <w:t>20．</w:t>
      </w:r>
      <w:r>
        <w:rPr>
          <w:rFonts w:cs="黑体" w:hint="eastAsia"/>
          <w:sz w:val="21"/>
          <w:szCs w:val="21"/>
        </w:rPr>
        <w:t>（4分）</w:t>
      </w:r>
      <w:r>
        <w:rPr>
          <w:rFonts w:cs="Calibri"/>
          <w:bCs/>
          <w:sz w:val="21"/>
          <w:szCs w:val="21"/>
        </w:rPr>
        <w:t>①</w:t>
      </w:r>
      <w:r>
        <w:rPr>
          <w:rFonts w:cs="Calibri" w:hint="eastAsia"/>
          <w:bCs/>
          <w:sz w:val="21"/>
          <w:szCs w:val="21"/>
        </w:rPr>
        <w:t>原句将阳光拟人化，写出了鱼鸭在阳光下晾晒的油润感，表达了作者对这一场景的喜爱。改句只是简单的陈述了晾晒鱼鸭这个行为。</w:t>
      </w:r>
    </w:p>
    <w:p>
      <w:pPr>
        <w:wordWrap/>
        <w:spacing w:beforeAutospacing="0" w:afterAutospacing="0" w:line="360" w:lineRule="auto"/>
        <w:ind w:firstLine="420" w:firstLineChars="200"/>
        <w:rPr>
          <w:rFonts w:cs="Calibri"/>
          <w:bCs/>
          <w:sz w:val="21"/>
          <w:szCs w:val="21"/>
        </w:rPr>
      </w:pPr>
      <w:r>
        <w:rPr>
          <w:rFonts w:cs="Calibri"/>
          <w:bCs/>
          <w:sz w:val="21"/>
          <w:szCs w:val="21"/>
        </w:rPr>
        <w:t>②</w:t>
      </w:r>
      <w:r>
        <w:rPr>
          <w:rFonts w:cs="Calibri" w:hint="eastAsia"/>
          <w:bCs/>
          <w:sz w:val="21"/>
          <w:szCs w:val="21"/>
        </w:rPr>
        <w:t>原句用短句，有强调作用，更口语化，显得亲切生动。</w:t>
      </w:r>
    </w:p>
    <w:p>
      <w:pPr>
        <w:wordWrap/>
        <w:spacing w:beforeAutospacing="0" w:afterAutospacing="0" w:line="360" w:lineRule="auto"/>
        <w:rPr>
          <w:rFonts w:cs="黑体"/>
          <w:sz w:val="21"/>
          <w:szCs w:val="21"/>
        </w:rPr>
      </w:pPr>
      <w:r>
        <w:rPr>
          <w:rFonts w:hint="eastAsia"/>
          <w:sz w:val="21"/>
          <w:szCs w:val="21"/>
        </w:rPr>
        <w:t>21．</w:t>
      </w:r>
      <w:r>
        <w:rPr>
          <w:rFonts w:cs="黑体" w:hint="eastAsia"/>
          <w:sz w:val="21"/>
          <w:szCs w:val="21"/>
        </w:rPr>
        <w:t>（5分）</w:t>
      </w:r>
    </w:p>
    <w:p>
      <w:pPr>
        <w:wordWrap/>
        <w:spacing w:beforeAutospacing="0" w:afterAutospacing="0" w:line="360" w:lineRule="auto"/>
        <w:ind w:left="400" w:leftChars="200"/>
        <w:rPr>
          <w:sz w:val="21"/>
          <w:szCs w:val="21"/>
        </w:rPr>
      </w:pPr>
      <w:r>
        <w:rPr>
          <w:rFonts w:hint="eastAsia"/>
          <w:sz w:val="21"/>
          <w:szCs w:val="21"/>
        </w:rPr>
        <w:t>①“听闻”改为“听说”；</w:t>
      </w:r>
    </w:p>
    <w:p>
      <w:pPr>
        <w:wordWrap/>
        <w:spacing w:beforeAutospacing="0" w:afterAutospacing="0" w:line="360" w:lineRule="auto"/>
        <w:ind w:left="400" w:leftChars="200"/>
        <w:rPr>
          <w:sz w:val="21"/>
          <w:szCs w:val="21"/>
        </w:rPr>
      </w:pPr>
      <w:r>
        <w:rPr>
          <w:rFonts w:hint="eastAsia"/>
          <w:sz w:val="21"/>
          <w:szCs w:val="21"/>
        </w:rPr>
        <w:t>②“忧心如焚”改为“非常担心”；</w:t>
      </w:r>
    </w:p>
    <w:p>
      <w:pPr>
        <w:wordWrap/>
        <w:spacing w:beforeAutospacing="0" w:afterAutospacing="0" w:line="360" w:lineRule="auto"/>
        <w:ind w:left="400" w:leftChars="200"/>
        <w:rPr>
          <w:sz w:val="21"/>
          <w:szCs w:val="21"/>
        </w:rPr>
      </w:pPr>
      <w:r>
        <w:rPr>
          <w:rFonts w:hint="eastAsia"/>
          <w:sz w:val="21"/>
          <w:szCs w:val="21"/>
        </w:rPr>
        <w:t>③“愚昧”改为“危险”；</w:t>
      </w:r>
    </w:p>
    <w:p>
      <w:pPr>
        <w:wordWrap/>
        <w:spacing w:beforeAutospacing="0" w:afterAutospacing="0" w:line="360" w:lineRule="auto"/>
        <w:ind w:left="400" w:leftChars="200"/>
        <w:rPr>
          <w:sz w:val="21"/>
          <w:szCs w:val="21"/>
        </w:rPr>
      </w:pPr>
      <w:r>
        <w:rPr>
          <w:rFonts w:hint="eastAsia"/>
          <w:sz w:val="21"/>
          <w:szCs w:val="21"/>
        </w:rPr>
        <w:t>④“奉劝”改为“希望”；</w:t>
      </w:r>
    </w:p>
    <w:p>
      <w:pPr>
        <w:wordWrap/>
        <w:spacing w:beforeAutospacing="0" w:afterAutospacing="0" w:line="360" w:lineRule="auto"/>
        <w:ind w:left="400" w:leftChars="200"/>
        <w:rPr>
          <w:rFonts w:cs="楷体" w:hint="eastAsia"/>
          <w:sz w:val="21"/>
          <w:szCs w:val="21"/>
        </w:rPr>
      </w:pPr>
      <w:r>
        <w:rPr>
          <w:rFonts w:hint="eastAsia"/>
          <w:sz w:val="21"/>
          <w:szCs w:val="21"/>
        </w:rPr>
        <w:t>⑤“霉了”改为“发霉”。</w:t>
      </w:r>
    </w:p>
    <w:p>
      <w:pPr>
        <w:numPr>
          <w:ilvl w:val="0"/>
          <w:numId w:val="5"/>
        </w:numPr>
        <w:wordWrap/>
        <w:spacing w:beforeAutospacing="0" w:afterAutospacing="0" w:line="360" w:lineRule="auto"/>
        <w:rPr>
          <w:rFonts w:hint="eastAsia"/>
          <w:b/>
          <w:bCs/>
          <w:sz w:val="21"/>
          <w:szCs w:val="21"/>
          <w:lang w:eastAsia="zh-CN"/>
        </w:rPr>
      </w:pPr>
      <w:r>
        <w:rPr>
          <w:rFonts w:hint="eastAsia"/>
          <w:b/>
          <w:bCs/>
          <w:sz w:val="21"/>
          <w:szCs w:val="21"/>
          <w:lang w:eastAsia="zh-CN"/>
        </w:rPr>
        <w:t>整本书阅读（</w:t>
      </w:r>
      <w:r>
        <w:rPr>
          <w:rFonts w:hint="eastAsia"/>
          <w:b/>
          <w:bCs/>
          <w:sz w:val="21"/>
          <w:szCs w:val="21"/>
          <w:lang w:val="en-US" w:eastAsia="zh-CN"/>
        </w:rPr>
        <w:t>5分</w:t>
      </w:r>
      <w:r>
        <w:rPr>
          <w:rFonts w:hint="eastAsia"/>
          <w:b/>
          <w:bCs/>
          <w:sz w:val="21"/>
          <w:szCs w:val="21"/>
          <w:lang w:eastAsia="zh-CN"/>
        </w:rPr>
        <w:t>）</w:t>
      </w:r>
    </w:p>
    <w:p>
      <w:pPr>
        <w:numPr>
          <w:ilvl w:val="0"/>
          <w:numId w:val="0"/>
        </w:numPr>
        <w:wordWrap/>
        <w:spacing w:beforeAutospacing="0" w:afterAutospacing="0" w:line="360" w:lineRule="auto"/>
        <w:rPr>
          <w:bCs/>
          <w:sz w:val="21"/>
          <w:szCs w:val="21"/>
        </w:rPr>
      </w:pPr>
      <w:r>
        <w:rPr>
          <w:rFonts w:hint="eastAsia"/>
          <w:sz w:val="21"/>
          <w:szCs w:val="21"/>
        </w:rPr>
        <w:t>22．</w:t>
      </w:r>
      <w:r>
        <w:rPr>
          <w:rFonts w:cs="黑体" w:hint="eastAsia"/>
          <w:sz w:val="21"/>
          <w:szCs w:val="21"/>
        </w:rPr>
        <w:t>（5分）</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1</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“蛛丝儿结满雕梁”暗示林黛玉、贾宝玉的爱情悲剧。</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2</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“说什么脂正浓，粉正香，如何两鬓又成霜？”暗示薛宝钗、史湘云白首孀居的婚姻。</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3</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“昨日黄土陇头送白骨”对晴雯、黛玉薄命早逝的暗示</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4</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“今宵红灯帐底卧鸳鸯”似指薛宝钗与宝玉成婚。</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5</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“金满箱，银满箱，展眼乞丐人皆谤”指甄宝玉、贾宝玉抄家后沦为乞丐</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6</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“正叹他人命不长，那知自己归来丧？”暗示王熙凤</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7</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 xml:space="preserve"> “训有方，保不定日后作强梁”暗示柳湘莲日后作强梁</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8</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“择膏梁，谁承望流落在烟花巷！”暗示巧姐的遭际</w:t>
      </w:r>
    </w:p>
    <w:p>
      <w:pPr>
        <w:wordWrap/>
        <w:spacing w:beforeAutospacing="0" w:afterAutospacing="0" w:line="360" w:lineRule="auto"/>
        <w:rPr>
          <w:rFonts w:asciiTheme="minorEastAsia" w:hAnsiTheme="minorEastAsia"/>
          <w:color w:val="333333"/>
          <w:sz w:val="24"/>
          <w:szCs w:val="24"/>
          <w:highlight w:val="none"/>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9</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“因嫌纱帽小，致使锁枷扛。”暗示贾赦、贾雨村锒铛入狱</w:t>
      </w:r>
    </w:p>
    <w:p>
      <w:pPr>
        <w:wordWrap/>
        <w:spacing w:beforeAutospacing="0" w:afterAutospacing="0" w:line="360" w:lineRule="auto"/>
        <w:rPr>
          <w:rFonts w:asciiTheme="minorEastAsia" w:hAnsiTheme="minorEastAsia"/>
          <w:color w:val="333333"/>
          <w:sz w:val="24"/>
          <w:szCs w:val="24"/>
          <w:shd w:val="clear" w:color="auto" w:fill="FFFFFF"/>
        </w:rPr>
      </w:pP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lang w:val="en-US" w:eastAsia="zh-CN"/>
        </w:rPr>
        <w:t>10</w:t>
      </w:r>
      <w:r>
        <w:rPr>
          <w:rFonts w:asciiTheme="minorEastAsia" w:hAnsiTheme="minorEastAsia" w:hint="eastAsia"/>
          <w:color w:val="333333"/>
          <w:sz w:val="24"/>
          <w:szCs w:val="24"/>
          <w:highlight w:val="none"/>
          <w:shd w:val="clear" w:color="auto" w:fill="FFFFFF"/>
          <w:lang w:eastAsia="zh-CN"/>
        </w:rPr>
        <w:t>）</w:t>
      </w:r>
      <w:r>
        <w:rPr>
          <w:rFonts w:asciiTheme="minorEastAsia" w:hAnsiTheme="minorEastAsia" w:hint="eastAsia"/>
          <w:color w:val="333333"/>
          <w:sz w:val="24"/>
          <w:szCs w:val="24"/>
          <w:highlight w:val="none"/>
          <w:shd w:val="clear" w:color="auto" w:fill="FFFFFF"/>
        </w:rPr>
        <w:t>“昨怜破袄寒，今嫌紫蟒长”暗示贾兰、贾菌先困顿、后出人头地。</w:t>
      </w:r>
    </w:p>
    <w:p>
      <w:pPr>
        <w:wordWrap/>
        <w:snapToGrid w:val="0"/>
        <w:spacing w:beforeAutospacing="0" w:afterAutospacing="0" w:line="360" w:lineRule="auto"/>
        <w:rPr>
          <w:rFonts w:ascii="黑体" w:eastAsia="黑体" w:hAnsi="黑体" w:cs="Times New Roman"/>
          <w:b/>
          <w:bCs/>
          <w:color w:val="000000"/>
          <w:sz w:val="21"/>
          <w:szCs w:val="21"/>
        </w:rPr>
      </w:pPr>
      <w:r>
        <w:rPr>
          <w:rFonts w:ascii="黑体" w:eastAsia="黑体" w:hAnsi="黑体" w:cs="黑体" w:hint="eastAsia"/>
          <w:b/>
          <w:bCs/>
          <w:color w:val="000000"/>
          <w:sz w:val="21"/>
          <w:szCs w:val="21"/>
          <w:lang w:eastAsia="zh-CN"/>
        </w:rPr>
        <w:t>五</w:t>
      </w:r>
      <w:r>
        <w:rPr>
          <w:rFonts w:ascii="黑体" w:eastAsia="黑体" w:hAnsi="黑体" w:cs="黑体" w:hint="eastAsia"/>
          <w:b/>
          <w:bCs/>
          <w:color w:val="000000"/>
          <w:sz w:val="21"/>
          <w:szCs w:val="21"/>
        </w:rPr>
        <w:t>、作文（</w:t>
      </w:r>
      <w:r>
        <w:rPr>
          <w:rFonts w:ascii="黑体" w:eastAsia="黑体" w:hAnsi="黑体" w:cs="黑体"/>
          <w:b/>
          <w:bCs/>
          <w:color w:val="000000"/>
          <w:sz w:val="21"/>
          <w:szCs w:val="21"/>
        </w:rPr>
        <w:t>60</w:t>
      </w:r>
      <w:r>
        <w:rPr>
          <w:rFonts w:ascii="黑体" w:eastAsia="黑体" w:hAnsi="黑体" w:cs="黑体" w:hint="eastAsia"/>
          <w:b/>
          <w:bCs/>
          <w:color w:val="000000"/>
          <w:sz w:val="21"/>
          <w:szCs w:val="21"/>
        </w:rPr>
        <w:t>分）</w:t>
      </w:r>
    </w:p>
    <w:p>
      <w:pPr>
        <w:wordWrap/>
        <w:spacing w:beforeAutospacing="0" w:afterAutospacing="0"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bCs/>
          <w:color w:val="000000"/>
          <w:sz w:val="21"/>
          <w:szCs w:val="21"/>
          <w:lang w:val="en-US" w:eastAsia="zh-CN"/>
        </w:rPr>
        <w:t>23</w:t>
      </w:r>
      <w:r>
        <w:rPr>
          <w:rFonts w:asciiTheme="minorEastAsia" w:eastAsiaTheme="minorEastAsia" w:hAnsiTheme="minorEastAsia" w:cstheme="minorEastAsia" w:hint="eastAsia"/>
          <w:b/>
          <w:bCs/>
          <w:color w:val="000000"/>
          <w:sz w:val="21"/>
          <w:szCs w:val="21"/>
        </w:rPr>
        <w:t>．</w:t>
      </w:r>
      <w:r>
        <w:rPr>
          <w:rFonts w:asciiTheme="minorEastAsia" w:eastAsiaTheme="minorEastAsia" w:hAnsiTheme="minorEastAsia" w:cstheme="minorEastAsia" w:hint="eastAsia"/>
          <w:sz w:val="21"/>
          <w:szCs w:val="21"/>
        </w:rPr>
        <w:t>学生可以选择由题目提</w:t>
      </w:r>
      <w:r>
        <w:rPr>
          <w:rFonts w:asciiTheme="minorEastAsia" w:eastAsiaTheme="minorEastAsia" w:hAnsiTheme="minorEastAsia" w:cstheme="minorEastAsia" w:hint="eastAsia"/>
          <w:sz w:val="21"/>
          <w:szCs w:val="21"/>
          <w:lang w:eastAsia="zh-CN"/>
        </w:rPr>
        <w:t>供</w:t>
      </w:r>
      <w:r>
        <w:rPr>
          <w:rFonts w:asciiTheme="minorEastAsia" w:eastAsiaTheme="minorEastAsia" w:hAnsiTheme="minorEastAsia" w:cstheme="minorEastAsia" w:hint="eastAsia"/>
          <w:sz w:val="21"/>
          <w:szCs w:val="21"/>
        </w:rPr>
        <w:t>的材料作为自己认识和思考的由头。也可以由题目提供</w:t>
      </w:r>
      <w:r>
        <w:rPr>
          <w:rFonts w:asciiTheme="minorEastAsia" w:eastAsiaTheme="minorEastAsia" w:hAnsiTheme="minorEastAsia" w:cstheme="minorEastAsia" w:hint="eastAsia"/>
          <w:sz w:val="21"/>
          <w:szCs w:val="21"/>
          <w:lang w:eastAsia="zh-CN"/>
        </w:rPr>
        <w:t>的</w:t>
      </w:r>
      <w:r>
        <w:rPr>
          <w:rFonts w:asciiTheme="minorEastAsia" w:eastAsiaTheme="minorEastAsia" w:hAnsiTheme="minorEastAsia" w:cstheme="minorEastAsia" w:hint="eastAsia"/>
          <w:sz w:val="21"/>
          <w:szCs w:val="21"/>
        </w:rPr>
        <w:t>部分材料加上自己身边观察积累到的其他“被动青年”</w:t>
      </w:r>
      <w:r>
        <w:rPr>
          <w:rFonts w:asciiTheme="minorEastAsia" w:eastAsiaTheme="minorEastAsia" w:hAnsiTheme="minorEastAsia" w:cstheme="minorEastAsia" w:hint="eastAsia"/>
          <w:sz w:val="21"/>
          <w:szCs w:val="21"/>
          <w:lang w:eastAsia="zh-CN"/>
        </w:rPr>
        <w:t>现象</w:t>
      </w:r>
      <w:r>
        <w:rPr>
          <w:rFonts w:asciiTheme="minorEastAsia" w:eastAsiaTheme="minorEastAsia" w:hAnsiTheme="minorEastAsia" w:cstheme="minorEastAsia" w:hint="eastAsia"/>
          <w:sz w:val="21"/>
          <w:szCs w:val="21"/>
        </w:rPr>
        <w:t>而引发认识和思考。因为材料只是提供了现象,所以</w:t>
      </w:r>
      <w:r>
        <w:rPr>
          <w:rFonts w:asciiTheme="minorEastAsia" w:eastAsiaTheme="minorEastAsia" w:hAnsiTheme="minorEastAsia" w:cstheme="minorEastAsia" w:hint="eastAsia"/>
          <w:sz w:val="21"/>
          <w:szCs w:val="21"/>
          <w:lang w:eastAsia="zh-CN"/>
        </w:rPr>
        <w:t>学</w:t>
      </w:r>
      <w:r>
        <w:rPr>
          <w:rFonts w:asciiTheme="minorEastAsia" w:eastAsiaTheme="minorEastAsia" w:hAnsiTheme="minorEastAsia" w:cstheme="minorEastAsia" w:hint="eastAsia"/>
          <w:sz w:val="21"/>
          <w:szCs w:val="21"/>
        </w:rPr>
        <w:t>生可以从“是什么”“为什么”“怎么办”三个角度进行</w:t>
      </w:r>
      <w:r>
        <w:rPr>
          <w:rFonts w:asciiTheme="minorEastAsia" w:eastAsiaTheme="minorEastAsia" w:hAnsiTheme="minorEastAsia" w:cstheme="minorEastAsia" w:hint="eastAsia"/>
          <w:sz w:val="21"/>
          <w:szCs w:val="21"/>
          <w:lang w:eastAsia="zh-CN"/>
        </w:rPr>
        <w:t>论证</w:t>
      </w:r>
      <w:r>
        <w:rPr>
          <w:rFonts w:asciiTheme="minorEastAsia" w:eastAsiaTheme="minorEastAsia" w:hAnsiTheme="minorEastAsia" w:cstheme="minorEastAsia" w:hint="eastAsia"/>
          <w:sz w:val="21"/>
          <w:szCs w:val="21"/>
        </w:rPr>
        <w:t>;也可以选其中的一个角度作为重要的论证角度,如</w:t>
      </w:r>
      <w:r>
        <w:rPr>
          <w:rFonts w:asciiTheme="minorEastAsia" w:eastAsiaTheme="minorEastAsia" w:hAnsiTheme="minorEastAsia" w:cstheme="minorEastAsia" w:hint="eastAsia"/>
          <w:sz w:val="21"/>
          <w:szCs w:val="21"/>
          <w:lang w:eastAsia="zh-CN"/>
        </w:rPr>
        <w:t>重</w:t>
      </w:r>
      <w:r>
        <w:rPr>
          <w:rFonts w:asciiTheme="minorEastAsia" w:eastAsiaTheme="minorEastAsia" w:hAnsiTheme="minorEastAsia" w:cstheme="minorEastAsia" w:hint="eastAsia"/>
          <w:sz w:val="21"/>
          <w:szCs w:val="21"/>
        </w:rPr>
        <w:t>点论证“变被动为主动,做新时代青年”的重要性和必要</w:t>
      </w:r>
      <w:r>
        <w:rPr>
          <w:rFonts w:asciiTheme="minorEastAsia" w:eastAsiaTheme="minorEastAsia" w:hAnsiTheme="minorEastAsia" w:cstheme="minorEastAsia" w:hint="eastAsia"/>
          <w:sz w:val="21"/>
          <w:szCs w:val="21"/>
          <w:lang w:eastAsia="zh-CN"/>
        </w:rPr>
        <w:t>性，</w:t>
      </w:r>
      <w:r>
        <w:rPr>
          <w:rFonts w:asciiTheme="minorEastAsia" w:eastAsiaTheme="minorEastAsia" w:hAnsiTheme="minorEastAsia" w:cstheme="minorEastAsia" w:hint="eastAsia"/>
          <w:sz w:val="21"/>
          <w:szCs w:val="21"/>
        </w:rPr>
        <w:t>再简单论证“应该怎么做”;或者简单论证“变被动为主</w:t>
      </w:r>
      <w:r>
        <w:rPr>
          <w:rFonts w:asciiTheme="minorEastAsia" w:eastAsiaTheme="minorEastAsia" w:hAnsiTheme="minorEastAsia" w:cstheme="minorEastAsia" w:hint="eastAsia"/>
          <w:sz w:val="21"/>
          <w:szCs w:val="21"/>
          <w:lang w:eastAsia="zh-CN"/>
        </w:rPr>
        <w:t>动</w:t>
      </w:r>
      <w:r>
        <w:rPr>
          <w:rFonts w:asciiTheme="minorEastAsia" w:eastAsiaTheme="minorEastAsia" w:hAnsiTheme="minorEastAsia" w:cstheme="minorEastAsia" w:hint="eastAsia"/>
          <w:sz w:val="21"/>
          <w:szCs w:val="21"/>
        </w:rPr>
        <w:t>做新时代青年”的重要性和必要性,再重点论证“应该</w:t>
      </w:r>
      <w:r>
        <w:rPr>
          <w:rFonts w:asciiTheme="minorEastAsia" w:eastAsiaTheme="minorEastAsia" w:hAnsiTheme="minorEastAsia" w:cstheme="minorEastAsia" w:hint="eastAsia"/>
          <w:sz w:val="21"/>
          <w:szCs w:val="21"/>
          <w:lang w:eastAsia="zh-CN"/>
        </w:rPr>
        <w:t>怎</w:t>
      </w:r>
      <w:r>
        <w:rPr>
          <w:rFonts w:asciiTheme="minorEastAsia" w:eastAsiaTheme="minorEastAsia" w:hAnsiTheme="minorEastAsia" w:cstheme="minorEastAsia" w:hint="eastAsia"/>
          <w:sz w:val="21"/>
          <w:szCs w:val="21"/>
        </w:rPr>
        <w:t>么做”。此外,“出现被动青年”的原因和影响,是多元的</w:t>
      </w:r>
      <w:r>
        <w:rPr>
          <w:rFonts w:asciiTheme="minorEastAsia" w:eastAsiaTheme="minorEastAsia" w:hAnsiTheme="minorEastAsia" w:cstheme="minorEastAsia" w:hint="eastAsia"/>
          <w:sz w:val="21"/>
          <w:szCs w:val="21"/>
          <w:lang w:eastAsia="zh-CN"/>
        </w:rPr>
        <w:t>：“变</w:t>
      </w:r>
      <w:r>
        <w:rPr>
          <w:rFonts w:asciiTheme="minorEastAsia" w:eastAsiaTheme="minorEastAsia" w:hAnsiTheme="minorEastAsia" w:cstheme="minorEastAsia" w:hint="eastAsia"/>
          <w:sz w:val="21"/>
          <w:szCs w:val="21"/>
        </w:rPr>
        <w:t>被动为主动”的原因和影响也是多元的;“新时代青年</w:t>
      </w:r>
      <w:r>
        <w:rPr>
          <w:rFonts w:asciiTheme="minorEastAsia" w:eastAsiaTheme="minorEastAsia" w:hAnsiTheme="minorEastAsia" w:cstheme="minorEastAsia" w:hint="eastAsia"/>
          <w:sz w:val="21"/>
          <w:szCs w:val="21"/>
          <w:lang w:eastAsia="zh-CN"/>
        </w:rPr>
        <w:t>的</w:t>
      </w:r>
      <w:r>
        <w:rPr>
          <w:rFonts w:asciiTheme="minorEastAsia" w:eastAsiaTheme="minorEastAsia" w:hAnsiTheme="minorEastAsia" w:cstheme="minorEastAsia" w:hint="eastAsia"/>
          <w:sz w:val="21"/>
          <w:szCs w:val="21"/>
        </w:rPr>
        <w:t>含义也是多元的”;“变被动为主动,做新时代青年”的具</w:t>
      </w:r>
      <w:r>
        <w:rPr>
          <w:rFonts w:asciiTheme="minorEastAsia" w:eastAsiaTheme="minorEastAsia" w:hAnsiTheme="minorEastAsia" w:cstheme="minorEastAsia" w:hint="eastAsia"/>
          <w:sz w:val="21"/>
          <w:szCs w:val="21"/>
          <w:lang w:eastAsia="zh-CN"/>
        </w:rPr>
        <w:t>体做法</w:t>
      </w:r>
      <w:r>
        <w:rPr>
          <w:rFonts w:asciiTheme="minorEastAsia" w:eastAsiaTheme="minorEastAsia" w:hAnsiTheme="minorEastAsia" w:cstheme="minorEastAsia" w:hint="eastAsia"/>
          <w:sz w:val="21"/>
          <w:szCs w:val="21"/>
        </w:rPr>
        <w:t>也是多元的,影响和意义也是多元的。</w:t>
      </w:r>
    </w:p>
    <w:p>
      <w:pPr>
        <w:wordWrap/>
        <w:spacing w:beforeAutospacing="0" w:afterAutospacing="0" w:line="36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参考立意:</w:t>
      </w:r>
    </w:p>
    <w:p>
      <w:pPr>
        <w:wordWrap/>
        <w:spacing w:beforeAutospacing="0" w:afterAutospacing="0" w:line="360" w:lineRule="auto"/>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拒绝被动,勇做主动青年</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给广大“被动青年”的倡</w:t>
      </w:r>
      <w:r>
        <w:rPr>
          <w:rFonts w:asciiTheme="minorEastAsia" w:eastAsiaTheme="minorEastAsia" w:hAnsiTheme="minorEastAsia" w:cstheme="minorEastAsia" w:hint="eastAsia"/>
          <w:sz w:val="21"/>
          <w:szCs w:val="21"/>
          <w:lang w:eastAsia="zh-CN"/>
        </w:rPr>
        <w:t>议</w:t>
      </w:r>
      <w:r>
        <w:rPr>
          <w:rFonts w:asciiTheme="minorEastAsia" w:eastAsiaTheme="minorEastAsia" w:hAnsiTheme="minorEastAsia" w:cstheme="minorEastAsia" w:hint="eastAsia"/>
          <w:sz w:val="21"/>
          <w:szCs w:val="21"/>
        </w:rPr>
        <w:t>书;(2)告别被动,做“有为”青年</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给广大“被动青年”</w:t>
      </w:r>
      <w:r>
        <w:rPr>
          <w:rFonts w:asciiTheme="minorEastAsia" w:eastAsiaTheme="minorEastAsia" w:hAnsiTheme="minorEastAsia" w:cstheme="minorEastAsia" w:hint="eastAsia"/>
          <w:sz w:val="21"/>
          <w:szCs w:val="21"/>
          <w:lang w:eastAsia="zh-CN"/>
        </w:rPr>
        <w:t>的倡议书</w:t>
      </w:r>
      <w:r>
        <w:rPr>
          <w:rFonts w:asciiTheme="minorEastAsia" w:eastAsiaTheme="minorEastAsia" w:hAnsiTheme="minorEastAsia" w:cstheme="minorEastAsia" w:hint="eastAsia"/>
          <w:sz w:val="21"/>
          <w:szCs w:val="21"/>
        </w:rPr>
        <w:t>;(3)化被动为主动,变“无为”为“有为”</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给广</w:t>
      </w:r>
      <w:r>
        <w:rPr>
          <w:rFonts w:asciiTheme="minorEastAsia" w:eastAsiaTheme="minorEastAsia" w:hAnsiTheme="minorEastAsia" w:cstheme="minorEastAsia" w:hint="eastAsia"/>
          <w:sz w:val="21"/>
          <w:szCs w:val="21"/>
          <w:lang w:eastAsia="zh-CN"/>
        </w:rPr>
        <w:t>大“</w:t>
      </w:r>
      <w:r>
        <w:rPr>
          <w:rFonts w:asciiTheme="minorEastAsia" w:eastAsiaTheme="minorEastAsia" w:hAnsiTheme="minorEastAsia" w:cstheme="minorEastAsia" w:hint="eastAsia"/>
          <w:sz w:val="21"/>
          <w:szCs w:val="21"/>
        </w:rPr>
        <w:t>被动青年”的倡议书;(4)时代呼唤主动有为青年</w:t>
      </w:r>
      <w:r>
        <w:rPr>
          <w:rFonts w:asciiTheme="minorEastAsia" w:eastAsiaTheme="minorEastAsia" w:hAnsiTheme="minorEastAsia" w:cstheme="minorEastAsia" w:hint="eastAsia"/>
          <w:sz w:val="21"/>
          <w:szCs w:val="21"/>
          <w:lang w:eastAsia="zh-CN"/>
        </w:rPr>
        <w:t>——给广大</w:t>
      </w:r>
      <w:r>
        <w:rPr>
          <w:rFonts w:asciiTheme="minorEastAsia" w:eastAsiaTheme="minorEastAsia" w:hAnsiTheme="minorEastAsia" w:cstheme="minorEastAsia" w:hint="eastAsia"/>
          <w:sz w:val="21"/>
          <w:szCs w:val="21"/>
        </w:rPr>
        <w:t>“被动青年”的倡议书。</w:t>
      </w:r>
    </w:p>
    <w:p>
      <w:pPr>
        <w:wordWrap/>
        <w:snapToGrid w:val="0"/>
        <w:spacing w:beforeAutospacing="0" w:afterAutospacing="0" w:line="360" w:lineRule="auto"/>
        <w:ind w:left="519" w:hanging="521"/>
        <w:rPr>
          <w:rFonts w:ascii="宋体" w:eastAsia="宋体" w:hAnsi="宋体" w:cs="宋体" w:hint="eastAsia"/>
          <w:b/>
          <w:bCs/>
          <w:color w:val="000000"/>
          <w:sz w:val="21"/>
          <w:szCs w:val="21"/>
        </w:rPr>
      </w:pPr>
    </w:p>
    <w:tbl>
      <w:tblPr>
        <w:tblStyle w:val="TableNormal"/>
        <w:tblpPr w:leftFromText="180" w:rightFromText="180" w:vertAnchor="text" w:horzAnchor="page" w:tblpX="1366" w:tblpY="501"/>
        <w:tblOverlap w:val="never"/>
        <w:tblW w:w="8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0"/>
        <w:gridCol w:w="1605"/>
        <w:gridCol w:w="2100"/>
        <w:gridCol w:w="2085"/>
        <w:gridCol w:w="1920"/>
      </w:tblGrid>
      <w:tr>
        <w:tblPrEx>
          <w:tblW w:w="89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65"/>
        </w:trPr>
        <w:tc>
          <w:tcPr>
            <w:tcW w:w="1210" w:type="dxa"/>
            <w:tcBorders>
              <w:tl2br w:val="single" w:sz="4" w:space="0" w:color="auto"/>
            </w:tcBorders>
            <w:noWrap w:val="0"/>
            <w:vAlign w:val="center"/>
          </w:tcPr>
          <w:p>
            <w:pPr>
              <w:wordWrap/>
              <w:spacing w:beforeAutospacing="0" w:afterAutospacing="0" w:line="360" w:lineRule="auto"/>
              <w:ind w:firstLine="400" w:firstLineChars="200"/>
              <w:jc w:val="right"/>
              <w:rPr>
                <w:rFonts w:ascii="楷体" w:eastAsia="楷体" w:hAnsi="楷体" w:cs="楷体" w:hint="eastAsia"/>
                <w:color w:val="FF0000"/>
                <w:szCs w:val="21"/>
              </w:rPr>
            </w:pPr>
            <w:r>
              <w:rPr>
                <w:rFonts w:ascii="楷体" w:eastAsia="楷体" w:hAnsi="楷体" w:cs="楷体" w:hint="eastAsia"/>
                <w:color w:val="FF0000"/>
                <w:szCs w:val="21"/>
              </w:rPr>
              <w:t>等级</w:t>
            </w:r>
          </w:p>
          <w:p>
            <w:pPr>
              <w:wordWrap/>
              <w:spacing w:beforeAutospacing="0" w:afterAutospacing="0" w:line="360" w:lineRule="auto"/>
              <w:ind w:firstLine="400" w:firstLineChars="200"/>
              <w:rPr>
                <w:rFonts w:ascii="楷体" w:eastAsia="楷体" w:hAnsi="楷体" w:cs="楷体" w:hint="eastAsia"/>
                <w:color w:val="FF0000"/>
                <w:szCs w:val="21"/>
              </w:rPr>
            </w:pPr>
            <w:r>
              <w:rPr>
                <w:rFonts w:ascii="楷体" w:eastAsia="楷体" w:hAnsi="楷体" w:cs="楷体" w:hint="eastAsia"/>
                <w:color w:val="FF0000"/>
                <w:szCs w:val="21"/>
              </w:rPr>
              <w:t>类别</w:t>
            </w:r>
          </w:p>
        </w:tc>
        <w:tc>
          <w:tcPr>
            <w:tcW w:w="1605" w:type="dxa"/>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一等</w:t>
            </w:r>
          </w:p>
          <w:p>
            <w:pPr>
              <w:wordWrap/>
              <w:spacing w:beforeAutospacing="0" w:afterAutospacing="0" w:line="360" w:lineRule="auto"/>
              <w:rPr>
                <w:rFonts w:ascii="楷体" w:eastAsia="楷体" w:hAnsi="楷体" w:cs="楷体" w:hint="eastAsia"/>
                <w:color w:val="FF0000"/>
                <w:szCs w:val="21"/>
              </w:rPr>
            </w:pPr>
            <w:r>
              <w:rPr>
                <w:rFonts w:ascii="楷体" w:eastAsia="楷体" w:hAnsi="楷体" w:cs="楷体" w:hint="eastAsia"/>
                <w:color w:val="FF0000"/>
                <w:szCs w:val="21"/>
              </w:rPr>
              <w:t>（20—17分）</w:t>
            </w:r>
          </w:p>
        </w:tc>
        <w:tc>
          <w:tcPr>
            <w:tcW w:w="2100" w:type="dxa"/>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二等</w:t>
            </w:r>
          </w:p>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（16—12分）</w:t>
            </w:r>
          </w:p>
        </w:tc>
        <w:tc>
          <w:tcPr>
            <w:tcW w:w="2085" w:type="dxa"/>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三等</w:t>
            </w:r>
          </w:p>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（11—7分）</w:t>
            </w:r>
          </w:p>
        </w:tc>
        <w:tc>
          <w:tcPr>
            <w:tcW w:w="1920" w:type="dxa"/>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四等</w:t>
            </w:r>
          </w:p>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（6—0分）</w:t>
            </w:r>
          </w:p>
        </w:tc>
      </w:tr>
      <w:tr>
        <w:tblPrEx>
          <w:tblW w:w="8920" w:type="dxa"/>
          <w:tblInd w:w="0" w:type="dxa"/>
          <w:tblLayout w:type="fixed"/>
          <w:tblCellMar>
            <w:top w:w="0" w:type="dxa"/>
            <w:left w:w="108" w:type="dxa"/>
            <w:bottom w:w="0" w:type="dxa"/>
            <w:right w:w="108" w:type="dxa"/>
          </w:tblCellMar>
        </w:tblPrEx>
        <w:trPr>
          <w:trHeight w:val="1545"/>
        </w:trPr>
        <w:tc>
          <w:tcPr>
            <w:tcW w:w="1210" w:type="dxa"/>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内容20分</w:t>
            </w:r>
          </w:p>
        </w:tc>
        <w:tc>
          <w:tcPr>
            <w:tcW w:w="1605" w:type="dxa"/>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切合题意</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中心突出</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内容充实</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感情真挚</w:t>
            </w:r>
          </w:p>
        </w:tc>
        <w:tc>
          <w:tcPr>
            <w:tcW w:w="2100" w:type="dxa"/>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符合题意</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中心明确</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内容较充实</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感情真实</w:t>
            </w:r>
          </w:p>
        </w:tc>
        <w:tc>
          <w:tcPr>
            <w:tcW w:w="2085" w:type="dxa"/>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基本符合题意</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中心基本明确</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内容单薄</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感情基本真实</w:t>
            </w:r>
          </w:p>
        </w:tc>
        <w:tc>
          <w:tcPr>
            <w:tcW w:w="1920" w:type="dxa"/>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偏离题意</w:t>
            </w:r>
          </w:p>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中心明确或立意不当</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没有什么内容</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感情虚假</w:t>
            </w:r>
          </w:p>
        </w:tc>
      </w:tr>
      <w:tr>
        <w:tblPrEx>
          <w:tblW w:w="8920" w:type="dxa"/>
          <w:tblInd w:w="0" w:type="dxa"/>
          <w:tblLayout w:type="fixed"/>
          <w:tblCellMar>
            <w:top w:w="0" w:type="dxa"/>
            <w:left w:w="108" w:type="dxa"/>
            <w:bottom w:w="0" w:type="dxa"/>
            <w:right w:w="108" w:type="dxa"/>
          </w:tblCellMar>
        </w:tblPrEx>
        <w:trPr>
          <w:trHeight w:val="1545"/>
        </w:trPr>
        <w:tc>
          <w:tcPr>
            <w:tcW w:w="121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表达20分</w:t>
            </w:r>
          </w:p>
        </w:tc>
        <w:tc>
          <w:tcPr>
            <w:tcW w:w="1605"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符合文体要求</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结构严谨</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语言流畅</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字体工整</w:t>
            </w:r>
          </w:p>
        </w:tc>
        <w:tc>
          <w:tcPr>
            <w:tcW w:w="210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大体符合文体要求</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结构完整</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语言流畅</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字体较工整</w:t>
            </w:r>
          </w:p>
        </w:tc>
        <w:tc>
          <w:tcPr>
            <w:tcW w:w="2085"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基本符合文体要求</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结构基本完整</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语言基本通顺</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字迹清楚</w:t>
            </w:r>
          </w:p>
        </w:tc>
        <w:tc>
          <w:tcPr>
            <w:tcW w:w="192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不符合文体要求</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结构混乱</w:t>
            </w:r>
          </w:p>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语言不通顺，语病多</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字迹潦草难辨</w:t>
            </w:r>
          </w:p>
        </w:tc>
      </w:tr>
      <w:tr>
        <w:tblPrEx>
          <w:tblW w:w="8920" w:type="dxa"/>
          <w:tblInd w:w="0" w:type="dxa"/>
          <w:tblLayout w:type="fixed"/>
          <w:tblCellMar>
            <w:top w:w="0" w:type="dxa"/>
            <w:left w:w="108" w:type="dxa"/>
            <w:bottom w:w="0" w:type="dxa"/>
            <w:right w:w="108" w:type="dxa"/>
          </w:tblCellMar>
        </w:tblPrEx>
        <w:trPr>
          <w:trHeight w:val="1545"/>
        </w:trPr>
        <w:tc>
          <w:tcPr>
            <w:tcW w:w="121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特征20分</w:t>
            </w:r>
          </w:p>
        </w:tc>
        <w:tc>
          <w:tcPr>
            <w:tcW w:w="1605"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深刻</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丰富</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有文采</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有创意</w:t>
            </w:r>
          </w:p>
        </w:tc>
        <w:tc>
          <w:tcPr>
            <w:tcW w:w="210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较深刻</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较丰富</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较有文采</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较有创意</w:t>
            </w:r>
          </w:p>
        </w:tc>
        <w:tc>
          <w:tcPr>
            <w:tcW w:w="2085"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略显深刻</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略显丰富</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略显文采</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略显创意</w:t>
            </w:r>
          </w:p>
        </w:tc>
        <w:tc>
          <w:tcPr>
            <w:tcW w:w="1920" w:type="dxa"/>
            <w:tcBorders>
              <w:top w:val="single" w:sz="4" w:space="0" w:color="auto"/>
              <w:left w:val="single" w:sz="4" w:space="0" w:color="auto"/>
              <w:bottom w:val="single" w:sz="4" w:space="0" w:color="auto"/>
              <w:right w:val="single" w:sz="4" w:space="0" w:color="auto"/>
            </w:tcBorders>
            <w:noWrap w:val="0"/>
            <w:vAlign w:val="center"/>
          </w:tcPr>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个别语句有点深刻</w:t>
            </w:r>
          </w:p>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个别细节例子很好</w:t>
            </w:r>
          </w:p>
          <w:p>
            <w:pPr>
              <w:wordWrap/>
              <w:spacing w:beforeAutospacing="0" w:afterAutospacing="0" w:line="360" w:lineRule="auto"/>
              <w:jc w:val="left"/>
              <w:rPr>
                <w:rFonts w:ascii="楷体" w:eastAsia="楷体" w:hAnsi="楷体" w:cs="楷体" w:hint="eastAsia"/>
                <w:color w:val="FF0000"/>
                <w:szCs w:val="21"/>
              </w:rPr>
            </w:pPr>
            <w:r>
              <w:rPr>
                <w:rFonts w:ascii="楷体" w:eastAsia="楷体" w:hAnsi="楷体" w:cs="楷体" w:hint="eastAsia"/>
                <w:color w:val="FF0000"/>
                <w:szCs w:val="21"/>
              </w:rPr>
              <w:t>个别语句较精彩</w:t>
            </w:r>
          </w:p>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略显个性</w:t>
            </w:r>
          </w:p>
        </w:tc>
      </w:tr>
      <w:tr>
        <w:tblPrEx>
          <w:tblW w:w="8920" w:type="dxa"/>
          <w:tblInd w:w="0" w:type="dxa"/>
          <w:tblLayout w:type="fixed"/>
          <w:tblCellMar>
            <w:top w:w="0" w:type="dxa"/>
            <w:left w:w="108" w:type="dxa"/>
            <w:bottom w:w="0" w:type="dxa"/>
            <w:right w:w="108" w:type="dxa"/>
          </w:tblCellMar>
        </w:tblPrEx>
        <w:trPr>
          <w:trHeight w:val="700"/>
        </w:trPr>
        <w:tc>
          <w:tcPr>
            <w:tcW w:w="8920" w:type="dxa"/>
            <w:gridSpan w:val="5"/>
            <w:noWrap w:val="0"/>
            <w:vAlign w:val="center"/>
          </w:tcPr>
          <w:p>
            <w:pPr>
              <w:wordWrap/>
              <w:spacing w:beforeAutospacing="0" w:afterAutospacing="0" w:line="360" w:lineRule="auto"/>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无标题、错别字多、字数不足、标点错误减分</w:t>
            </w:r>
          </w:p>
        </w:tc>
      </w:tr>
    </w:tbl>
    <w:p>
      <w:pPr>
        <w:widowControl w:val="0"/>
        <w:wordWrap/>
        <w:spacing w:beforeAutospacing="0" w:afterAutospacing="0" w:line="360" w:lineRule="auto"/>
        <w:jc w:val="both"/>
        <w:rPr>
          <w:rFonts w:ascii="宋体" w:eastAsia="宋体" w:hAnsi="宋体" w:cs="Times New Roman"/>
          <w:sz w:val="21"/>
          <w:szCs w:val="21"/>
        </w:rPr>
      </w:pPr>
    </w:p>
    <w:p>
      <w:pPr>
        <w:widowControl w:val="0"/>
        <w:wordWrap/>
        <w:spacing w:beforeAutospacing="0" w:afterAutospacing="0" w:line="360" w:lineRule="auto"/>
        <w:jc w:val="both"/>
        <w:rPr>
          <w:rFonts w:ascii="宋体" w:eastAsia="宋体" w:hAnsi="宋体" w:cs="Times New Roman"/>
          <w:sz w:val="21"/>
          <w:szCs w:val="21"/>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9"/>
          <w:sz w:val="21"/>
          <w:szCs w:val="21"/>
        </w:rPr>
      </w:pPr>
      <w:r>
        <w:rPr>
          <w:rFonts w:ascii="宋体" w:eastAsia="宋体" w:hAnsi="宋体" w:cs="宋体" w:hint="eastAsia"/>
          <w:i w:val="0"/>
          <w:caps w:val="0"/>
          <w:color w:val="000000"/>
          <w:spacing w:val="-9"/>
          <w:sz w:val="21"/>
          <w:szCs w:val="21"/>
          <w:shd w:val="clear" w:color="auto" w:fill="FFFFFF"/>
        </w:rPr>
        <w:t>这是甄士隐为跛足道士的《好了歌》做的注解诗。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陋室空堂，当年笏满床，【甲戌侧批：宁、荣未有之先。】</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衰草枯杨，曾为歌舞场。【甲戌侧批：宁、荣既败之后。】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蛛丝儿结满雕梁，【甲戌侧批：潇湘馆、紫芸轩等处。】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绿纱今又糊在蓬窗上。【甲戌侧批：雨村等一干新荣暴发之家。甲戌眉批：先说</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9"/>
          <w:sz w:val="21"/>
          <w:szCs w:val="21"/>
        </w:rPr>
      </w:pPr>
      <w:r>
        <w:rPr>
          <w:rFonts w:ascii="宋体" w:eastAsia="宋体" w:hAnsi="宋体" w:cs="宋体" w:hint="eastAsia"/>
          <w:i w:val="0"/>
          <w:caps w:val="0"/>
          <w:color w:val="000000"/>
          <w:spacing w:val="-9"/>
          <w:sz w:val="21"/>
          <w:szCs w:val="21"/>
          <w:shd w:val="clear" w:color="auto" w:fill="FFFFFF"/>
        </w:rPr>
        <w:t>场面，忽新忽败，忽丽忽朽，已见得反覆不了。】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说什么脂正浓，粉正香，如何两鬓又成霜？【甲戌侧批：宝钗、湘云一干人。】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昨日黄土陇头送白骨，【甲戌侧批：黛玉、晴雯一干人。】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9"/>
          <w:sz w:val="21"/>
          <w:szCs w:val="21"/>
        </w:rPr>
      </w:pPr>
      <w:r>
        <w:rPr>
          <w:rFonts w:ascii="宋体" w:eastAsia="宋体" w:hAnsi="宋体" w:cs="宋体" w:hint="eastAsia"/>
          <w:i w:val="0"/>
          <w:caps w:val="0"/>
          <w:color w:val="000000"/>
          <w:spacing w:val="-9"/>
          <w:sz w:val="21"/>
          <w:szCs w:val="21"/>
          <w:shd w:val="clear" w:color="auto" w:fill="FFFFFF"/>
        </w:rPr>
        <w:t>今宵红灯帐底卧鸳鸯。【甲戌眉批：一段妻妾迎新送死，倏恩倏爱，倏痛倏悲，</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5"/>
          <w:sz w:val="21"/>
          <w:szCs w:val="21"/>
        </w:rPr>
      </w:pPr>
      <w:r>
        <w:rPr>
          <w:rFonts w:ascii="宋体" w:eastAsia="宋体" w:hAnsi="宋体" w:cs="宋体" w:hint="eastAsia"/>
          <w:i w:val="0"/>
          <w:caps w:val="0"/>
          <w:color w:val="000000"/>
          <w:spacing w:val="-5"/>
          <w:sz w:val="21"/>
          <w:szCs w:val="21"/>
          <w:shd w:val="clear" w:color="auto" w:fill="FFFFFF"/>
        </w:rPr>
        <w:t>缠绵不了。】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1"/>
          <w:sz w:val="21"/>
          <w:szCs w:val="21"/>
        </w:rPr>
      </w:pPr>
      <w:r>
        <w:rPr>
          <w:rFonts w:ascii="宋体" w:eastAsia="宋体" w:hAnsi="宋体" w:cs="宋体" w:hint="eastAsia"/>
          <w:i w:val="0"/>
          <w:caps w:val="0"/>
          <w:color w:val="000000"/>
          <w:spacing w:val="-11"/>
          <w:sz w:val="21"/>
          <w:szCs w:val="21"/>
          <w:shd w:val="clear" w:color="auto" w:fill="FFFFFF"/>
        </w:rPr>
        <w:t>金满箱，银满箱，【甲戌侧批：熙凤一干人。】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9"/>
          <w:sz w:val="21"/>
          <w:szCs w:val="21"/>
        </w:rPr>
      </w:pPr>
      <w:r>
        <w:rPr>
          <w:rFonts w:ascii="宋体" w:eastAsia="宋体" w:hAnsi="宋体" w:cs="宋体" w:hint="eastAsia"/>
          <w:i w:val="0"/>
          <w:caps w:val="0"/>
          <w:color w:val="000000"/>
          <w:spacing w:val="-9"/>
          <w:sz w:val="21"/>
          <w:szCs w:val="21"/>
          <w:shd w:val="clear" w:color="auto" w:fill="FFFFFF"/>
        </w:rPr>
        <w:t>展眼乞丐人皆谤。【甲戌侧批：甄玉、贾玉一干人。】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正叹他人命不长，那知自己归来丧！【甲戌眉批：一段石火光阴，悲喜不了。风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8"/>
          <w:sz w:val="21"/>
          <w:szCs w:val="21"/>
        </w:rPr>
      </w:pPr>
      <w:r>
        <w:rPr>
          <w:rFonts w:ascii="宋体" w:eastAsia="宋体" w:hAnsi="宋体" w:cs="宋体" w:hint="eastAsia"/>
          <w:i w:val="0"/>
          <w:caps w:val="0"/>
          <w:color w:val="000000"/>
          <w:spacing w:val="-8"/>
          <w:sz w:val="21"/>
          <w:szCs w:val="21"/>
          <w:shd w:val="clear" w:color="auto" w:fill="FFFFFF"/>
        </w:rPr>
        <w:t>露草霜，富贵嗜欲，贪婪不了。】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训有方，保不定日后【甲戌侧批：言父母死后之日。】作强梁。【甲戌侧批：柳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5"/>
          <w:sz w:val="21"/>
          <w:szCs w:val="21"/>
        </w:rPr>
      </w:pPr>
      <w:r>
        <w:rPr>
          <w:rFonts w:ascii="宋体" w:eastAsia="宋体" w:hAnsi="宋体" w:cs="宋体" w:hint="eastAsia"/>
          <w:i w:val="0"/>
          <w:caps w:val="0"/>
          <w:color w:val="000000"/>
          <w:spacing w:val="-5"/>
          <w:sz w:val="21"/>
          <w:szCs w:val="21"/>
          <w:shd w:val="clear" w:color="auto" w:fill="FFFFFF"/>
        </w:rPr>
        <w:t>湘莲一干人。】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择膏粱，谁承望流落在烟花巷！【甲戌眉批：一段儿女死后无凭，生前空为筹划</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7"/>
          <w:sz w:val="21"/>
          <w:szCs w:val="21"/>
        </w:rPr>
      </w:pPr>
      <w:r>
        <w:rPr>
          <w:rFonts w:ascii="宋体" w:eastAsia="宋体" w:hAnsi="宋体" w:cs="宋体" w:hint="eastAsia"/>
          <w:i w:val="0"/>
          <w:caps w:val="0"/>
          <w:color w:val="000000"/>
          <w:spacing w:val="-7"/>
          <w:sz w:val="21"/>
          <w:szCs w:val="21"/>
          <w:shd w:val="clear" w:color="auto" w:fill="FFFFFF"/>
        </w:rPr>
        <w:t>计算，痴心不了。】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因嫌纱帽小，致使锁枷杠，【甲戌侧批：贾赦、雨村一干人。】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昨怜破袄寒，今嫌紫蟒长。【甲戌侧批：贾兰、贾菌一干人。甲戌眉批：一段功</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8"/>
          <w:sz w:val="21"/>
          <w:szCs w:val="21"/>
        </w:rPr>
      </w:pPr>
      <w:r>
        <w:rPr>
          <w:rFonts w:ascii="宋体" w:eastAsia="宋体" w:hAnsi="宋体" w:cs="宋体" w:hint="eastAsia"/>
          <w:i w:val="0"/>
          <w:caps w:val="0"/>
          <w:color w:val="000000"/>
          <w:spacing w:val="-8"/>
          <w:sz w:val="21"/>
          <w:szCs w:val="21"/>
          <w:shd w:val="clear" w:color="auto" w:fill="FFFFFF"/>
        </w:rPr>
        <w:t>名升黜无时，强夺苦争，喜惧不了。】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乱哄哄你方唱罢我登场，【甲戌侧批：总收。甲戌眉批：总收古今亿兆痴人，共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8"/>
          <w:sz w:val="21"/>
          <w:szCs w:val="21"/>
        </w:rPr>
      </w:pPr>
      <w:r>
        <w:rPr>
          <w:rFonts w:ascii="宋体" w:eastAsia="宋体" w:hAnsi="宋体" w:cs="宋体" w:hint="eastAsia"/>
          <w:i w:val="0"/>
          <w:caps w:val="0"/>
          <w:color w:val="000000"/>
          <w:spacing w:val="-8"/>
          <w:sz w:val="21"/>
          <w:szCs w:val="21"/>
          <w:shd w:val="clear" w:color="auto" w:fill="FFFFFF"/>
        </w:rPr>
        <w:t>历幻场，此幻事扰扰纷纷，无日可了。】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9"/>
          <w:sz w:val="21"/>
          <w:szCs w:val="21"/>
        </w:rPr>
      </w:pPr>
      <w:r>
        <w:rPr>
          <w:rFonts w:ascii="宋体" w:eastAsia="宋体" w:hAnsi="宋体" w:cs="宋体" w:hint="eastAsia"/>
          <w:i w:val="0"/>
          <w:caps w:val="0"/>
          <w:color w:val="000000"/>
          <w:spacing w:val="-9"/>
          <w:sz w:val="21"/>
          <w:szCs w:val="21"/>
          <w:shd w:val="clear" w:color="auto" w:fill="FFFFFF"/>
        </w:rPr>
        <w:t>反认他乡是故乡。【甲戌侧批：太虚幻境青埂峰一并结住。】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10"/>
          <w:sz w:val="21"/>
          <w:szCs w:val="21"/>
        </w:rPr>
      </w:pPr>
      <w:r>
        <w:rPr>
          <w:rFonts w:ascii="宋体" w:eastAsia="宋体" w:hAnsi="宋体" w:cs="宋体" w:hint="eastAsia"/>
          <w:i w:val="0"/>
          <w:caps w:val="0"/>
          <w:color w:val="000000"/>
          <w:spacing w:val="-10"/>
          <w:sz w:val="21"/>
          <w:szCs w:val="21"/>
          <w:shd w:val="clear" w:color="auto" w:fill="FFFFFF"/>
        </w:rPr>
        <w:t>甚荒唐，到头来都是为他人作嫁衣裳！【甲戌侧批：语虽旧句，用于此妥极是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360" w:lineRule="auto"/>
        <w:ind w:left="0" w:right="0" w:firstLine="0"/>
        <w:textAlignment w:val="auto"/>
        <w:rPr>
          <w:rFonts w:ascii="宋体" w:eastAsia="宋体" w:hAnsi="宋体" w:cs="宋体" w:hint="eastAsia"/>
          <w:i w:val="0"/>
          <w:caps w:val="0"/>
          <w:color w:val="000000"/>
          <w:spacing w:val="-6"/>
          <w:sz w:val="21"/>
          <w:szCs w:val="21"/>
        </w:rPr>
      </w:pPr>
      <w:r>
        <w:rPr>
          <w:rFonts w:ascii="宋体" w:eastAsia="宋体" w:hAnsi="宋体" w:cs="宋体" w:hint="eastAsia"/>
          <w:i w:val="0"/>
          <w:caps w:val="0"/>
          <w:color w:val="000000"/>
          <w:spacing w:val="-9"/>
          <w:sz w:val="21"/>
          <w:szCs w:val="21"/>
          <w:shd w:val="clear" w:color="auto" w:fill="FFFFFF"/>
        </w:rPr>
        <w:t>极。苟能如此，便能了得。甲戌眉批：此等歌谣原不宜太雅，恐其不能通俗，故只此便妙极。其说得痛切处，又非一味俗语可到。蒙双行夹批：谁不解得世事如此，有龙</w:t>
      </w:r>
      <w:r>
        <w:rPr>
          <w:rFonts w:ascii="宋体" w:eastAsia="宋体" w:hAnsi="宋体" w:cs="宋体" w:hint="eastAsia"/>
          <w:i w:val="0"/>
          <w:caps w:val="0"/>
          <w:color w:val="000000"/>
          <w:spacing w:val="-6"/>
          <w:sz w:val="21"/>
          <w:szCs w:val="21"/>
          <w:shd w:val="clear" w:color="auto" w:fill="FFFFFF"/>
        </w:rPr>
        <w:t>象力者方能放得下。】</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sz w:val="21"/>
          <w:szCs w:val="21"/>
        </w:rPr>
      </w:pPr>
    </w:p>
    <w:p>
      <w:pPr>
        <w:wordWrap/>
        <w:snapToGrid w:val="0"/>
        <w:spacing w:beforeAutospacing="0" w:afterAutospacing="0" w:line="360" w:lineRule="auto"/>
        <w:ind w:firstLine="420" w:firstLineChars="200"/>
        <w:rPr>
          <w:rFonts w:eastAsia="宋体" w:hint="eastAsia"/>
          <w:sz w:val="21"/>
          <w:szCs w:val="21"/>
        </w:rPr>
      </w:pPr>
      <w:bookmarkStart w:id="1" w:name="_GoBack"/>
      <w:bookmarkEnd w:id="1"/>
    </w:p>
    <w:sectPr>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851" w:footer="992" w:gutter="0"/>
      <w:lnNumType w:countBy="0" w:restart="continuous"/>
      <w:cols w:num="1" w:space="720"/>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tabs>
        <w:tab w:val="center" w:pos="4153"/>
        <w:tab w:val="right" w:pos="8306"/>
      </w:tabs>
      <w:snapToGrid w:val="0"/>
      <w:jc w:val="center"/>
      <w:rPr>
        <w:rFonts w:eastAsia="宋体"/>
        <w:sz w:val="18"/>
      </w:rPr>
    </w:pPr>
    <w:r>
      <w:rPr>
        <w:rFonts w:eastAsia="宋体"/>
        <w:sz w:val="18"/>
      </w:rPr>
      <w:t>高</w:t>
    </w:r>
    <w:r>
      <w:rPr>
        <w:rFonts w:eastAsia="宋体" w:hint="eastAsia"/>
        <w:sz w:val="18"/>
      </w:rPr>
      <w:t>二</w:t>
    </w:r>
    <w:r>
      <w:rPr>
        <w:rFonts w:eastAsia="宋体"/>
        <w:sz w:val="18"/>
      </w:rPr>
      <w:t xml:space="preserve">年级语文学科试题 第 </w:t>
    </w:r>
    <w:r>
      <w:rPr>
        <w:rFonts w:eastAsia="宋体"/>
        <w:sz w:val="18"/>
      </w:rPr>
      <w:fldChar w:fldCharType="begin"/>
    </w:r>
    <w:r>
      <w:rPr>
        <w:rFonts w:eastAsia="宋体"/>
        <w:sz w:val="18"/>
      </w:rPr>
      <w:instrText>PAGE</w:instrText>
    </w:r>
    <w:r>
      <w:rPr>
        <w:rFonts w:eastAsia="宋体"/>
        <w:sz w:val="18"/>
      </w:rPr>
      <w:fldChar w:fldCharType="separate"/>
    </w:r>
    <w:r>
      <w:rPr>
        <w:rFonts w:eastAsia="宋体"/>
        <w:sz w:val="18"/>
      </w:rPr>
      <w:t>8</w:t>
    </w:r>
    <w:r>
      <w:rPr>
        <w:rFonts w:eastAsia="宋体"/>
        <w:sz w:val="18"/>
      </w:rPr>
      <w:fldChar w:fldCharType="end"/>
    </w:r>
    <w:r>
      <w:rPr>
        <w:rFonts w:eastAsia="宋体"/>
        <w:sz w:val="18"/>
      </w:rPr>
      <w:t xml:space="preserve"> 页 共 </w:t>
    </w:r>
    <w:r>
      <w:rPr>
        <w:rFonts w:eastAsia="宋体"/>
        <w:sz w:val="18"/>
      </w:rPr>
      <w:fldChar w:fldCharType="begin"/>
    </w:r>
    <w:r>
      <w:instrText>NUMPAGES</w:instrText>
    </w:r>
    <w:r>
      <w:rPr>
        <w:rFonts w:eastAsia="宋体"/>
      </w:rPr>
      <w:fldChar w:fldCharType="separate"/>
    </w:r>
    <w:r>
      <w:t>10</w:t>
    </w:r>
    <w:r>
      <w:rPr>
        <w:rFonts w:eastAsia="宋体"/>
        <w:sz w:val="18"/>
      </w:rPr>
      <w:fldChar w:fldCharType="end"/>
    </w:r>
    <w:r>
      <w:rPr>
        <w:rFonts w:eastAsia="宋体"/>
        <w:sz w:val="18"/>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tabs>
        <w:tab w:val="center" w:pos="4153"/>
        <w:tab w:val="right" w:pos="8306"/>
      </w:tabs>
      <w:snapToGrid w:val="0"/>
      <w:jc w:val="center"/>
      <w:rPr>
        <w:rFonts w:ascii="Times New Roman" w:eastAsia="宋体"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F365769"/>
    <w:multiLevelType w:val="singleLevel"/>
    <w:tmpl w:val="8F365769"/>
    <w:lvl w:ilvl="0">
      <w:start w:val="4"/>
      <w:numFmt w:val="chineseCounting"/>
      <w:suff w:val="nothing"/>
      <w:lvlText w:val="%1．"/>
      <w:lvlJc w:val="left"/>
      <w:rPr>
        <w:rFonts w:hint="eastAsia"/>
      </w:rPr>
    </w:lvl>
  </w:abstractNum>
  <w:abstractNum w:abstractNumId="1">
    <w:nsid w:val="C0A599C0"/>
    <w:multiLevelType w:val="singleLevel"/>
    <w:tmpl w:val="C0A599C0"/>
    <w:lvl w:ilvl="0">
      <w:start w:val="15"/>
      <w:numFmt w:val="decimal"/>
      <w:lvlText w:val="%1."/>
      <w:lvlJc w:val="left"/>
      <w:pPr>
        <w:tabs>
          <w:tab w:val="left" w:pos="312"/>
        </w:tabs>
      </w:pPr>
    </w:lvl>
  </w:abstractNum>
  <w:abstractNum w:abstractNumId="2">
    <w:nsid w:val="F8F6F50E"/>
    <w:multiLevelType w:val="singleLevel"/>
    <w:tmpl w:val="F8F6F50E"/>
    <w:lvl w:ilvl="0">
      <w:start w:val="2"/>
      <w:numFmt w:val="chineseCounting"/>
      <w:suff w:val="nothing"/>
      <w:lvlText w:val="（%1）"/>
      <w:lvlJc w:val="left"/>
      <w:rPr>
        <w:rFonts w:hint="eastAsia"/>
      </w:rPr>
    </w:lvl>
  </w:abstractNum>
  <w:abstractNum w:abstractNumId="3">
    <w:nsid w:val="06962C2E"/>
    <w:multiLevelType w:val="singleLevel"/>
    <w:tmpl w:val="06962C2E"/>
    <w:lvl w:ilvl="0">
      <w:start w:val="1"/>
      <w:numFmt w:val="upperLetter"/>
      <w:suff w:val="space"/>
      <w:lvlText w:val="%1."/>
      <w:lvlJc w:val="left"/>
    </w:lvl>
  </w:abstractNum>
  <w:abstractNum w:abstractNumId="4">
    <w:nsid w:val="744164AC"/>
    <w:multiLevelType w:val="singleLevel"/>
    <w:tmpl w:val="744164AC"/>
    <w:lvl w:ilvl="0">
      <w:start w:val="2"/>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F8"/>
    <w:rsid w:val="00002AFF"/>
    <w:rsid w:val="00033E4C"/>
    <w:rsid w:val="00041AB2"/>
    <w:rsid w:val="00062708"/>
    <w:rsid w:val="000662AF"/>
    <w:rsid w:val="00082351"/>
    <w:rsid w:val="00090537"/>
    <w:rsid w:val="000D1865"/>
    <w:rsid w:val="00147DA3"/>
    <w:rsid w:val="00154916"/>
    <w:rsid w:val="0015684D"/>
    <w:rsid w:val="00160FFB"/>
    <w:rsid w:val="00236D9B"/>
    <w:rsid w:val="00256DC9"/>
    <w:rsid w:val="00265D95"/>
    <w:rsid w:val="00275333"/>
    <w:rsid w:val="002979D0"/>
    <w:rsid w:val="00297B00"/>
    <w:rsid w:val="002D3765"/>
    <w:rsid w:val="003B49EA"/>
    <w:rsid w:val="003C15FB"/>
    <w:rsid w:val="0044370D"/>
    <w:rsid w:val="00486F8F"/>
    <w:rsid w:val="004B2850"/>
    <w:rsid w:val="004C0FB6"/>
    <w:rsid w:val="004C7C80"/>
    <w:rsid w:val="004E5292"/>
    <w:rsid w:val="004F3020"/>
    <w:rsid w:val="00511E01"/>
    <w:rsid w:val="00522C25"/>
    <w:rsid w:val="00555CD8"/>
    <w:rsid w:val="005A7F79"/>
    <w:rsid w:val="00607276"/>
    <w:rsid w:val="00612BA8"/>
    <w:rsid w:val="00627DF8"/>
    <w:rsid w:val="00636ECF"/>
    <w:rsid w:val="00657C53"/>
    <w:rsid w:val="00671881"/>
    <w:rsid w:val="006847AE"/>
    <w:rsid w:val="006A7438"/>
    <w:rsid w:val="007164A3"/>
    <w:rsid w:val="00717782"/>
    <w:rsid w:val="00742BC4"/>
    <w:rsid w:val="007711E4"/>
    <w:rsid w:val="00773ACF"/>
    <w:rsid w:val="00781457"/>
    <w:rsid w:val="007A633C"/>
    <w:rsid w:val="007A7D0A"/>
    <w:rsid w:val="007C3A0D"/>
    <w:rsid w:val="008172D8"/>
    <w:rsid w:val="00841FB1"/>
    <w:rsid w:val="0087222B"/>
    <w:rsid w:val="008A1AC2"/>
    <w:rsid w:val="008E5F1D"/>
    <w:rsid w:val="009063E0"/>
    <w:rsid w:val="009A2E74"/>
    <w:rsid w:val="009F1FA3"/>
    <w:rsid w:val="00A23875"/>
    <w:rsid w:val="00A30087"/>
    <w:rsid w:val="00A67E83"/>
    <w:rsid w:val="00AC23B3"/>
    <w:rsid w:val="00AC422A"/>
    <w:rsid w:val="00B07BC5"/>
    <w:rsid w:val="00B306AF"/>
    <w:rsid w:val="00B3409F"/>
    <w:rsid w:val="00B37DE6"/>
    <w:rsid w:val="00B42129"/>
    <w:rsid w:val="00B6172C"/>
    <w:rsid w:val="00BA5DDC"/>
    <w:rsid w:val="00BE13F3"/>
    <w:rsid w:val="00C73439"/>
    <w:rsid w:val="00C7495C"/>
    <w:rsid w:val="00D1131D"/>
    <w:rsid w:val="00D44284"/>
    <w:rsid w:val="00D614DD"/>
    <w:rsid w:val="00D97E65"/>
    <w:rsid w:val="00DF6409"/>
    <w:rsid w:val="00E56C0E"/>
    <w:rsid w:val="00E65CB7"/>
    <w:rsid w:val="00EA3974"/>
    <w:rsid w:val="00EB535A"/>
    <w:rsid w:val="00EC57FD"/>
    <w:rsid w:val="00F1359D"/>
    <w:rsid w:val="00F52A84"/>
    <w:rsid w:val="00F67D43"/>
    <w:rsid w:val="00FC6B7B"/>
    <w:rsid w:val="00FD3D75"/>
    <w:rsid w:val="03B445A3"/>
    <w:rsid w:val="16432FC0"/>
    <w:rsid w:val="1C9B2556"/>
    <w:rsid w:val="35DD7AA9"/>
    <w:rsid w:val="43D0051E"/>
    <w:rsid w:val="4E7E2CC6"/>
    <w:rsid w:val="504E01F8"/>
    <w:rsid w:val="5B4400DC"/>
    <w:rsid w:val="5E1253BA"/>
    <w:rsid w:val="668E5DC1"/>
    <w:rsid w:val="6D0246EA"/>
    <w:rsid w:val="6ED31940"/>
    <w:rsid w:val="70472EF9"/>
    <w:rsid w:val="770A2E0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宋体" w:hAnsi="宋体" w:eastAsiaTheme="minorEastAsia" w:cs="宋体"/>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5"/>
    <w:uiPriority w:val="99"/>
    <w:qFormat/>
    <w:pPr>
      <w:ind w:left="112"/>
    </w:pPr>
    <w:rPr>
      <w:sz w:val="21"/>
      <w:szCs w:val="21"/>
    </w:rPr>
  </w:style>
  <w:style w:type="paragraph" w:styleId="PlainText">
    <w:name w:val="Plain Text"/>
    <w:basedOn w:val="0"/>
    <w:link w:val="Char3"/>
    <w:qFormat/>
    <w:rPr>
      <w:rFonts w:ascii="宋体" w:hAnsi="Courier New" w:cs="Courier New"/>
      <w:szCs w:val="21"/>
    </w:rPr>
  </w:style>
  <w:style w:type="paragraph" w:customStyle="1" w:styleId="0">
    <w:name w:val="正文_0"/>
    <w:uiPriority w:val="99"/>
    <w:qFormat/>
    <w:pPr>
      <w:widowControl w:val="0"/>
      <w:jc w:val="both"/>
    </w:pPr>
    <w:rPr>
      <w:rFonts w:ascii="Calibri" w:eastAsia="宋体" w:hAnsi="Calibri" w:cs="Times New Roman"/>
      <w:kern w:val="2"/>
      <w:sz w:val="21"/>
      <w:szCs w:val="22"/>
      <w:lang w:val="en-US" w:eastAsia="zh-CN" w:bidi="ar-SA"/>
    </w:rPr>
  </w:style>
  <w:style w:type="paragraph" w:styleId="Date">
    <w:name w:val="Date"/>
    <w:basedOn w:val="Normal"/>
    <w:next w:val="Normal"/>
    <w:link w:val="Char4"/>
    <w:uiPriority w:val="99"/>
    <w:semiHidden/>
    <w:unhideWhenUsed/>
    <w:pPr>
      <w:ind w:left="100" w:leftChars="2500"/>
    </w:pPr>
  </w:style>
  <w:style w:type="paragraph" w:styleId="BalloonText">
    <w:name w:val="Balloon Text"/>
    <w:basedOn w:val="Normal"/>
    <w:link w:val="Char2"/>
    <w:uiPriority w:val="99"/>
    <w:semiHidden/>
    <w:unhideWhenUsed/>
    <w:rPr>
      <w:sz w:val="16"/>
      <w:szCs w:val="16"/>
    </w:rPr>
  </w:style>
  <w:style w:type="paragraph" w:styleId="Footer">
    <w:name w:val="footer"/>
    <w:basedOn w:val="Normal"/>
    <w:link w:val="Char0"/>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1"/>
    <w:qFormat/>
    <w:pPr>
      <w:widowControl/>
      <w:spacing w:before="100" w:beforeAutospacing="1" w:after="100" w:afterAutospacing="1"/>
      <w:jc w:val="left"/>
    </w:pPr>
    <w:rPr>
      <w:rFonts w:eastAsia="宋体" w:cs="Times New Roman"/>
      <w:sz w:val="24"/>
      <w:szCs w:val="24"/>
    </w:rPr>
  </w:style>
  <w:style w:type="character" w:customStyle="1" w:styleId="Char">
    <w:name w:val="页眉 Char"/>
    <w:basedOn w:val="DefaultParagraphFont"/>
    <w:link w:val="Header"/>
    <w:uiPriority w:val="99"/>
    <w:semiHidden/>
    <w:qFormat/>
    <w:rPr>
      <w:rFonts w:ascii="宋体" w:hAnsi="宋体" w:cs="宋体"/>
      <w:kern w:val="0"/>
      <w:sz w:val="18"/>
      <w:szCs w:val="18"/>
    </w:rPr>
  </w:style>
  <w:style w:type="character" w:customStyle="1" w:styleId="Char0">
    <w:name w:val="页脚 Char"/>
    <w:basedOn w:val="DefaultParagraphFont"/>
    <w:link w:val="Footer"/>
    <w:qFormat/>
    <w:rPr>
      <w:rFonts w:ascii="宋体" w:hAnsi="宋体" w:cs="宋体"/>
      <w:kern w:val="0"/>
      <w:sz w:val="18"/>
      <w:szCs w:val="18"/>
    </w:rPr>
  </w:style>
  <w:style w:type="table" w:customStyle="1" w:styleId="00">
    <w:name w:val="网格型_0"/>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普通(网站) Char"/>
    <w:basedOn w:val="DefaultParagraphFont"/>
    <w:link w:val="NormalWeb"/>
    <w:qFormat/>
    <w:rPr>
      <w:rFonts w:ascii="宋体" w:hAnsi="宋体"/>
      <w:sz w:val="24"/>
      <w:szCs w:val="24"/>
    </w:rPr>
  </w:style>
  <w:style w:type="character" w:customStyle="1" w:styleId="NormalCharacter">
    <w:name w:val="NormalCharacter"/>
    <w:semiHidden/>
    <w:qFormat/>
    <w:rPr>
      <w:rFonts w:ascii="宋体" w:hAnsi="宋体" w:eastAsiaTheme="minorEastAsia" w:cs="宋体"/>
      <w:kern w:val="0"/>
      <w:sz w:val="20"/>
      <w:szCs w:val="20"/>
      <w:lang w:val="en-US" w:eastAsia="zh-CN" w:bidi="ar-SA"/>
    </w:rPr>
  </w:style>
  <w:style w:type="character" w:customStyle="1" w:styleId="Char2">
    <w:name w:val="批注框文本 Char"/>
    <w:basedOn w:val="DefaultParagraphFont"/>
    <w:link w:val="BalloonText"/>
    <w:uiPriority w:val="99"/>
    <w:semiHidden/>
    <w:qFormat/>
    <w:rPr>
      <w:rFonts w:ascii="宋体" w:hAnsi="宋体" w:eastAsiaTheme="minorEastAsia" w:cs="宋体"/>
      <w:sz w:val="16"/>
      <w:szCs w:val="16"/>
    </w:rPr>
  </w:style>
  <w:style w:type="paragraph" w:styleId="ListParagraph">
    <w:name w:val="List Paragraph"/>
    <w:basedOn w:val="Normal"/>
    <w:uiPriority w:val="99"/>
    <w:unhideWhenUsed/>
    <w:qFormat/>
    <w:pPr>
      <w:ind w:firstLine="420" w:firstLineChars="200"/>
    </w:pPr>
  </w:style>
  <w:style w:type="character" w:customStyle="1" w:styleId="Char3">
    <w:name w:val="纯文本 Char"/>
    <w:basedOn w:val="DefaultParagraphFont"/>
    <w:link w:val="PlainText"/>
    <w:qFormat/>
    <w:rPr>
      <w:rFonts w:ascii="宋体" w:hAnsi="Courier New" w:cs="Courier New"/>
      <w:kern w:val="2"/>
      <w:sz w:val="21"/>
      <w:szCs w:val="21"/>
    </w:rPr>
  </w:style>
  <w:style w:type="character" w:customStyle="1" w:styleId="Char4">
    <w:name w:val="日期 Char"/>
    <w:basedOn w:val="DefaultParagraphFont"/>
    <w:link w:val="Date"/>
    <w:uiPriority w:val="99"/>
    <w:semiHidden/>
    <w:qFormat/>
    <w:rPr>
      <w:rFonts w:ascii="宋体" w:hAnsi="宋体" w:eastAsiaTheme="minorEastAsia" w:cs="宋体"/>
    </w:rPr>
  </w:style>
  <w:style w:type="character" w:customStyle="1" w:styleId="Char5">
    <w:name w:val="正文文本 Char"/>
    <w:basedOn w:val="DefaultParagraphFont"/>
    <w:link w:val="BodyText"/>
    <w:uiPriority w:val="99"/>
    <w:qFormat/>
    <w:rPr>
      <w:rFonts w:ascii="宋体" w:hAnsi="宋体" w:eastAsiaTheme="minorEastAsia" w:cs="宋体"/>
      <w:sz w:val="21"/>
      <w:szCs w:val="21"/>
    </w:rPr>
  </w:style>
  <w:style w:type="paragraph" w:customStyle="1" w:styleId="1">
    <w:name w:val="正文1"/>
    <w:qFormat/>
    <w:pPr>
      <w:widowControl w:val="0"/>
      <w:jc w:val="both"/>
    </w:pPr>
    <w:rPr>
      <w:rFonts w:ascii="Calibri" w:eastAsia="宋体" w:hAnsi="Calibri" w:cs="Times New Roman"/>
      <w:kern w:val="2"/>
      <w:sz w:val="21"/>
      <w:szCs w:val="24"/>
      <w:lang w:val="en-US" w:eastAsia="zh-CN" w:bidi="ar-SA"/>
    </w:rPr>
  </w:style>
  <w:style w:type="paragraph" w:customStyle="1" w:styleId="Normal0">
    <w:name w:val="Normal_0"/>
    <w:qFormat/>
    <w:pPr>
      <w:widowControl w:val="0"/>
      <w:jc w:val="both"/>
    </w:pPr>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747DE-5299-43EB-A3BA-523B2E1B55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1517</Words>
  <Characters>8653</Characters>
  <Application>Microsoft Office Word</Application>
  <DocSecurity>0</DocSecurity>
  <Lines>72</Lines>
  <Paragraphs>20</Paragraphs>
  <ScaleCrop>false</ScaleCrop>
  <Company>CHINA</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9</cp:revision>
  <dcterms:created xsi:type="dcterms:W3CDTF">2020-12-31T14:20:00Z</dcterms:created>
  <dcterms:modified xsi:type="dcterms:W3CDTF">2021-02-02T05:07:27Z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