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绍兴市2020学年第一学期高中期末调测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高一物理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考生须知：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1．本卷考试时间90分钟，满分100分，无特殊说明g取10m/s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； 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2．请将姓名、准考证号分别填写在答题卷相应位置上，本卷答案必须做在答题卷相应位置上。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一、选择题I （本题共8小题，每小题3分，共24分。每小题列出的四个备选项中只有一个是符合题目要求的，不选、多选、错选均不得分）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1．在国际单位制中规定“质量”为基本物理量，它对应的单位是（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A．斤         B．千克       C．牛顿     </w:t>
      </w: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英镑.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2．下列说法正确的是（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A．汽车速度计的示数是指汽车的速率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B．“太阳东升西落”所选择的参考系是太阳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C．“嫦娥五号”绕月飞行时一定不能把它看成质点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D．某市的出租车的收费标准为2.00元千米，其中的千米说的是位移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3．关于下表中一些运动物体的加速度，下列说法正确的是（　　）</w:t>
      </w:r>
    </w:p>
    <w:tbl>
      <w:tblPr>
        <w:tblStyle w:val="4"/>
        <w:tblW w:w="35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运动物体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a/（m·s</w:t>
            </w:r>
            <w:r>
              <w:rPr>
                <w:rFonts w:hint="eastAsia" w:ascii="Times New Roman" w:hAnsi="Times New Roman"/>
                <w:vertAlign w:val="superscript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子弹在枪筒中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vertAlign w:val="superscript"/>
              </w:rPr>
            </w:pPr>
            <w:r>
              <w:rPr>
                <w:rFonts w:hint="eastAsia" w:ascii="Times New Roman" w:hAnsi="Times New Roman"/>
              </w:rPr>
              <w:t>5×10</w:t>
            </w:r>
            <w:r>
              <w:rPr>
                <w:rFonts w:hint="eastAsia" w:ascii="Times New Roman" w:hAnsi="Times New Roman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高铁起步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汽车急刹车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-5</w:t>
            </w:r>
          </w:p>
        </w:tc>
      </w:tr>
    </w:tbl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A．汽车急刹车时加速度方向与速度方向相同（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B．在这三个运动物体中，高铁起步的速度变化最慢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C．高铁起步的速度变化率比汽车急刹车的速度变化率要大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D．子弹在枪筒中的速度变化量一定比高铁起步的速度变化量要大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4.下列说法正确的是（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A．因为物体本身就有重力，所以重力没有施力物体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B．重力的方向总是垂直于接触面向下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C．两物体间有弹力就一定存在摩擦力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D．绳子拉力的方向沿着绳子而指向绳子收缩的方向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5．图中实线描述的是一位跳水运动高台跳水时头部的运动轨迹，最后运动员沿竖直方向速度</w:t>
      </w:r>
      <w:r>
        <w:rPr>
          <w:rFonts w:hint="eastAsia" w:ascii="Times New Roman" w:hAnsi="Times New Roman"/>
          <w:i/>
        </w:rPr>
        <w:t>v</w:t>
      </w:r>
      <w:r>
        <w:rPr>
          <w:rFonts w:hint="eastAsia" w:ascii="Times New Roman" w:hAnsi="Times New Roman"/>
        </w:rPr>
        <w:t>入水，图中与入水速度方向可能相同的位置是（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882650" cy="1470660"/>
            <wp:effectExtent l="0" t="0" r="12700" b="152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47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 xml:space="preserve"> 点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点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6．一个西瓜从桥上水平抛出落到水中，它在空中的运动轨迹（实线）最有可能的是图中的（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514600" cy="971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A．①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B．②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C．③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D．④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7．一艘航空母舰停留在军港，舰载机在航母上降落时，需用阻拦索使飞机迅速停下来。假如某次飞机着舰时的速度为288km/h，加速度大小为32m/s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，这段运动可视为匀减速直线运动，则（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A．舰载机的平均速度为144m/s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B．舰载机滑行的总距离为1296m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C．舰载机着舰经过3s后的速度大小为0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D．舰载机滑行2s后的速度大小为64m/s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8．如图所示，小明在水平底面上用沙子堆成一个圆锥体，各沙子之间的动摩擦因素为</w:t>
      </w:r>
      <w:r>
        <w:rPr>
          <w:rFonts w:ascii="Times New Roman" w:hAnsi="Times New Roman"/>
          <w:i/>
          <w:position w:val="-10"/>
        </w:rPr>
        <w:object>
          <v:shape id="_x0000_i102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/>
        </w:rPr>
        <w:t>，圆锥体的体积</w:t>
      </w:r>
      <w:r>
        <w:rPr>
          <w:rFonts w:ascii="Times New Roman" w:hAnsi="Times New Roman"/>
          <w:position w:val="-24"/>
        </w:rPr>
        <w:object>
          <v:shape id="_x0000_i1026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i/>
          <w:position w:val="-6"/>
        </w:rPr>
        <w:object>
          <v:shape id="_x0000_i1027" o:spt="75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/>
        </w:rPr>
        <w:t>为圆锥体底面的面积、</w:t>
      </w:r>
      <w:r>
        <w:rPr>
          <w:rFonts w:ascii="Times New Roman" w:hAnsi="Times New Roman"/>
          <w:position w:val="-4"/>
        </w:rPr>
        <w:object>
          <v:shape id="_x0000_i1028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/>
        </w:rPr>
        <w:t>为圆锥体的高），假设沙子受到的最大静摩擦力等于滑动摩擦力，则当底面半径为</w:t>
      </w:r>
      <w:r>
        <w:rPr>
          <w:rFonts w:ascii="Times New Roman" w:hAnsi="Times New Roman"/>
          <w:position w:val="-4"/>
        </w:rPr>
        <w:object>
          <v:shape id="_x0000_i1029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/>
        </w:rPr>
        <w:t>时沙堆的最大体积为（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285875" cy="9144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30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</w:t>
      </w:r>
      <w:r>
        <w:rPr>
          <w:rFonts w:ascii="Times New Roman" w:hAnsi="Times New Roman"/>
          <w:position w:val="-30"/>
        </w:rPr>
        <w:object>
          <v:shape id="_x0000_i1031" o:spt="75" type="#_x0000_t75" style="height:34pt;width:3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32" o:spt="75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36"/>
        </w:rPr>
        <w:object>
          <v:shape id="_x0000_i1033" o:spt="75" type="#_x0000_t75" style="height:37pt;width:7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vertAlign w:val="superscript"/>
        </w:rPr>
      </w:pPr>
      <w:r>
        <w:rPr>
          <w:rFonts w:hint="eastAsia" w:ascii="Times New Roman" w:hAnsi="Times New Roman"/>
        </w:rPr>
        <w:t>二、选择题II（本题共6小题，每小题2分，共12分。每小题列出的四个备选项中至少有一个是符合题目要求的。全部选对的得2分，选对但不全的得1分，有选错的得0分）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9．下列说法正确的是（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A．火箭燃料燃烧产生气体向下喷出，这些气体反过来给火箭一个反作用力升空，表明先产生作用力后产生反作用力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B．以较大速度行驶的汽车，刹车后难停下来，表明物体的速度越大惯性也越大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C．“天宫一号”绕地球运行时，舱内物体处于完全失重状态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D．伽利略指出力不是维持物体运动状态的原因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10．一个物体沿直线运动，其</w:t>
      </w:r>
      <w:r>
        <w:rPr>
          <w:rFonts w:hint="eastAsia" w:ascii="Times New Roman" w:hAnsi="Times New Roman"/>
          <w:i/>
        </w:rPr>
        <w:t>v-t</w:t>
      </w:r>
      <w:r>
        <w:rPr>
          <w:rFonts w:hint="eastAsia" w:ascii="Times New Roman" w:hAnsi="Times New Roman"/>
        </w:rPr>
        <w:t>图像如图所示，下列说法正确的是（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1971675" cy="13144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A．前2s内的加速度为4m/s</w:t>
      </w:r>
      <w:r>
        <w:rPr>
          <w:rFonts w:hint="eastAsia" w:ascii="Times New Roman" w:hAnsi="Times New Roman"/>
          <w:vertAlign w:val="superscript"/>
        </w:rPr>
        <w:t>2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B．前16s内的位移为100m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C．第1s末速度方向和第11s末速度方向相反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D．第0.5s末加速度方向和第11.5s末加速度方向相反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11．如图所示，两人用同样大小的拉力共提一桶水，使水桶保持静止状态，则（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933450" cy="920750"/>
            <wp:effectExtent l="0" t="0" r="0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A．两人手臂间的夹角大些省力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B．两人手臂间的夹角小些省力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C．两人对水桶拉力的合力方向竖直向上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D．两人手臂间的夹角大些，拉力的合力也大些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在水平地面上放置一块海绵垫，手持手机上端使其处于竖直状态，现将手机从海绵垫正上方某处自由释放，手机传感器自动记录了竖直方向加速度随时间变化的情况（如图所示），若加速度方向向下为正、向上为负，下列说法正确的是（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2190750" cy="20955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</w:rPr>
        <w:t>=0.55s时手机对海绵垫有力的作用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</w:rPr>
        <w:t>=0.3s时手机受到重力和空气阻力的作用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C．手机开始释放位置距海绵垫的高度为1.8m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D．手机在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</w:rPr>
        <w:t>=0.7s时竖直方向的合力大于</w:t>
      </w:r>
      <w:r>
        <w:rPr>
          <w:rFonts w:hint="eastAsia" w:ascii="Times New Roman" w:hAnsi="Times New Roman"/>
          <w:i/>
        </w:rPr>
        <w:t>t</w:t>
      </w:r>
      <w:r>
        <w:rPr>
          <w:rFonts w:hint="eastAsia" w:ascii="Times New Roman" w:hAnsi="Times New Roman"/>
        </w:rPr>
        <w:t>=1.0s时竖直方向的合力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．如图所示，某商场设有步行楼梯和自动扶梯，步行楼梯每级的高度是0.15m，自动扶梯与水平面的夹角为30°，自动扶梯前进的速度是0.76m/s。有甲、乙两位顾客，分别从自动扶梯和步行楼梯的起点同时上楼，甲在自动扶梯上站立不动，乙在步行楼梯上以每秒上两个台阶的速度匀速上楼。若该楼层高4.56m，则（　　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181100" cy="8191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A．甲在竖直方向的速度为0.76 m/s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B．乙在竖直方向的速度为0.3m/s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C．乙比甲先到楼上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．甲上楼用了12s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14．如图所示，一辆货车运载着相同形状的圆柱形光滑的空油桶，在车厢底，一层油桶平整排列，相互紧贴并被牢牢固定，上一层只有一只桶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 自由地摆放在桶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之间，没有用绳索固定。桶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受到桶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和桶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的支持力，和汽车一起保持静止。则货车（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2200275" cy="99060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A．匀速直线运动时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对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的支持力为桶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重力的</w:t>
      </w:r>
      <w:r>
        <w:rPr>
          <w:rFonts w:ascii="Times New Roman" w:hAnsi="Times New Roman"/>
          <w:position w:val="-24"/>
        </w:rPr>
        <w:object>
          <v:shape id="_x0000_i1034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hint="eastAsia" w:ascii="Times New Roman" w:hAnsi="Times New Roman"/>
        </w:rPr>
        <w:t>倍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B．以大小为</w:t>
      </w:r>
      <w:r>
        <w:rPr>
          <w:rFonts w:ascii="Times New Roman" w:hAnsi="Times New Roman"/>
          <w:position w:val="-24"/>
        </w:rPr>
        <w:object>
          <v:shape id="_x0000_i1035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hint="eastAsia" w:ascii="Times New Roman" w:hAnsi="Times New Roman"/>
        </w:rPr>
        <w:t>的加速度向右加速时，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要受到的合力比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大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C．以大小为</w:t>
      </w:r>
      <w:r>
        <w:rPr>
          <w:rFonts w:ascii="Times New Roman" w:hAnsi="Times New Roman"/>
          <w:position w:val="-24"/>
        </w:rPr>
        <w:object>
          <v:shape id="_x0000_i1036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hint="eastAsia" w:ascii="Times New Roman" w:hAnsi="Times New Roman"/>
        </w:rPr>
        <w:t>加速度向右加速时，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对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的支持力大小将增大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D．向右加速运动的加速度增大到</w:t>
      </w:r>
      <w:r>
        <w:rPr>
          <w:rFonts w:ascii="Times New Roman" w:hAnsi="Times New Roman"/>
          <w:position w:val="-24"/>
        </w:rPr>
        <w:object>
          <v:shape id="_x0000_i1037" o:spt="75" type="#_x0000_t75" style="height:34pt;width:2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rFonts w:hint="eastAsia" w:ascii="Times New Roman" w:hAnsi="Times New Roman"/>
        </w:rPr>
        <w:t>时，桶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刚好脱离</w:t>
      </w:r>
      <w:r>
        <w:rPr>
          <w:rFonts w:hint="eastAsia" w:ascii="Times New Roman" w:hAnsi="Times New Roman"/>
          <w:i/>
        </w:rPr>
        <w:t>a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三、实验题（本题共3小题，每一空格2分，共22分）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15．“探究弹簧弹力与形变量的关系”实验中，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3209925" cy="2667000"/>
            <wp:effectExtent l="0" t="0" r="9525" b="0"/>
            <wp:docPr id="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（1）某同学使用了铁架台、弹簧、毫米刻度尺、钩码、坐标纸、铅笔，此外还须选用一个器材是</w:t>
      </w:r>
      <w:r>
        <w:rPr>
          <w:rFonts w:hint="eastAsia" w:ascii="Times New Roman" w:hAnsi="Times New Roman"/>
          <w:u w:val="single"/>
        </w:rPr>
        <w:t xml:space="preserve">  ▲  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A.小车      B.纸带      C.重锤线      D.电火花计时器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（2）该同学测出了弹簧受到的拉力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与弹簧的伸长量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的相应数据，其对应点在图中所示的坐标纸上标出，请在图中作出</w:t>
      </w:r>
      <w:r>
        <w:rPr>
          <w:rFonts w:hint="eastAsia" w:ascii="Times New Roman" w:hAnsi="Times New Roman"/>
          <w:i/>
        </w:rPr>
        <w:t>F-x</w:t>
      </w:r>
      <w:r>
        <w:rPr>
          <w:rFonts w:hint="eastAsia" w:ascii="Times New Roman" w:hAnsi="Times New Roman"/>
        </w:rPr>
        <w:t>关系图像，并根据图像求出弹簧的劲度系数为</w:t>
      </w:r>
      <w:r>
        <w:rPr>
          <w:rFonts w:hint="eastAsia" w:ascii="Times New Roman" w:hAnsi="Times New Roman"/>
          <w:u w:val="single"/>
        </w:rPr>
        <w:t xml:space="preserve">    ▲   </w:t>
      </w:r>
      <w:r>
        <w:rPr>
          <w:rFonts w:hint="eastAsia" w:ascii="Times New Roman" w:hAnsi="Times New Roman"/>
        </w:rPr>
        <w:t>N/m（保留两位有效数字）。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16．在“探究小车速度随时间变化的规律”的实验中，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799590" cy="904240"/>
            <wp:effectExtent l="0" t="0" r="1016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71015" cy="1418590"/>
            <wp:effectExtent l="0" t="0" r="63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图1                       图2</w:t>
      </w:r>
      <w:r>
        <w:drawing>
          <wp:inline distT="0" distB="0" distL="0" distR="0">
            <wp:extent cx="3838575" cy="9334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       图3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（1）图1所示的打点计时器是</w:t>
      </w:r>
      <w:r>
        <w:rPr>
          <w:rFonts w:hint="eastAsia" w:ascii="Times New Roman" w:hAnsi="Times New Roman"/>
          <w:u w:val="single"/>
        </w:rPr>
        <w:t xml:space="preserve">  ▲  </w:t>
      </w:r>
      <w:r>
        <w:rPr>
          <w:rFonts w:hint="eastAsia" w:ascii="Times New Roman" w:hAnsi="Times New Roman"/>
        </w:rPr>
        <w:t>（填“电磁打点计时器”或“电火花计时器”），它是一种使用交变电源的计时仪器，工作电压约为</w:t>
      </w:r>
      <w:r>
        <w:rPr>
          <w:rFonts w:hint="eastAsia" w:ascii="Times New Roman" w:hAnsi="Times New Roman"/>
          <w:u w:val="single"/>
        </w:rPr>
        <w:t xml:space="preserve">  ▲  </w:t>
      </w:r>
      <w:r>
        <w:rPr>
          <w:rFonts w:hint="eastAsia" w:ascii="Times New Roman" w:hAnsi="Times New Roman"/>
        </w:rPr>
        <w:t xml:space="preserve"> （填 “8V”或“</w:t>
      </w:r>
      <w:r>
        <w:rPr>
          <w:rFonts w:ascii="Times New Roman" w:hAnsi="Times New Roman"/>
        </w:rPr>
        <w:t>220V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（2）图2是小王同学在实验时该打点计时器的纸带安装方式，他的安装方式</w:t>
      </w:r>
      <w:r>
        <w:rPr>
          <w:rFonts w:hint="eastAsia" w:ascii="Times New Roman" w:hAnsi="Times New Roman"/>
          <w:u w:val="single"/>
        </w:rPr>
        <w:t xml:space="preserve">  ▲  </w:t>
      </w:r>
      <w:r>
        <w:rPr>
          <w:rFonts w:hint="eastAsia" w:ascii="Times New Roman" w:hAnsi="Times New Roman"/>
        </w:rPr>
        <w:t>（填“正确”或“错误”）；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（3）图3是小杨同学获得的一条纸带， </w:t>
      </w:r>
      <w:r>
        <w:rPr>
          <w:rFonts w:hint="eastAsia" w:ascii="Times New Roman" w:hAnsi="Times New Roman"/>
          <w:i/>
        </w:rPr>
        <w:t>A、B、C、D</w:t>
      </w:r>
      <w:r>
        <w:rPr>
          <w:rFonts w:hint="eastAsia" w:ascii="Times New Roman" w:hAnsi="Times New Roman"/>
        </w:rPr>
        <w:t>是纸带上的四个计数点，每两个相邻计数点间有4个点图中没有画出，打点计时器的频率为50Hz，则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点对应的速度是</w:t>
      </w:r>
      <w:r>
        <w:rPr>
          <w:rFonts w:hint="eastAsia" w:ascii="Times New Roman" w:hAnsi="Times New Roman"/>
          <w:u w:val="single"/>
        </w:rPr>
        <w:t xml:space="preserve">  ▲  </w:t>
      </w:r>
      <w:r>
        <w:rPr>
          <w:rFonts w:hint="eastAsia" w:ascii="Times New Roman" w:hAnsi="Times New Roman"/>
        </w:rPr>
        <w:t>m/s （保留两位有效数字）。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17．在“探究加速度与力、质量的关系”实验中，采用的实验装置如图1所示，实验获得的数据如表1所示。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342640" cy="1380490"/>
            <wp:effectExtent l="0" t="0" r="1016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890" w:firstLineChars="9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图1</w:t>
      </w:r>
    </w:p>
    <w:p>
      <w:pPr>
        <w:spacing w:line="360" w:lineRule="auto"/>
        <w:ind w:firstLine="3150" w:firstLineChars="15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表1 数据记录</w:t>
      </w:r>
    </w:p>
    <w:tbl>
      <w:tblPr>
        <w:tblStyle w:val="4"/>
        <w:tblW w:w="87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34"/>
        <w:gridCol w:w="1176"/>
        <w:gridCol w:w="1069"/>
        <w:gridCol w:w="1134"/>
        <w:gridCol w:w="992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组号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F/N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m/kg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a/（m·s</w:t>
            </w:r>
            <w:r>
              <w:rPr>
                <w:rFonts w:hint="eastAsia" w:ascii="Times New Roman" w:hAnsi="Times New Roman"/>
                <w:b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b/>
              </w:rPr>
              <w:t>）</w:t>
            </w: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组号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F/N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m/kg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a/（m·s</w:t>
            </w:r>
            <w:r>
              <w:rPr>
                <w:rFonts w:hint="eastAsia" w:ascii="Times New Roman" w:hAnsi="Times New Roman"/>
                <w:b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b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0.29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0.86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0.34</w:t>
            </w: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⑥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0.29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0.41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0.14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0.36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●</w:t>
            </w: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⑦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0.29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0.36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0.29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0.61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0.48</w:t>
            </w: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⑧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0.29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0.31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0.19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0.36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0.53</w:t>
            </w: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⑨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0.34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0.36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0.24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0.36</w:t>
            </w: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0.67</w:t>
            </w:r>
          </w:p>
        </w:tc>
        <w:tc>
          <w:tcPr>
            <w:tcW w:w="106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（1）</w:t>
      </w:r>
      <w:r>
        <w:rPr>
          <w:rFonts w:hint="eastAsia" w:ascii="Times New Roman" w:hAnsi="Times New Roman"/>
        </w:rPr>
        <w:t>下列四幅图中对应槽码的是</w:t>
      </w:r>
      <w:r>
        <w:rPr>
          <w:rFonts w:hint="eastAsia" w:ascii="Times New Roman" w:hAnsi="Times New Roman"/>
          <w:u w:val="single"/>
        </w:rPr>
        <w:t xml:space="preserve">  ▲  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409700" cy="9810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</w:t>
      </w:r>
      <w:r>
        <w:drawing>
          <wp:inline distT="0" distB="0" distL="0" distR="0">
            <wp:extent cx="1390650" cy="838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</w:t>
      </w:r>
      <w:r>
        <w:drawing>
          <wp:inline distT="0" distB="0" distL="0" distR="0">
            <wp:extent cx="1256665" cy="885190"/>
            <wp:effectExtent l="0" t="0" r="635" b="101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</w:t>
      </w:r>
      <w:r>
        <w:drawing>
          <wp:inline distT="0" distB="0" distL="0" distR="0">
            <wp:extent cx="808990" cy="1104265"/>
            <wp:effectExtent l="0" t="0" r="1016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0" w:firstLineChars="5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                     B                   C                   D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（2）平衡阻力时调节木板的倾斜度，使小车在不受牵引时能拖动纸带沿木板</w:t>
      </w:r>
      <w:r>
        <w:rPr>
          <w:rFonts w:hint="eastAsia" w:ascii="Times New Roman" w:hAnsi="Times New Roman"/>
          <w:u w:val="single"/>
        </w:rPr>
        <w:t xml:space="preserve">  ▲  </w:t>
      </w:r>
      <w:r>
        <w:rPr>
          <w:rFonts w:hint="eastAsia" w:ascii="Times New Roman" w:hAnsi="Times New Roman"/>
        </w:rPr>
        <w:t>（填“匀速”或“匀加速”）运动；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（3）表1中“探究加速度与质量的关系”的五组数据是</w:t>
      </w:r>
      <w:r>
        <w:rPr>
          <w:rFonts w:hint="eastAsia" w:ascii="Times New Roman" w:hAnsi="Times New Roman"/>
          <w:u w:val="single"/>
        </w:rPr>
        <w:t xml:space="preserve">  ▲  </w:t>
      </w:r>
      <w:r>
        <w:rPr>
          <w:rFonts w:hint="eastAsia" w:ascii="Times New Roman" w:hAnsi="Times New Roman"/>
        </w:rPr>
        <w:t xml:space="preserve"> （填组号）；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（4）根据图2求得第②组数据中的加速度为</w:t>
      </w:r>
      <w:r>
        <w:rPr>
          <w:rFonts w:hint="eastAsia" w:ascii="Times New Roman" w:hAnsi="Times New Roman"/>
          <w:u w:val="single"/>
        </w:rPr>
        <w:t xml:space="preserve">  ▲  </w:t>
      </w:r>
      <w:r>
        <w:rPr>
          <w:rFonts w:hint="eastAsia" w:ascii="Times New Roman" w:hAnsi="Times New Roman"/>
        </w:rPr>
        <w:t>m/s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 xml:space="preserve"> （保留两位有效数字）。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542540" cy="2475865"/>
            <wp:effectExtent l="0" t="0" r="1016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857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ind w:firstLine="1365" w:firstLineChars="65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图2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四、计算题（本题共4小题，共42分。解答时请写出必要的文字说明、方程式和重要的演算步骤。只写出最后答案的不能得分。数值计算题，答案中必须明确写出数值和单位）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18．（10分）如图所示是药房机器人搬送药瓶的示意图，机器人从一个柜台沿直线运送到另一个柜台。已知机器人先从一个柜台由静止以0.2m/s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的加速度匀加速移动5s，接着匀速移动15s，然后匀减速移动5s后速度减为0时刚好到达另一柜台。若机器人可以看成质点，求：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742950" cy="14763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（1）机器人匀加速移动时的位移大小；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（2）机器人匀减速移动时的加速度大小；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hint="eastAsia" w:ascii="Times New Roman" w:hAnsi="Times New Roman"/>
        </w:rPr>
        <w:drawing>
          <wp:inline distT="0" distB="0" distL="114300" distR="114300">
            <wp:extent cx="254000" cy="254000"/>
            <wp:effectExtent l="0" t="0" r="12700" b="12700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整个送药过程中机器人平均速度的大小。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19．（10分）如图所示，一根绳子将滑轮悬挂在天花板下，另一根绳子跨在滑轮上，一端系着质量为</w:t>
      </w:r>
      <w:r>
        <w:rPr>
          <w:rFonts w:ascii="Times New Roman" w:hAnsi="Times New Roman"/>
          <w:position w:val="-4"/>
        </w:rPr>
        <w:object>
          <v:shape id="_x0000_i1039" o:spt="75" type="#_x0000_t75" style="height:12pt;width:1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49">
            <o:LockedField>false</o:LockedField>
          </o:OLEObject>
        </w:object>
      </w:r>
      <w:r>
        <w:rPr>
          <w:rFonts w:hint="eastAsia" w:ascii="Times New Roman" w:hAnsi="Times New Roman"/>
        </w:rPr>
        <w:t>的物块，另一端系在竖直墙上且与墙垂直，整个装置处于静止状态。已知重力加速度为</w:t>
      </w:r>
      <w:r>
        <w:rPr>
          <w:rFonts w:ascii="Times New Roman" w:hAnsi="Times New Roman"/>
          <w:position w:val="-10"/>
        </w:rPr>
        <w:object>
          <v:shape id="_x0000_i1040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51">
            <o:LockedField>false</o:LockedField>
          </o:OLEObject>
        </w:object>
      </w:r>
      <w:r>
        <w:rPr>
          <w:rFonts w:hint="eastAsia" w:ascii="Times New Roman" w:hAnsi="Times New Roman"/>
        </w:rPr>
        <w:t>，悬挂滑轮绳子的最大张力为</w:t>
      </w:r>
      <w:r>
        <w:rPr>
          <w:rFonts w:ascii="Times New Roman" w:hAnsi="Times New Roman"/>
          <w:position w:val="-10"/>
        </w:rPr>
        <w:object>
          <v:shape id="_x0000_i1041" o:spt="75" type="#_x0000_t75" style="height:19pt;width:3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53">
            <o:LockedField>false</o:LockedField>
          </o:OLEObject>
        </w:object>
      </w:r>
      <w:r>
        <w:rPr>
          <w:rFonts w:hint="eastAsia" w:ascii="Times New Roman" w:hAnsi="Times New Roman"/>
        </w:rPr>
        <w:t>，忽略绳子和滑轮的质量，不计绳子与滑轮间的摩擦。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561465" cy="1732915"/>
            <wp:effectExtent l="0" t="0" r="635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（1）求系在墙.上的绳子的张力大小；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（2）求悬挂滑轮绳子的张力大小及这段绳子与天花板间的夹角；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（3）若绳子系在墙上的位置可以变动，要使悬挂滑轮的绳子不被拉断，求一端系在墙上的绳子与墙的最小夹角?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20．（10分）如图所示是一个山坡的示意图，它由两段倾角不同的斜坡连接而成。探险者第一次从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点以某一速度将石块水平踢出，之后落到斜坡交界处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点；第二次以不同速度从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点将石块水平踢出之后落到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点。已知</w:t>
      </w:r>
      <w:r>
        <w:rPr>
          <w:rFonts w:hint="eastAsia" w:ascii="Times New Roman" w:hAnsi="Times New Roman"/>
          <w:i/>
        </w:rPr>
        <w:t>PM</w:t>
      </w:r>
      <w:r>
        <w:rPr>
          <w:rFonts w:hint="eastAsia" w:ascii="Times New Roman" w:hAnsi="Times New Roman"/>
        </w:rPr>
        <w:t>的竖直高度为20m，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点离地面的高度也为20m，不计空气阻力，重力加速度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取10m/s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981325" cy="205740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（1）求石块从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点运动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点所用的时间；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（2）求第一次石块水平踢出时的速度大小； 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（3）能否判断石块落到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点与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点时速度方向与水平方向夹角的大小?并给出分析过程。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21．（12分）如图所示为游乐场滑梯的示意图，滑梯的斜面段长度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=5.0m，高度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Times New Roman" w:hAnsi="Times New Roman"/>
        </w:rPr>
        <w:t>=3.0m，为保证游客的安全，必须在水平面上铺设安全地垫。当游客从斜面顶端静止滑下，经过</w:t>
      </w:r>
      <w:r>
        <w:rPr>
          <w:rFonts w:ascii="Times New Roman" w:hAnsi="Times New Roman"/>
          <w:position w:val="-6"/>
        </w:rPr>
        <w:object>
          <v:shape id="_x0000_i1042" o:spt="75" type="#_x0000_t75" style="height:14pt;width: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2" DrawAspect="Content" ObjectID="_1468075741" r:id="rId57">
            <o:LockedField>false</o:LockedField>
          </o:OLEObject>
        </w:object>
      </w:r>
      <w:r>
        <w:rPr>
          <w:rFonts w:hint="eastAsia" w:ascii="Times New Roman" w:hAnsi="Times New Roman"/>
        </w:rPr>
        <w:t>时间，管理人员随后将一塑料球从斜面顶端水平抛出（初速度大小可调节），使球刚好被游客接住，此时游客滑行路程为</w:t>
      </w:r>
      <w:r>
        <w:rPr>
          <w:rFonts w:hint="eastAsia" w:ascii="Times New Roman" w:hAnsi="Times New Roman"/>
          <w:i/>
        </w:rPr>
        <w:t>S。</w:t>
      </w:r>
      <w:r>
        <w:rPr>
          <w:rFonts w:hint="eastAsia" w:ascii="Times New Roman" w:hAnsi="Times New Roman"/>
        </w:rPr>
        <w:t>假设地垫与斜面平滑连接，游客在连接处速度大小不变，最终停在地垫上。已知游客质量</w:t>
      </w:r>
      <w:r>
        <w:rPr>
          <w:rFonts w:ascii="Times New Roman" w:hAnsi="Times New Roman"/>
          <w:position w:val="-10"/>
        </w:rPr>
        <w:object>
          <v:shape id="_x0000_i1043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59">
            <o:LockedField>false</o:LockedField>
          </o:OLEObject>
        </w:object>
      </w:r>
      <w:r>
        <w:rPr>
          <w:rFonts w:hint="eastAsia" w:ascii="Times New Roman" w:hAnsi="Times New Roman"/>
        </w:rPr>
        <w:t>，游客与斜面和安全地垫间的动摩擦因数分别为</w:t>
      </w:r>
      <w:r>
        <w:rPr>
          <w:rFonts w:ascii="Times New Roman" w:hAnsi="Times New Roman"/>
          <w:position w:val="-12"/>
        </w:rPr>
        <w:object>
          <v:shape id="_x0000_i1044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61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45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63">
            <o:LockedField>false</o:LockedField>
          </o:OLEObject>
        </w:object>
      </w:r>
      <w:r>
        <w:rPr>
          <w:rFonts w:hint="eastAsia" w:ascii="Times New Roman" w:hAnsi="Times New Roman"/>
        </w:rPr>
        <w:t>。游客和塑料球都可以看成质点并不计空气阻力，重力加速度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取10m/s</w:t>
      </w:r>
      <w:r>
        <w:rPr>
          <w:rFonts w:hint="eastAsia"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295650" cy="149542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（1）求游客滑到斜面底端时的速度大小；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（2）为使游客不滑出安全地垫，求地垫的最小长度；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（3）求时间</w:t>
      </w:r>
      <w:r>
        <w:rPr>
          <w:rFonts w:ascii="Times New Roman" w:hAnsi="Times New Roman"/>
          <w:position w:val="-6"/>
        </w:rPr>
        <w:object>
          <v:shape id="_x0000_i1046" o:spt="75" type="#_x0000_t75" style="height:14pt;width: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66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047" o:spt="75" type="#_x0000_t75" style="height:14pt;width:1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67">
            <o:LockedField>false</o:LockedField>
          </o:OLEObject>
        </w:object>
      </w:r>
      <w:r>
        <w:rPr>
          <w:rFonts w:hint="eastAsia" w:ascii="Times New Roman" w:hAnsi="Times New Roman"/>
        </w:rPr>
        <w:t>路程的关系式。</w:t>
      </w: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绍兴市2020学年第一学期高中期末调测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高一物理参考答案和评分标准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选择题Ⅰ（每小题3分，共24分）</w:t>
      </w:r>
    </w:p>
    <w:tbl>
      <w:tblPr>
        <w:tblStyle w:val="4"/>
        <w:tblW w:w="6634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74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74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74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</w:tr>
    </w:tbl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选择题Ⅱ（第小题2分，共12分）</w:t>
      </w:r>
    </w:p>
    <w:tbl>
      <w:tblPr>
        <w:tblStyle w:val="4"/>
        <w:tblW w:w="6604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955"/>
        <w:gridCol w:w="955"/>
        <w:gridCol w:w="955"/>
        <w:gridCol w:w="955"/>
        <w:gridCol w:w="95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7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CD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ABD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BC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ABD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BD</w:t>
            </w:r>
          </w:p>
        </w:tc>
        <w:tc>
          <w:tcPr>
            <w:tcW w:w="95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CD</w:t>
            </w:r>
          </w:p>
        </w:tc>
      </w:tr>
    </w:tbl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实验题（每一空格2分，共22分）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15.（1）C           （2）10~12</w:t>
      </w:r>
    </w:p>
    <w:p>
      <w:pPr>
        <w:pStyle w:val="5"/>
        <w:spacing w:line="360" w:lineRule="auto"/>
        <w:ind w:left="420" w:firstLine="0" w:firstLineChars="0"/>
        <w:jc w:val="left"/>
        <w:rPr>
          <w:rFonts w:ascii="Times New Roman" w:hAnsi="Times New Roman"/>
        </w:rPr>
      </w:pPr>
      <w:r>
        <w:drawing>
          <wp:inline distT="0" distB="0" distL="0" distR="0">
            <wp:extent cx="2009775" cy="16002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420" w:leftChars="200" w:firstLine="840" w:firstLineChars="4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第15题图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16．（1）电磁打点计时器、8V     （2）错误     （3）0.090~0.11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17．（1）A     （2）匀速  （3）①③⑥⑦⑧     （4）0.39~0.42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四、计算题（第18、19、20题各10分，第21题12分，共42分）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18．（1）</w:t>
      </w:r>
      <w:r>
        <w:rPr>
          <w:rFonts w:ascii="Times New Roman" w:hAnsi="Times New Roman"/>
          <w:position w:val="-24"/>
        </w:rPr>
        <w:object>
          <v:shape id="_x0000_i1048" o:spt="75" type="#_x0000_t75" style="height:31pt;width:5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70">
            <o:LockedField>false</o:LockedField>
          </o:OLEObject>
        </w:objec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49" o:spt="75" type="#_x0000_t75" style="height:31pt;width:7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7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050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0" DrawAspect="Content" ObjectID="_1468075749" r:id="rId74">
            <o:LockedField>false</o:LockedField>
          </o:OLEObject>
        </w:objec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（2）匀减速直线运动的初速度</w:t>
      </w:r>
      <w:r>
        <w:rPr>
          <w:rFonts w:ascii="Times New Roman" w:hAnsi="Times New Roman"/>
          <w:position w:val="-12"/>
        </w:rPr>
        <w:object>
          <v:shape id="_x0000_i1051" o:spt="75" type="#_x0000_t75" style="height:18pt;width:14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1" DrawAspect="Content" ObjectID="_1468075750" r:id="rId7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052" o:spt="75" type="#_x0000_t75" style="height:34pt;width:14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2" DrawAspect="Content" ObjectID="_1468075751" r:id="rId7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vertAlign w:val="superscript"/>
        </w:rPr>
      </w:pPr>
      <w:r>
        <w:rPr>
          <w:rFonts w:hint="eastAsia" w:ascii="Times New Roman" w:hAnsi="Times New Roman"/>
        </w:rPr>
        <w:t>加速度大小为</w:t>
      </w:r>
      <w:r>
        <w:rPr>
          <w:rFonts w:ascii="Times New Roman" w:hAnsi="Times New Roman"/>
          <w:position w:val="-6"/>
        </w:rPr>
        <w:object>
          <v:shape id="_x0000_i1053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3" DrawAspect="Content" ObjectID="_1468075752" r:id="rId8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（3）匀减直线运动的位移</w:t>
      </w:r>
      <w:r>
        <w:rPr>
          <w:rFonts w:ascii="Times New Roman" w:hAnsi="Times New Roman"/>
          <w:position w:val="-12"/>
          <w:vertAlign w:val="superscript"/>
        </w:rPr>
        <w:object>
          <v:shape id="_x0000_i1054" o:spt="75" type="#_x0000_t75" style="height:18pt;width:13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4" DrawAspect="Content" ObjectID="_1468075753" r:id="rId8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匀减速直线运动的位移</w:t>
      </w:r>
      <w:r>
        <w:rPr>
          <w:rFonts w:ascii="Times New Roman" w:hAnsi="Times New Roman"/>
          <w:position w:val="-24"/>
        </w:rPr>
        <w:object>
          <v:shape id="_x0000_i1055" o:spt="75" type="#_x0000_t75" style="height:31pt;width:146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5" DrawAspect="Content" ObjectID="_1468075754" r:id="rId8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整个过程的总位移</w:t>
      </w:r>
      <w:r>
        <w:rPr>
          <w:rFonts w:ascii="Times New Roman" w:hAnsi="Times New Roman"/>
          <w:position w:val="-12"/>
        </w:rPr>
        <w:object>
          <v:shape id="_x0000_i1056" o:spt="75" type="#_x0000_t75" style="height:18pt;width:11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6" DrawAspect="Content" ObjectID="_1468075755" r:id="rId8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平均速度的大小</w:t>
      </w:r>
      <w:r>
        <w:rPr>
          <w:rFonts w:ascii="Times New Roman" w:hAnsi="Times New Roman"/>
          <w:position w:val="-24"/>
        </w:rPr>
        <w:object>
          <v:shape id="_x0000_i1057" o:spt="75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7" DrawAspect="Content" ObjectID="_1468075756" r:id="rId8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19．（1）物块受到重力和拉力而平衡系在墙上的绳子的张力</w:t>
      </w:r>
      <w:r>
        <w:rPr>
          <w:rFonts w:ascii="Times New Roman" w:hAnsi="Times New Roman"/>
          <w:position w:val="-12"/>
        </w:rPr>
        <w:object>
          <v:shape id="_x0000_i1058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58" DrawAspect="Content" ObjectID="_1468075757" r:id="rId9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Theme="minorEastAsia"/>
        </w:rPr>
        <w:t>（2）如图1所示对滑轮受三力而平衡悬挂滑轮绳子的张力</w:t>
      </w:r>
      <w:r>
        <w:rPr>
          <w:rFonts w:ascii="Times New Roman" w:hAnsi="Times New Roman" w:eastAsiaTheme="minorEastAsia"/>
          <w:position w:val="-12"/>
        </w:rPr>
        <w:object>
          <v:shape id="_x0000_i1059" o:spt="75" type="#_x0000_t75" style="height:20pt;width:9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59" DrawAspect="Content" ObjectID="_1468075758" r:id="rId9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这段绳子与天花板间的夹角为45°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1600200" cy="12763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35" w:firstLineChars="350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图1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（3）如图2所示滑轮受到三力作用，</w:t>
      </w:r>
      <w:r>
        <w:rPr>
          <w:rFonts w:hint="eastAsia" w:ascii="Times New Roman" w:hAnsi="Times New Roman" w:eastAsiaTheme="minorEastAsia"/>
          <w:i/>
        </w:rPr>
        <w:t>F</w:t>
      </w:r>
      <w:r>
        <w:rPr>
          <w:rFonts w:hint="eastAsia" w:ascii="Times New Roman" w:hAnsi="Times New Roman" w:eastAsiaTheme="minorEastAsia"/>
          <w:vertAlign w:val="subscript"/>
        </w:rPr>
        <w:t>1</w:t>
      </w:r>
      <w:r>
        <w:rPr>
          <w:rFonts w:hint="eastAsia" w:ascii="Times New Roman" w:hAnsi="Times New Roman" w:eastAsiaTheme="minorEastAsia"/>
        </w:rPr>
        <w:t>大小不变，夹角越小，合力就越大，</w:t>
      </w:r>
      <w:r>
        <w:rPr>
          <w:rFonts w:hint="eastAsia" w:ascii="Times New Roman" w:hAnsi="Times New Roman" w:eastAsiaTheme="minorEastAsia"/>
          <w:i/>
        </w:rPr>
        <w:t>F</w:t>
      </w:r>
      <w:r>
        <w:rPr>
          <w:rFonts w:hint="eastAsia" w:ascii="Times New Roman" w:hAnsi="Times New Roman" w:eastAsiaTheme="minorEastAsia"/>
          <w:vertAlign w:val="subscript"/>
        </w:rPr>
        <w:t>2</w:t>
      </w:r>
      <w:r>
        <w:rPr>
          <w:rFonts w:hint="eastAsia" w:ascii="Times New Roman" w:hAnsi="Times New Roman" w:eastAsiaTheme="minorEastAsia"/>
        </w:rPr>
        <w:t>也越大，因此系在墙上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的位置向下移动到某一位置，可以使悬挂滑轮的绳子刚被拉断，系在墙上的绳子与墙的夹角最小。</w:t>
      </w:r>
    </w:p>
    <w:p>
      <w:pPr>
        <w:spacing w:line="360" w:lineRule="auto"/>
        <w:jc w:val="left"/>
        <w:rPr>
          <w:rFonts w:hint="eastAsia"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此时</w:t>
      </w:r>
      <w:r>
        <w:rPr>
          <w:rFonts w:ascii="Times New Roman" w:hAnsi="Times New Roman" w:eastAsiaTheme="minorEastAsia"/>
          <w:position w:val="-12"/>
        </w:rPr>
        <w:object>
          <v:shape id="_x0000_i1060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0" DrawAspect="Content" ObjectID="_1468075759" r:id="rId95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r>
        <w:rPr>
          <w:rFonts w:ascii="Times New Roman" w:hAnsi="Times New Roman" w:eastAsiaTheme="minorEastAsia"/>
          <w:position w:val="-12"/>
        </w:rPr>
        <w:object>
          <v:shape id="_x0000_i1061" o:spt="75" type="#_x0000_t75" style="height:20pt;width:5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1" DrawAspect="Content" ObjectID="_1468075760" r:id="rId9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根据平行四边形定则可知</w:t>
      </w:r>
      <w:r>
        <w:rPr>
          <w:rFonts w:ascii="Times New Roman" w:hAnsi="Times New Roman" w:eastAsiaTheme="minorEastAsia"/>
          <w:position w:val="-12"/>
        </w:rPr>
        <w:object>
          <v:shape id="_x0000_i1062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2" DrawAspect="Content" ObjectID="_1468075761" r:id="rId9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那么</w:t>
      </w:r>
      <w:r>
        <w:rPr>
          <w:rFonts w:ascii="Times New Roman" w:hAnsi="Times New Roman" w:eastAsiaTheme="minorEastAsia"/>
          <w:i/>
        </w:rPr>
        <w:t>θ</w:t>
      </w:r>
      <w:r>
        <w:rPr>
          <w:rFonts w:hint="eastAsia" w:ascii="Times New Roman" w:hAnsi="Times New Roman" w:eastAsiaTheme="minorEastAsia"/>
          <w:i/>
        </w:rPr>
        <w:t>=</w:t>
      </w:r>
      <w:r>
        <w:rPr>
          <w:rFonts w:hint="eastAsia" w:ascii="Times New Roman" w:hAnsi="Times New Roman" w:eastAsiaTheme="minorEastAsia"/>
        </w:rPr>
        <w:t>30°，系在墙上的绳子与墙的最小夹角为60°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1323975" cy="15811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图2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20．（1）由</w:t>
      </w:r>
      <w:r>
        <w:rPr>
          <w:rFonts w:ascii="Times New Roman" w:hAnsi="Times New Roman" w:eastAsiaTheme="minorEastAsia"/>
          <w:position w:val="-24"/>
        </w:rPr>
        <w:object>
          <v:shape id="_x0000_i1063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3" DrawAspect="Content" ObjectID="_1468075762" r:id="rId10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得</w:t>
      </w:r>
      <w:r>
        <w:rPr>
          <w:rFonts w:ascii="Times New Roman" w:hAnsi="Times New Roman" w:eastAsiaTheme="minorEastAsia"/>
          <w:position w:val="-32"/>
        </w:rPr>
        <w:object>
          <v:shape id="_x0000_i1064" o:spt="75" type="#_x0000_t75" style="height:38pt;width:1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4" DrawAspect="Content" ObjectID="_1468075763" r:id="rId10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（2）根据几何关系</w:t>
      </w:r>
      <w:r>
        <w:rPr>
          <w:rFonts w:ascii="Times New Roman" w:hAnsi="Times New Roman" w:eastAsiaTheme="minorEastAsia"/>
          <w:position w:val="-24"/>
        </w:rPr>
        <w:object>
          <v:shape id="_x0000_i1065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5" DrawAspect="Content" ObjectID="_1468075764" r:id="rId10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踢出的初速度满足</w:t>
      </w:r>
      <w:r>
        <w:rPr>
          <w:rFonts w:ascii="Times New Roman" w:hAnsi="Times New Roman" w:eastAsiaTheme="minorEastAsia"/>
          <w:position w:val="-12"/>
        </w:rPr>
        <w:object>
          <v:shape id="_x0000_i106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6" DrawAspect="Content" ObjectID="_1468075765" r:id="rId10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由以上两式可行</w:t>
      </w:r>
      <w:r>
        <w:rPr>
          <w:rFonts w:ascii="Times New Roman" w:hAnsi="Times New Roman" w:eastAsiaTheme="minorEastAsia"/>
          <w:position w:val="-12"/>
        </w:rPr>
        <w:object>
          <v:shape id="_x0000_i106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7" DrawAspect="Content" ObjectID="_1468075766" r:id="rId11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（3）落到</w:t>
      </w:r>
      <w:r>
        <w:rPr>
          <w:rFonts w:hint="eastAsia" w:ascii="Times New Roman" w:hAnsi="Times New Roman" w:eastAsiaTheme="minorEastAsia"/>
          <w:i/>
        </w:rPr>
        <w:t>M</w:t>
      </w:r>
      <w:r>
        <w:rPr>
          <w:rFonts w:hint="eastAsia" w:ascii="Times New Roman" w:hAnsi="Times New Roman" w:eastAsiaTheme="minorEastAsia"/>
        </w:rPr>
        <w:t>点时夹角比</w:t>
      </w:r>
      <w:r>
        <w:rPr>
          <w:rFonts w:hint="eastAsia" w:ascii="Times New Roman" w:hAnsi="Times New Roman" w:eastAsiaTheme="minorEastAsia"/>
          <w:i/>
        </w:rPr>
        <w:t>N</w:t>
      </w:r>
      <w:r>
        <w:rPr>
          <w:rFonts w:hint="eastAsia" w:ascii="Times New Roman" w:hAnsi="Times New Roman" w:eastAsiaTheme="minorEastAsia"/>
        </w:rPr>
        <w:t>点时要大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位移夹角</w:t>
      </w:r>
      <w:r>
        <w:rPr>
          <w:rFonts w:ascii="Times New Roman" w:hAnsi="Times New Roman" w:eastAsiaTheme="minorEastAsia"/>
          <w:position w:val="-6"/>
        </w:rPr>
        <w:object>
          <v:shape id="_x0000_i1068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8" DrawAspect="Content" ObjectID="_1468075767" r:id="rId112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>和速度夹角</w:t>
      </w:r>
      <w:r>
        <w:rPr>
          <w:rFonts w:ascii="Times New Roman" w:hAnsi="Times New Roman" w:eastAsiaTheme="minorEastAsia"/>
          <w:i/>
          <w:position w:val="-10"/>
        </w:rPr>
        <w:object>
          <v:shape id="_x0000_i1069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69" DrawAspect="Content" ObjectID="_1468075768" r:id="rId114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>满足</w:t>
      </w:r>
      <w:r>
        <w:rPr>
          <w:rFonts w:ascii="Times New Roman" w:hAnsi="Times New Roman" w:eastAsiaTheme="minorEastAsia"/>
          <w:position w:val="-24"/>
        </w:rPr>
        <w:object>
          <v:shape id="_x0000_i1070" o:spt="75" type="#_x0000_t75" style="height:31pt;width:7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0" DrawAspect="Content" ObjectID="_1468075769" r:id="rId11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根据图示可知第一次</w:t>
      </w:r>
      <w:r>
        <w:rPr>
          <w:rFonts w:ascii="Times New Roman" w:hAnsi="Times New Roman" w:eastAsiaTheme="minorEastAsia"/>
          <w:position w:val="-12"/>
        </w:rPr>
        <w:object>
          <v:shape id="_x0000_i1071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1" DrawAspect="Content" ObjectID="_1468075770" r:id="rId118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>、第二次</w:t>
      </w:r>
      <w:r>
        <w:rPr>
          <w:rFonts w:ascii="Times New Roman" w:hAnsi="Times New Roman" w:eastAsiaTheme="minorEastAsia"/>
          <w:position w:val="-12"/>
        </w:rPr>
        <w:object>
          <v:shape id="_x0000_i1072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2" DrawAspect="Content" ObjectID="_1468075771" r:id="rId12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因此第一次</w:t>
      </w:r>
      <w:r>
        <w:rPr>
          <w:rFonts w:ascii="Times New Roman" w:hAnsi="Times New Roman" w:eastAsiaTheme="minorEastAsia"/>
          <w:position w:val="-12"/>
        </w:rPr>
        <w:object>
          <v:shape id="_x0000_i1073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3" DrawAspect="Content" ObjectID="_1468075772" r:id="rId122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>和第二次</w:t>
      </w:r>
      <w:r>
        <w:rPr>
          <w:rFonts w:ascii="Times New Roman" w:hAnsi="Times New Roman" w:eastAsiaTheme="minorEastAsia"/>
          <w:position w:val="-12"/>
        </w:rPr>
        <w:object>
          <v:shape id="_x0000_i107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4" DrawAspect="Content" ObjectID="_1468075773" r:id="rId124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>大小关系满足</w:t>
      </w:r>
      <w:r>
        <w:rPr>
          <w:rFonts w:ascii="Times New Roman" w:hAnsi="Times New Roman" w:eastAsiaTheme="minorEastAsia"/>
          <w:position w:val="-12"/>
        </w:rPr>
        <w:object>
          <v:shape id="_x0000_i107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2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drawing>
          <wp:inline distT="0" distB="0" distL="0" distR="0">
            <wp:extent cx="2866390" cy="1647190"/>
            <wp:effectExtent l="0" t="0" r="10160" b="1016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21．（1）根据几何关系斜面倾角为37°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游客下滑过程中满足</w:t>
      </w:r>
    </w:p>
    <w:p>
      <w:pPr>
        <w:spacing w:line="360" w:lineRule="auto"/>
        <w:jc w:val="left"/>
        <w:rPr>
          <w:rFonts w:ascii="Times New Roman" w:hAnsi="Times New Roman" w:eastAsiaTheme="minorEastAsia"/>
          <w:i/>
        </w:rPr>
      </w:pPr>
      <w:r>
        <w:rPr>
          <w:rFonts w:ascii="Times New Roman" w:hAnsi="Times New Roman" w:eastAsiaTheme="minorEastAsia"/>
          <w:i/>
          <w:position w:val="-12"/>
        </w:rPr>
        <w:object>
          <v:shape id="_x0000_i1076" o:spt="75" type="#_x0000_t75" style="height:18pt;width:15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2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  <w:i/>
        </w:rPr>
      </w:pPr>
      <w:r>
        <w:rPr>
          <w:rFonts w:hint="eastAsia" w:ascii="Times New Roman" w:hAnsi="Times New Roman" w:eastAsiaTheme="minorEastAsia"/>
        </w:rPr>
        <w:t>滑到斜面底端的速度满足</w:t>
      </w:r>
      <w:r>
        <w:rPr>
          <w:rFonts w:ascii="Times New Roman" w:hAnsi="Times New Roman" w:eastAsiaTheme="minorEastAsia"/>
          <w:position w:val="-12"/>
        </w:rPr>
        <w:object>
          <v:shape id="_x0000_i1077" o:spt="75" type="#_x0000_t75" style="height:19pt;width:4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3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  <w:i/>
        </w:rPr>
      </w:pPr>
      <w:r>
        <w:rPr>
          <w:rFonts w:hint="eastAsia" w:ascii="Times New Roman" w:hAnsi="Times New Roman" w:eastAsiaTheme="minorEastAsia"/>
        </w:rPr>
        <w:t>根据上述两式可得</w:t>
      </w:r>
      <w:r>
        <w:rPr>
          <w:rFonts w:ascii="Times New Roman" w:hAnsi="Times New Roman" w:eastAsiaTheme="minorEastAsia"/>
          <w:position w:val="-12"/>
        </w:rPr>
        <w:object>
          <v:shape id="_x0000_i1078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3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（2）游客在水平地垫运动过程中满足</w:t>
      </w:r>
      <w:r>
        <w:rPr>
          <w:rFonts w:ascii="Times New Roman" w:hAnsi="Times New Roman" w:eastAsiaTheme="minorEastAsia"/>
          <w:position w:val="-12"/>
          <w:vertAlign w:val="subscript"/>
        </w:rPr>
        <w:object>
          <v:shape id="_x0000_i107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35">
            <o:LockedField>false</o:LockedField>
          </o:OLEObject>
        </w:object>
      </w:r>
    </w:p>
    <w:p>
      <w:pPr>
        <w:spacing w:line="360" w:lineRule="auto"/>
        <w:jc w:val="left"/>
        <w:rPr>
          <w:rFonts w:hint="eastAsia"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地垫的最小长度满足</w:t>
      </w:r>
      <w:r>
        <w:rPr>
          <w:rFonts w:ascii="Times New Roman" w:hAnsi="Times New Roman" w:eastAsiaTheme="minorEastAsia"/>
          <w:position w:val="-12"/>
        </w:rPr>
        <w:object>
          <v:shape id="_x0000_i1080" o:spt="75" type="#_x0000_t75" style="height:19pt;width:5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3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根据上述两式可得</w:t>
      </w:r>
      <w:r>
        <w:rPr>
          <w:rFonts w:ascii="Times New Roman" w:hAnsi="Times New Roman" w:eastAsiaTheme="minorEastAsia"/>
          <w:position w:val="-6"/>
        </w:rPr>
        <w:object>
          <v:shape id="_x0000_i1081" o:spt="75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3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（3）①游客在斜面上运动时接住塑料球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塑料球而言</w:t>
      </w:r>
      <w:r>
        <w:rPr>
          <w:rFonts w:ascii="Times New Roman" w:hAnsi="Times New Roman" w:eastAsiaTheme="minorEastAsia"/>
          <w:position w:val="-24"/>
        </w:rPr>
        <w:object>
          <v:shape id="_x0000_i1082" o:spt="75" type="#_x0000_t75" style="height:31pt;width:8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41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>可得</w:t>
      </w:r>
      <w:r>
        <w:rPr>
          <w:rFonts w:ascii="Times New Roman" w:hAnsi="Times New Roman" w:eastAsiaTheme="minorEastAsia"/>
          <w:position w:val="-26"/>
        </w:rPr>
        <w:object>
          <v:shape id="_x0000_i1083" o:spt="75" type="#_x0000_t75" style="height:35pt;width:5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4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游客而言</w:t>
      </w:r>
      <w:r>
        <w:rPr>
          <w:rFonts w:ascii="Times New Roman" w:hAnsi="Times New Roman" w:eastAsiaTheme="minorEastAsia"/>
          <w:position w:val="-24"/>
        </w:rPr>
        <w:object>
          <v:shape id="_x0000_i1084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45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>可得</w:t>
      </w:r>
      <w:r>
        <w:rPr>
          <w:rFonts w:ascii="Times New Roman" w:hAnsi="Times New Roman" w:eastAsiaTheme="minorEastAsia"/>
          <w:position w:val="-26"/>
        </w:rPr>
        <w:object>
          <v:shape id="_x0000_i1085" o:spt="75" type="#_x0000_t75" style="height:35pt;width:5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4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那么</w:t>
      </w:r>
      <w:r>
        <w:rPr>
          <w:rFonts w:ascii="Times New Roman" w:hAnsi="Times New Roman" w:eastAsiaTheme="minorEastAsia"/>
          <w:position w:val="-34"/>
        </w:rPr>
        <w:object>
          <v:shape id="_x0000_i1086" o:spt="75" type="#_x0000_t75" style="height:40pt;width:146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4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②游客在地垫上运动时接住塑料球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塑料球而言</w:t>
      </w:r>
      <w:r>
        <w:rPr>
          <w:rFonts w:ascii="Times New Roman" w:hAnsi="Times New Roman" w:eastAsiaTheme="minorEastAsia"/>
          <w:position w:val="-24"/>
        </w:rPr>
        <w:object>
          <v:shape id="_x0000_i1087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51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>可得</w:t>
      </w:r>
      <w:r>
        <w:rPr>
          <w:rFonts w:ascii="Times New Roman" w:hAnsi="Times New Roman" w:eastAsiaTheme="minorEastAsia"/>
          <w:position w:val="-24"/>
        </w:rPr>
        <w:object>
          <v:shape id="_x0000_i1088" o:spt="75" type="#_x0000_t75" style="height:34pt;width:50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5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游客而言在斜面上运动时间满足</w:t>
      </w:r>
      <w:r>
        <w:rPr>
          <w:rFonts w:ascii="Times New Roman" w:hAnsi="Times New Roman" w:eastAsiaTheme="minorEastAsia"/>
          <w:position w:val="-24"/>
        </w:rPr>
        <w:object>
          <v:shape id="_x0000_i1089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89" DrawAspect="Content" ObjectID="_1468075788" r:id="rId155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>可得</w:t>
      </w:r>
      <w:r>
        <w:rPr>
          <w:rFonts w:ascii="Times New Roman" w:hAnsi="Times New Roman" w:eastAsiaTheme="minorEastAsia"/>
          <w:position w:val="-12"/>
        </w:rPr>
        <w:object>
          <v:shape id="_x0000_i1090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0" DrawAspect="Content" ObjectID="_1468075789" r:id="rId15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在地垫上运动位移大小</w:t>
      </w:r>
      <w:r>
        <w:rPr>
          <w:rFonts w:ascii="Times New Roman" w:hAnsi="Times New Roman" w:eastAsiaTheme="minorEastAsia"/>
          <w:position w:val="-12"/>
        </w:rPr>
        <w:object>
          <v:shape id="_x0000_i1091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1" DrawAspect="Content" ObjectID="_1468075790" r:id="rId159">
            <o:LockedField>false</o:LockedField>
          </o:OLEObject>
        </w:object>
      </w:r>
    </w:p>
    <w:p>
      <w:pPr>
        <w:spacing w:line="360" w:lineRule="auto"/>
        <w:jc w:val="left"/>
        <w:rPr>
          <w:rFonts w:hint="eastAsia"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在地垫上运动时间满足</w:t>
      </w:r>
      <w:r>
        <w:rPr>
          <w:rFonts w:ascii="Times New Roman" w:hAnsi="Times New Roman" w:eastAsiaTheme="minorEastAsia"/>
          <w:position w:val="-24"/>
        </w:rPr>
        <w:object>
          <v:shape id="_x0000_i1092" o:spt="75" type="#_x0000_t75" style="height:31pt;width:96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2" DrawAspect="Content" ObjectID="_1468075791" r:id="rId16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可得</w:t>
      </w:r>
      <w:r>
        <w:rPr>
          <w:rFonts w:ascii="Times New Roman" w:hAnsi="Times New Roman" w:eastAsiaTheme="minorEastAsia"/>
          <w:position w:val="-24"/>
        </w:rPr>
        <w:object>
          <v:shape id="_x0000_i1093" o:spt="75" type="#_x0000_t75" style="height:34pt;width:9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3" DrawAspect="Content" ObjectID="_1468075792" r:id="rId163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>那么</w:t>
      </w:r>
      <w:r>
        <w:rPr>
          <w:rFonts w:ascii="Times New Roman" w:hAnsi="Times New Roman" w:eastAsiaTheme="minorEastAsia"/>
          <w:position w:val="-24"/>
        </w:rPr>
        <w:object>
          <v:shape id="_x0000_i1094" o:spt="75" type="#_x0000_t75" style="height:34pt;width:20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4" DrawAspect="Content" ObjectID="_1468075793" r:id="rId165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③游客在地垫上停止时接住塑料球</w: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塑料球而言</w:t>
      </w:r>
      <w:r>
        <w:rPr>
          <w:rFonts w:ascii="Times New Roman" w:hAnsi="Times New Roman" w:eastAsiaTheme="minorEastAsia"/>
          <w:position w:val="-24"/>
        </w:rPr>
        <w:object>
          <v:shape id="_x0000_i1095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5" DrawAspect="Content" ObjectID="_1468075794" r:id="rId167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>可得</w:t>
      </w:r>
      <w:r>
        <w:rPr>
          <w:rFonts w:ascii="Times New Roman" w:hAnsi="Times New Roman" w:eastAsiaTheme="minorEastAsia"/>
          <w:position w:val="-24"/>
        </w:rPr>
        <w:object>
          <v:shape id="_x0000_i1096" o:spt="75" type="#_x0000_t75" style="height:34pt;width:5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6" DrawAspect="Content" ObjectID="_1468075795" r:id="rId16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游客而言在斜面上运动时间满足</w:t>
      </w:r>
      <w:r>
        <w:rPr>
          <w:rFonts w:ascii="Times New Roman" w:hAnsi="Times New Roman" w:eastAsiaTheme="minorEastAsia"/>
          <w:position w:val="-24"/>
        </w:rPr>
        <w:object>
          <v:shape id="_x0000_i1097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7" DrawAspect="Content" ObjectID="_1468075796" r:id="rId171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ab/>
      </w:r>
      <w:r>
        <w:rPr>
          <w:rFonts w:hint="eastAsia" w:ascii="Times New Roman" w:hAnsi="Times New Roman" w:eastAsiaTheme="minorEastAsia"/>
        </w:rPr>
        <w:t>可得</w:t>
      </w:r>
      <w:r>
        <w:rPr>
          <w:rFonts w:ascii="Times New Roman" w:hAnsi="Times New Roman" w:eastAsiaTheme="minorEastAsia"/>
          <w:position w:val="-12"/>
        </w:rPr>
        <w:object>
          <v:shape id="_x0000_i1098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8" DrawAspect="Content" ObjectID="_1468075797" r:id="rId17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在地垫上运动时间满足</w:t>
      </w:r>
      <w:r>
        <w:rPr>
          <w:rFonts w:ascii="Times New Roman" w:hAnsi="Times New Roman" w:eastAsiaTheme="minorEastAsia"/>
          <w:position w:val="-30"/>
        </w:rPr>
        <w:object>
          <v:shape id="_x0000_i1099" o:spt="75" type="#_x0000_t75" style="height:34pt;width:76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099" DrawAspect="Content" ObjectID="_1468075798" r:id="rId175">
            <o:LockedField>false</o:LockedField>
          </o:OLEObject>
        </w:object>
      </w:r>
      <w:r>
        <w:rPr>
          <w:rFonts w:hint="eastAsia" w:ascii="Times New Roman" w:hAnsi="Times New Roman" w:eastAsiaTheme="minorEastAsia"/>
        </w:rPr>
        <w:t>，那么</w:t>
      </w:r>
      <w:r>
        <w:rPr>
          <w:rFonts w:ascii="Times New Roman" w:hAnsi="Times New Roman" w:eastAsiaTheme="minorEastAsia"/>
          <w:position w:val="-34"/>
        </w:rPr>
        <w:object>
          <v:shape id="_x0000_i1100" o:spt="75" type="#_x0000_t75" style="height:40pt;width:150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0" DrawAspect="Content" ObjectID="_1468075799" r:id="rId17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7037"/>
    <w:multiLevelType w:val="multilevel"/>
    <w:tmpl w:val="1F1A703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73442F"/>
    <w:multiLevelType w:val="multilevel"/>
    <w:tmpl w:val="2673442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52E3D"/>
    <w:rsid w:val="76752E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7.bin"/><Relationship Id="rId98" Type="http://schemas.openxmlformats.org/officeDocument/2006/relationships/image" Target="media/image59.wmf"/><Relationship Id="rId97" Type="http://schemas.openxmlformats.org/officeDocument/2006/relationships/oleObject" Target="embeddings/oleObject36.bin"/><Relationship Id="rId96" Type="http://schemas.openxmlformats.org/officeDocument/2006/relationships/image" Target="media/image58.wmf"/><Relationship Id="rId95" Type="http://schemas.openxmlformats.org/officeDocument/2006/relationships/oleObject" Target="embeddings/oleObject35.bin"/><Relationship Id="rId94" Type="http://schemas.openxmlformats.org/officeDocument/2006/relationships/image" Target="media/image57.png"/><Relationship Id="rId93" Type="http://schemas.openxmlformats.org/officeDocument/2006/relationships/image" Target="media/image56.wmf"/><Relationship Id="rId92" Type="http://schemas.openxmlformats.org/officeDocument/2006/relationships/oleObject" Target="embeddings/oleObject34.bin"/><Relationship Id="rId91" Type="http://schemas.openxmlformats.org/officeDocument/2006/relationships/image" Target="media/image55.wmf"/><Relationship Id="rId90" Type="http://schemas.openxmlformats.org/officeDocument/2006/relationships/oleObject" Target="embeddings/oleObject33.bin"/><Relationship Id="rId9" Type="http://schemas.openxmlformats.org/officeDocument/2006/relationships/image" Target="media/image4.wmf"/><Relationship Id="rId89" Type="http://schemas.openxmlformats.org/officeDocument/2006/relationships/image" Target="media/image54.wmf"/><Relationship Id="rId88" Type="http://schemas.openxmlformats.org/officeDocument/2006/relationships/oleObject" Target="embeddings/oleObject32.bin"/><Relationship Id="rId87" Type="http://schemas.openxmlformats.org/officeDocument/2006/relationships/image" Target="media/image53.wmf"/><Relationship Id="rId86" Type="http://schemas.openxmlformats.org/officeDocument/2006/relationships/oleObject" Target="embeddings/oleObject31.bin"/><Relationship Id="rId85" Type="http://schemas.openxmlformats.org/officeDocument/2006/relationships/image" Target="media/image52.wmf"/><Relationship Id="rId84" Type="http://schemas.openxmlformats.org/officeDocument/2006/relationships/oleObject" Target="embeddings/oleObject30.bin"/><Relationship Id="rId83" Type="http://schemas.openxmlformats.org/officeDocument/2006/relationships/image" Target="media/image51.wmf"/><Relationship Id="rId82" Type="http://schemas.openxmlformats.org/officeDocument/2006/relationships/oleObject" Target="embeddings/oleObject29.bin"/><Relationship Id="rId81" Type="http://schemas.openxmlformats.org/officeDocument/2006/relationships/image" Target="media/image50.wmf"/><Relationship Id="rId80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79" Type="http://schemas.openxmlformats.org/officeDocument/2006/relationships/image" Target="media/image49.wmf"/><Relationship Id="rId78" Type="http://schemas.openxmlformats.org/officeDocument/2006/relationships/oleObject" Target="embeddings/oleObject27.bin"/><Relationship Id="rId77" Type="http://schemas.openxmlformats.org/officeDocument/2006/relationships/image" Target="media/image48.wmf"/><Relationship Id="rId76" Type="http://schemas.openxmlformats.org/officeDocument/2006/relationships/oleObject" Target="embeddings/oleObject26.bin"/><Relationship Id="rId75" Type="http://schemas.openxmlformats.org/officeDocument/2006/relationships/image" Target="media/image47.wmf"/><Relationship Id="rId74" Type="http://schemas.openxmlformats.org/officeDocument/2006/relationships/oleObject" Target="embeddings/oleObject25.bin"/><Relationship Id="rId73" Type="http://schemas.openxmlformats.org/officeDocument/2006/relationships/image" Target="media/image46.wmf"/><Relationship Id="rId72" Type="http://schemas.openxmlformats.org/officeDocument/2006/relationships/oleObject" Target="embeddings/oleObject24.bin"/><Relationship Id="rId71" Type="http://schemas.openxmlformats.org/officeDocument/2006/relationships/image" Target="media/image45.wmf"/><Relationship Id="rId70" Type="http://schemas.openxmlformats.org/officeDocument/2006/relationships/oleObject" Target="embeddings/oleObject23.bin"/><Relationship Id="rId7" Type="http://schemas.openxmlformats.org/officeDocument/2006/relationships/image" Target="media/image3.wmf"/><Relationship Id="rId69" Type="http://schemas.openxmlformats.org/officeDocument/2006/relationships/image" Target="media/image44.png"/><Relationship Id="rId68" Type="http://schemas.openxmlformats.org/officeDocument/2006/relationships/image" Target="media/image43.wmf"/><Relationship Id="rId67" Type="http://schemas.openxmlformats.org/officeDocument/2006/relationships/oleObject" Target="embeddings/oleObject22.bin"/><Relationship Id="rId66" Type="http://schemas.openxmlformats.org/officeDocument/2006/relationships/oleObject" Target="embeddings/oleObject21.bin"/><Relationship Id="rId65" Type="http://schemas.openxmlformats.org/officeDocument/2006/relationships/image" Target="media/image42.png"/><Relationship Id="rId64" Type="http://schemas.openxmlformats.org/officeDocument/2006/relationships/image" Target="media/image41.wmf"/><Relationship Id="rId63" Type="http://schemas.openxmlformats.org/officeDocument/2006/relationships/oleObject" Target="embeddings/oleObject20.bin"/><Relationship Id="rId62" Type="http://schemas.openxmlformats.org/officeDocument/2006/relationships/image" Target="media/image40.wmf"/><Relationship Id="rId61" Type="http://schemas.openxmlformats.org/officeDocument/2006/relationships/oleObject" Target="embeddings/oleObject19.bin"/><Relationship Id="rId60" Type="http://schemas.openxmlformats.org/officeDocument/2006/relationships/image" Target="media/image39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18.bin"/><Relationship Id="rId58" Type="http://schemas.openxmlformats.org/officeDocument/2006/relationships/image" Target="media/image38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7.png"/><Relationship Id="rId55" Type="http://schemas.openxmlformats.org/officeDocument/2006/relationships/image" Target="media/image36.png"/><Relationship Id="rId54" Type="http://schemas.openxmlformats.org/officeDocument/2006/relationships/image" Target="media/image35.wmf"/><Relationship Id="rId53" Type="http://schemas.openxmlformats.org/officeDocument/2006/relationships/oleObject" Target="embeddings/oleObject16.bin"/><Relationship Id="rId52" Type="http://schemas.openxmlformats.org/officeDocument/2006/relationships/image" Target="media/image34.wmf"/><Relationship Id="rId51" Type="http://schemas.openxmlformats.org/officeDocument/2006/relationships/oleObject" Target="embeddings/oleObject15.bin"/><Relationship Id="rId50" Type="http://schemas.openxmlformats.org/officeDocument/2006/relationships/image" Target="media/image33.wmf"/><Relationship Id="rId5" Type="http://schemas.openxmlformats.org/officeDocument/2006/relationships/image" Target="media/image2.png"/><Relationship Id="rId49" Type="http://schemas.openxmlformats.org/officeDocument/2006/relationships/oleObject" Target="embeddings/oleObject14.bin"/><Relationship Id="rId48" Type="http://schemas.openxmlformats.org/officeDocument/2006/relationships/image" Target="media/image32.png"/><Relationship Id="rId47" Type="http://schemas.openxmlformats.org/officeDocument/2006/relationships/image" Target="media/image31.png"/><Relationship Id="rId46" Type="http://schemas.openxmlformats.org/officeDocument/2006/relationships/image" Target="media/image30.png"/><Relationship Id="rId45" Type="http://schemas.openxmlformats.org/officeDocument/2006/relationships/image" Target="media/image29.png"/><Relationship Id="rId44" Type="http://schemas.openxmlformats.org/officeDocument/2006/relationships/image" Target="media/image28.png"/><Relationship Id="rId43" Type="http://schemas.openxmlformats.org/officeDocument/2006/relationships/image" Target="media/image27.png"/><Relationship Id="rId42" Type="http://schemas.openxmlformats.org/officeDocument/2006/relationships/image" Target="media/image26.png"/><Relationship Id="rId41" Type="http://schemas.openxmlformats.org/officeDocument/2006/relationships/image" Target="media/image25.png"/><Relationship Id="rId40" Type="http://schemas.openxmlformats.org/officeDocument/2006/relationships/image" Target="media/image24.png"/><Relationship Id="rId4" Type="http://schemas.openxmlformats.org/officeDocument/2006/relationships/image" Target="media/image1.png"/><Relationship Id="rId39" Type="http://schemas.openxmlformats.org/officeDocument/2006/relationships/image" Target="media/image23.png"/><Relationship Id="rId38" Type="http://schemas.openxmlformats.org/officeDocument/2006/relationships/image" Target="media/image22.png"/><Relationship Id="rId37" Type="http://schemas.openxmlformats.org/officeDocument/2006/relationships/image" Target="media/image21.png"/><Relationship Id="rId36" Type="http://schemas.openxmlformats.org/officeDocument/2006/relationships/image" Target="media/image20.wmf"/><Relationship Id="rId35" Type="http://schemas.openxmlformats.org/officeDocument/2006/relationships/oleObject" Target="embeddings/oleObject13.bin"/><Relationship Id="rId34" Type="http://schemas.openxmlformats.org/officeDocument/2006/relationships/oleObject" Target="embeddings/oleObject12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1" Type="http://schemas.openxmlformats.org/officeDocument/2006/relationships/fontTable" Target="fontTable.xml"/><Relationship Id="rId180" Type="http://schemas.openxmlformats.org/officeDocument/2006/relationships/numbering" Target="numbering.xml"/><Relationship Id="rId18" Type="http://schemas.openxmlformats.org/officeDocument/2006/relationships/image" Target="media/image9.wmf"/><Relationship Id="rId179" Type="http://schemas.openxmlformats.org/officeDocument/2006/relationships/customXml" Target="../customXml/item1.xml"/><Relationship Id="rId178" Type="http://schemas.openxmlformats.org/officeDocument/2006/relationships/image" Target="media/image100.wmf"/><Relationship Id="rId177" Type="http://schemas.openxmlformats.org/officeDocument/2006/relationships/oleObject" Target="embeddings/oleObject75.bin"/><Relationship Id="rId176" Type="http://schemas.openxmlformats.org/officeDocument/2006/relationships/image" Target="media/image99.wmf"/><Relationship Id="rId175" Type="http://schemas.openxmlformats.org/officeDocument/2006/relationships/oleObject" Target="embeddings/oleObject74.bin"/><Relationship Id="rId174" Type="http://schemas.openxmlformats.org/officeDocument/2006/relationships/image" Target="media/image98.wmf"/><Relationship Id="rId173" Type="http://schemas.openxmlformats.org/officeDocument/2006/relationships/oleObject" Target="embeddings/oleObject73.bin"/><Relationship Id="rId172" Type="http://schemas.openxmlformats.org/officeDocument/2006/relationships/image" Target="media/image97.wmf"/><Relationship Id="rId171" Type="http://schemas.openxmlformats.org/officeDocument/2006/relationships/oleObject" Target="embeddings/oleObject72.bin"/><Relationship Id="rId170" Type="http://schemas.openxmlformats.org/officeDocument/2006/relationships/image" Target="media/image96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1.bin"/><Relationship Id="rId168" Type="http://schemas.openxmlformats.org/officeDocument/2006/relationships/image" Target="media/image95.wmf"/><Relationship Id="rId167" Type="http://schemas.openxmlformats.org/officeDocument/2006/relationships/oleObject" Target="embeddings/oleObject70.bin"/><Relationship Id="rId166" Type="http://schemas.openxmlformats.org/officeDocument/2006/relationships/image" Target="media/image94.wmf"/><Relationship Id="rId165" Type="http://schemas.openxmlformats.org/officeDocument/2006/relationships/oleObject" Target="embeddings/oleObject69.bin"/><Relationship Id="rId164" Type="http://schemas.openxmlformats.org/officeDocument/2006/relationships/image" Target="media/image93.wmf"/><Relationship Id="rId163" Type="http://schemas.openxmlformats.org/officeDocument/2006/relationships/oleObject" Target="embeddings/oleObject68.bin"/><Relationship Id="rId162" Type="http://schemas.openxmlformats.org/officeDocument/2006/relationships/image" Target="media/image92.wmf"/><Relationship Id="rId161" Type="http://schemas.openxmlformats.org/officeDocument/2006/relationships/oleObject" Target="embeddings/oleObject67.bin"/><Relationship Id="rId160" Type="http://schemas.openxmlformats.org/officeDocument/2006/relationships/image" Target="media/image91.wmf"/><Relationship Id="rId16" Type="http://schemas.openxmlformats.org/officeDocument/2006/relationships/image" Target="media/image8.png"/><Relationship Id="rId159" Type="http://schemas.openxmlformats.org/officeDocument/2006/relationships/oleObject" Target="embeddings/oleObject66.bin"/><Relationship Id="rId158" Type="http://schemas.openxmlformats.org/officeDocument/2006/relationships/image" Target="media/image90.wmf"/><Relationship Id="rId157" Type="http://schemas.openxmlformats.org/officeDocument/2006/relationships/oleObject" Target="embeddings/oleObject65.bin"/><Relationship Id="rId156" Type="http://schemas.openxmlformats.org/officeDocument/2006/relationships/image" Target="media/image89.wmf"/><Relationship Id="rId155" Type="http://schemas.openxmlformats.org/officeDocument/2006/relationships/oleObject" Target="embeddings/oleObject64.bin"/><Relationship Id="rId154" Type="http://schemas.openxmlformats.org/officeDocument/2006/relationships/image" Target="media/image88.wmf"/><Relationship Id="rId153" Type="http://schemas.openxmlformats.org/officeDocument/2006/relationships/oleObject" Target="embeddings/oleObject63.bin"/><Relationship Id="rId152" Type="http://schemas.openxmlformats.org/officeDocument/2006/relationships/image" Target="media/image87.wmf"/><Relationship Id="rId151" Type="http://schemas.openxmlformats.org/officeDocument/2006/relationships/oleObject" Target="embeddings/oleObject62.bin"/><Relationship Id="rId150" Type="http://schemas.openxmlformats.org/officeDocument/2006/relationships/image" Target="media/image86.wmf"/><Relationship Id="rId15" Type="http://schemas.openxmlformats.org/officeDocument/2006/relationships/image" Target="media/image7.wmf"/><Relationship Id="rId149" Type="http://schemas.openxmlformats.org/officeDocument/2006/relationships/oleObject" Target="embeddings/oleObject61.bin"/><Relationship Id="rId148" Type="http://schemas.openxmlformats.org/officeDocument/2006/relationships/image" Target="media/image85.wmf"/><Relationship Id="rId147" Type="http://schemas.openxmlformats.org/officeDocument/2006/relationships/oleObject" Target="embeddings/oleObject60.bin"/><Relationship Id="rId146" Type="http://schemas.openxmlformats.org/officeDocument/2006/relationships/image" Target="media/image84.wmf"/><Relationship Id="rId145" Type="http://schemas.openxmlformats.org/officeDocument/2006/relationships/oleObject" Target="embeddings/oleObject59.bin"/><Relationship Id="rId144" Type="http://schemas.openxmlformats.org/officeDocument/2006/relationships/image" Target="media/image83.wmf"/><Relationship Id="rId143" Type="http://schemas.openxmlformats.org/officeDocument/2006/relationships/oleObject" Target="embeddings/oleObject58.bin"/><Relationship Id="rId142" Type="http://schemas.openxmlformats.org/officeDocument/2006/relationships/image" Target="media/image82.wmf"/><Relationship Id="rId141" Type="http://schemas.openxmlformats.org/officeDocument/2006/relationships/oleObject" Target="embeddings/oleObject57.bin"/><Relationship Id="rId140" Type="http://schemas.openxmlformats.org/officeDocument/2006/relationships/image" Target="media/image8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56.bin"/><Relationship Id="rId138" Type="http://schemas.openxmlformats.org/officeDocument/2006/relationships/image" Target="media/image80.wmf"/><Relationship Id="rId137" Type="http://schemas.openxmlformats.org/officeDocument/2006/relationships/oleObject" Target="embeddings/oleObject55.bin"/><Relationship Id="rId136" Type="http://schemas.openxmlformats.org/officeDocument/2006/relationships/image" Target="media/image79.wmf"/><Relationship Id="rId135" Type="http://schemas.openxmlformats.org/officeDocument/2006/relationships/oleObject" Target="embeddings/oleObject54.bin"/><Relationship Id="rId134" Type="http://schemas.openxmlformats.org/officeDocument/2006/relationships/image" Target="media/image78.wmf"/><Relationship Id="rId133" Type="http://schemas.openxmlformats.org/officeDocument/2006/relationships/oleObject" Target="embeddings/oleObject53.bin"/><Relationship Id="rId132" Type="http://schemas.openxmlformats.org/officeDocument/2006/relationships/image" Target="media/image77.wmf"/><Relationship Id="rId131" Type="http://schemas.openxmlformats.org/officeDocument/2006/relationships/oleObject" Target="embeddings/oleObject52.bin"/><Relationship Id="rId130" Type="http://schemas.openxmlformats.org/officeDocument/2006/relationships/image" Target="media/image76.wmf"/><Relationship Id="rId13" Type="http://schemas.openxmlformats.org/officeDocument/2006/relationships/image" Target="media/image6.wmf"/><Relationship Id="rId129" Type="http://schemas.openxmlformats.org/officeDocument/2006/relationships/oleObject" Target="embeddings/oleObject51.bin"/><Relationship Id="rId128" Type="http://schemas.openxmlformats.org/officeDocument/2006/relationships/image" Target="media/image75.png"/><Relationship Id="rId127" Type="http://schemas.openxmlformats.org/officeDocument/2006/relationships/image" Target="media/image74.wmf"/><Relationship Id="rId126" Type="http://schemas.openxmlformats.org/officeDocument/2006/relationships/oleObject" Target="embeddings/oleObject50.bin"/><Relationship Id="rId125" Type="http://schemas.openxmlformats.org/officeDocument/2006/relationships/image" Target="media/image73.wmf"/><Relationship Id="rId124" Type="http://schemas.openxmlformats.org/officeDocument/2006/relationships/oleObject" Target="embeddings/oleObject49.bin"/><Relationship Id="rId123" Type="http://schemas.openxmlformats.org/officeDocument/2006/relationships/image" Target="media/image72.wmf"/><Relationship Id="rId122" Type="http://schemas.openxmlformats.org/officeDocument/2006/relationships/oleObject" Target="embeddings/oleObject48.bin"/><Relationship Id="rId121" Type="http://schemas.openxmlformats.org/officeDocument/2006/relationships/image" Target="media/image71.wmf"/><Relationship Id="rId120" Type="http://schemas.openxmlformats.org/officeDocument/2006/relationships/oleObject" Target="embeddings/oleObject47.bin"/><Relationship Id="rId12" Type="http://schemas.openxmlformats.org/officeDocument/2006/relationships/oleObject" Target="embeddings/oleObject4.bin"/><Relationship Id="rId119" Type="http://schemas.openxmlformats.org/officeDocument/2006/relationships/image" Target="media/image70.wmf"/><Relationship Id="rId118" Type="http://schemas.openxmlformats.org/officeDocument/2006/relationships/oleObject" Target="embeddings/oleObject46.bin"/><Relationship Id="rId117" Type="http://schemas.openxmlformats.org/officeDocument/2006/relationships/image" Target="media/image69.wmf"/><Relationship Id="rId116" Type="http://schemas.openxmlformats.org/officeDocument/2006/relationships/oleObject" Target="embeddings/oleObject45.bin"/><Relationship Id="rId115" Type="http://schemas.openxmlformats.org/officeDocument/2006/relationships/image" Target="media/image68.wmf"/><Relationship Id="rId114" Type="http://schemas.openxmlformats.org/officeDocument/2006/relationships/oleObject" Target="embeddings/oleObject44.bin"/><Relationship Id="rId113" Type="http://schemas.openxmlformats.org/officeDocument/2006/relationships/image" Target="media/image67.wmf"/><Relationship Id="rId112" Type="http://schemas.openxmlformats.org/officeDocument/2006/relationships/oleObject" Target="embeddings/oleObject43.bin"/><Relationship Id="rId111" Type="http://schemas.openxmlformats.org/officeDocument/2006/relationships/image" Target="media/image66.wmf"/><Relationship Id="rId110" Type="http://schemas.openxmlformats.org/officeDocument/2006/relationships/oleObject" Target="embeddings/oleObject42.bin"/><Relationship Id="rId11" Type="http://schemas.openxmlformats.org/officeDocument/2006/relationships/image" Target="media/image5.wmf"/><Relationship Id="rId109" Type="http://schemas.openxmlformats.org/officeDocument/2006/relationships/image" Target="media/image65.wmf"/><Relationship Id="rId108" Type="http://schemas.openxmlformats.org/officeDocument/2006/relationships/oleObject" Target="embeddings/oleObject41.bin"/><Relationship Id="rId107" Type="http://schemas.openxmlformats.org/officeDocument/2006/relationships/image" Target="media/image64.wmf"/><Relationship Id="rId106" Type="http://schemas.openxmlformats.org/officeDocument/2006/relationships/oleObject" Target="embeddings/oleObject40.bin"/><Relationship Id="rId105" Type="http://schemas.openxmlformats.org/officeDocument/2006/relationships/image" Target="media/image63.wmf"/><Relationship Id="rId104" Type="http://schemas.openxmlformats.org/officeDocument/2006/relationships/oleObject" Target="embeddings/oleObject39.bin"/><Relationship Id="rId103" Type="http://schemas.openxmlformats.org/officeDocument/2006/relationships/image" Target="media/image62.wmf"/><Relationship Id="rId102" Type="http://schemas.openxmlformats.org/officeDocument/2006/relationships/oleObject" Target="embeddings/oleObject38.bin"/><Relationship Id="rId101" Type="http://schemas.openxmlformats.org/officeDocument/2006/relationships/image" Target="media/image61.png"/><Relationship Id="rId100" Type="http://schemas.openxmlformats.org/officeDocument/2006/relationships/image" Target="media/image60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2021-02-22T00:17:00Z</dcterms:created>
  <dc:creator>Administrator</dc:creator>
  <cp:lastModifiedBy>Administrator</cp:lastModifiedBy>
  <dcterms:modified xsi:type="dcterms:W3CDTF">2021-02-22T00:17:10Z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