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after="200"/>
        <w:jc w:val="center"/>
        <w:outlineLvl w:val="2"/>
        <w:rPr>
          <w:rStyle w:val="10"/>
          <w:rFonts w:asciiTheme="minorEastAsia" w:hAnsiTheme="minorEastAsia"/>
          <w:sz w:val="28"/>
          <w:szCs w:val="28"/>
        </w:rPr>
      </w:pPr>
      <w:r>
        <w:rPr>
          <w:rStyle w:val="10"/>
          <w:rFonts w:hint="eastAsia" w:asciiTheme="minorEastAsia" w:hAnsiTheme="minorEastAsia"/>
          <w:sz w:val="28"/>
          <w:szCs w:val="28"/>
        </w:rPr>
        <w:t>学业水平考试合格性考试模拟测试卷(八)</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(时间:60分钟　满分:100分)</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第一部分　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一、单项选择题(本大题共20小题,每小题3分,共60分。在每小题列出的四个选项中,只有一项符合题目要求)。</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1.陨石是来自地球以外其他天体的碎片。其主要来自于(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 xml:space="preserve">A.地月系 </w:t>
      </w:r>
      <w:r>
        <w:rPr>
          <w:rStyle w:val="10"/>
          <w:rFonts w:hint="eastAsia" w:asciiTheme="minorEastAsia" w:hAnsiTheme="minorEastAsia"/>
          <w:sz w:val="28"/>
          <w:szCs w:val="28"/>
        </w:rPr>
        <w:tab/>
      </w:r>
      <w:r>
        <w:rPr>
          <w:rStyle w:val="10"/>
          <w:rFonts w:hint="eastAsia" w:asciiTheme="minorEastAsia" w:hAnsiTheme="minorEastAsia"/>
          <w:sz w:val="28"/>
          <w:szCs w:val="28"/>
        </w:rPr>
        <w:t>B.太阳系</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C.河外星系</w:t>
      </w:r>
      <w:r>
        <w:rPr>
          <w:rStyle w:val="10"/>
          <w:rFonts w:hint="eastAsia" w:asciiTheme="minorEastAsia" w:hAnsiTheme="minorEastAsia"/>
          <w:sz w:val="28"/>
          <w:szCs w:val="28"/>
        </w:rPr>
        <w:tab/>
      </w:r>
      <w:r>
        <w:rPr>
          <w:rStyle w:val="10"/>
          <w:rFonts w:hint="eastAsia" w:asciiTheme="minorEastAsia" w:hAnsiTheme="minorEastAsia"/>
          <w:sz w:val="28"/>
          <w:szCs w:val="28"/>
        </w:rPr>
        <w:t>D.其他恒星系</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2.太阳黑子活动增多的年份(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 xml:space="preserve">A.全球降水增多 </w:t>
      </w:r>
      <w:r>
        <w:rPr>
          <w:rStyle w:val="10"/>
          <w:rFonts w:hint="eastAsia" w:asciiTheme="minorEastAsia" w:hAnsiTheme="minorEastAsia"/>
          <w:sz w:val="28"/>
          <w:szCs w:val="28"/>
        </w:rPr>
        <w:tab/>
      </w:r>
      <w:r>
        <w:rPr>
          <w:rStyle w:val="10"/>
          <w:rFonts w:hint="eastAsia" w:asciiTheme="minorEastAsia" w:hAnsiTheme="minorEastAsia"/>
          <w:sz w:val="28"/>
          <w:szCs w:val="28"/>
        </w:rPr>
        <w:t>B.两极出现极光</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xml:space="preserve">C.耀斑频繁爆发 </w:t>
      </w:r>
      <w:r>
        <w:rPr>
          <w:rStyle w:val="10"/>
          <w:rFonts w:hint="eastAsia" w:asciiTheme="minorEastAsia" w:hAnsiTheme="minorEastAsia"/>
          <w:sz w:val="28"/>
          <w:szCs w:val="28"/>
        </w:rPr>
        <w:tab/>
      </w:r>
      <w:r>
        <w:rPr>
          <w:rStyle w:val="10"/>
          <w:rFonts w:hint="eastAsia" w:asciiTheme="minorEastAsia" w:hAnsiTheme="minorEastAsia"/>
          <w:sz w:val="28"/>
          <w:szCs w:val="28"/>
        </w:rPr>
        <w:t>D.极地出现极昼</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板块运动造就了地球表面高低起伏的基本形态。读下图,回答3～4题: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182495" cy="810260"/>
            <wp:effectExtent l="0" t="0" r="0" b="0"/>
            <wp:docPr id="139" name="A20SGZSPCSYDL2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A20SGZSPCSYDL22.eps"/>
                    <pic:cNvPicPr>
                      <a:picLocks noChangeAspect="1"/>
                    </pic:cNvPicPr>
                  </pic:nvPicPr>
                  <pic:blipFill>
                    <a:blip r:embed="rId7" cstate="print"/>
                    <a:stretch>
                      <a:fillRect/>
                    </a:stretch>
                  </pic:blipFill>
                  <pic:spPr>
                    <a:xfrm>
                      <a:off x="0" y="0"/>
                      <a:ext cx="2182680" cy="81072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3.图中①②板块的名称分别是(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A.南极洲板块、美洲板块</w:t>
      </w:r>
      <w:r>
        <w:rPr>
          <w:rStyle w:val="10"/>
          <w:rFonts w:hint="eastAsia" w:asciiTheme="minorEastAsia" w:hAnsiTheme="minorEastAsia"/>
          <w:sz w:val="28"/>
          <w:szCs w:val="28"/>
        </w:rPr>
        <w:tab/>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B.亚欧板块、印度洋板块</w:t>
      </w:r>
      <w:r>
        <w:rPr>
          <w:rStyle w:val="10"/>
          <w:rFonts w:hint="eastAsia" w:asciiTheme="minorEastAsia" w:hAnsiTheme="minorEastAsia"/>
          <w:sz w:val="28"/>
          <w:szCs w:val="28"/>
        </w:rPr>
        <w:tab/>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C.印度洋板块、非洲板块</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D.美洲板块、非洲板块</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4.图中③处(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A.位于环太平洋地震带</w:t>
      </w:r>
      <w:r>
        <w:rPr>
          <w:rStyle w:val="10"/>
          <w:rFonts w:hint="eastAsia" w:asciiTheme="minorEastAsia" w:hAnsiTheme="minorEastAsia"/>
          <w:sz w:val="28"/>
          <w:szCs w:val="28"/>
        </w:rPr>
        <w:tab/>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B.位于板块生长边界</w:t>
      </w:r>
      <w:r>
        <w:rPr>
          <w:rStyle w:val="10"/>
          <w:rFonts w:hint="eastAsia" w:asciiTheme="minorEastAsia" w:hAnsiTheme="minorEastAsia"/>
          <w:sz w:val="28"/>
          <w:szCs w:val="28"/>
        </w:rPr>
        <w:tab/>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C.位于太平洋中脊</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D.形成巨厚沉积岩</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下图为我国东部季风区四地气温统计资料。据图结合所学知识回答5～6题: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1420495" cy="1103630"/>
            <wp:effectExtent l="0" t="0" r="0" b="0"/>
            <wp:docPr id="140" name="C19SGZXYSPCSGDDL11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C19SGZXYSPCSGDDL113.eps"/>
                    <pic:cNvPicPr>
                      <a:picLocks noChangeAspect="1"/>
                    </pic:cNvPicPr>
                  </pic:nvPicPr>
                  <pic:blipFill>
                    <a:blip r:embed="rId8" cstate="print"/>
                    <a:stretch>
                      <a:fillRect/>
                    </a:stretch>
                  </pic:blipFill>
                  <pic:spPr>
                    <a:xfrm>
                      <a:off x="0" y="0"/>
                      <a:ext cx="1420920" cy="110412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5.仅考虑纬度因素的前提下,四地纬度由低到高的排列依次是(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A.①③②④</w:t>
      </w:r>
      <w:r>
        <w:rPr>
          <w:rStyle w:val="10"/>
          <w:rFonts w:hint="eastAsia" w:asciiTheme="minorEastAsia" w:hAnsiTheme="minorEastAsia"/>
          <w:sz w:val="28"/>
          <w:szCs w:val="28"/>
        </w:rPr>
        <w:tab/>
      </w:r>
      <w:r>
        <w:rPr>
          <w:rStyle w:val="10"/>
          <w:rFonts w:hint="eastAsia" w:asciiTheme="minorEastAsia" w:hAnsiTheme="minorEastAsia"/>
          <w:sz w:val="28"/>
          <w:szCs w:val="28"/>
        </w:rPr>
        <w:t>B.②③④①</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C.④②③①</w:t>
      </w:r>
      <w:r>
        <w:rPr>
          <w:rStyle w:val="10"/>
          <w:rFonts w:hint="eastAsia" w:asciiTheme="minorEastAsia" w:hAnsiTheme="minorEastAsia"/>
          <w:sz w:val="28"/>
          <w:szCs w:val="28"/>
        </w:rPr>
        <w:tab/>
      </w:r>
      <w:r>
        <w:rPr>
          <w:rStyle w:val="10"/>
          <w:rFonts w:hint="eastAsia" w:asciiTheme="minorEastAsia" w:hAnsiTheme="minorEastAsia"/>
          <w:sz w:val="28"/>
          <w:szCs w:val="28"/>
        </w:rPr>
        <w:t>D.③②①④</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6.如果②地的纬度比④地低,则②地最可能位于(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A.四川盆地</w:t>
      </w:r>
      <w:r>
        <w:rPr>
          <w:rStyle w:val="10"/>
          <w:rFonts w:hint="eastAsia" w:asciiTheme="minorEastAsia" w:hAnsiTheme="minorEastAsia"/>
          <w:sz w:val="28"/>
          <w:szCs w:val="28"/>
        </w:rPr>
        <w:tab/>
      </w:r>
      <w:r>
        <w:rPr>
          <w:rStyle w:val="10"/>
          <w:rFonts w:hint="eastAsia" w:asciiTheme="minorEastAsia" w:hAnsiTheme="minorEastAsia"/>
          <w:sz w:val="28"/>
          <w:szCs w:val="28"/>
        </w:rPr>
        <w:t>B.青藏高原</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C.东南丘陵</w:t>
      </w:r>
      <w:r>
        <w:rPr>
          <w:rStyle w:val="10"/>
          <w:rFonts w:hint="eastAsia" w:asciiTheme="minorEastAsia" w:hAnsiTheme="minorEastAsia"/>
          <w:sz w:val="28"/>
          <w:szCs w:val="28"/>
        </w:rPr>
        <w:tab/>
      </w:r>
      <w:r>
        <w:rPr>
          <w:rStyle w:val="10"/>
          <w:rFonts w:hint="eastAsia" w:asciiTheme="minorEastAsia" w:hAnsiTheme="minorEastAsia"/>
          <w:sz w:val="28"/>
          <w:szCs w:val="28"/>
        </w:rPr>
        <w:t>D.华北平原</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7.仅考虑地转偏向力的影响,若干年后,崇明岛最有可能与长江哪一岸相连(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A.南岸</w:t>
      </w:r>
      <w:r>
        <w:rPr>
          <w:rStyle w:val="10"/>
          <w:rFonts w:hint="eastAsia" w:asciiTheme="minorEastAsia" w:hAnsiTheme="minorEastAsia"/>
          <w:sz w:val="28"/>
          <w:szCs w:val="28"/>
        </w:rPr>
        <w:tab/>
      </w:r>
      <w:r>
        <w:rPr>
          <w:rStyle w:val="10"/>
          <w:rFonts w:hint="eastAsia" w:asciiTheme="minorEastAsia" w:hAnsiTheme="minorEastAsia"/>
          <w:sz w:val="28"/>
          <w:szCs w:val="28"/>
        </w:rPr>
        <w:t>B.北岸</w:t>
      </w:r>
      <w:r>
        <w:rPr>
          <w:rStyle w:val="10"/>
          <w:rFonts w:hint="eastAsia" w:asciiTheme="minorEastAsia" w:hAnsiTheme="minorEastAsia"/>
          <w:sz w:val="28"/>
          <w:szCs w:val="28"/>
        </w:rPr>
        <w:tab/>
      </w:r>
      <w:r>
        <w:rPr>
          <w:rStyle w:val="10"/>
          <w:rFonts w:hint="eastAsia" w:asciiTheme="minorEastAsia" w:hAnsiTheme="minorEastAsia"/>
          <w:sz w:val="28"/>
          <w:szCs w:val="28"/>
        </w:rPr>
        <w:t>C.东岸</w:t>
      </w:r>
      <w:r>
        <w:rPr>
          <w:rStyle w:val="10"/>
          <w:rFonts w:hint="eastAsia" w:asciiTheme="minorEastAsia" w:hAnsiTheme="minorEastAsia"/>
          <w:sz w:val="28"/>
          <w:szCs w:val="28"/>
        </w:rPr>
        <w:tab/>
      </w:r>
      <w:r>
        <w:rPr>
          <w:rStyle w:val="10"/>
          <w:rFonts w:hint="eastAsia" w:asciiTheme="minorEastAsia" w:hAnsiTheme="minorEastAsia"/>
          <w:sz w:val="28"/>
          <w:szCs w:val="28"/>
        </w:rPr>
        <w:t>D.西岸</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下图为”我国某大城市2018年城区地价等值线分布图”。读图,回答8～9题: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411095" cy="1966595"/>
            <wp:effectExtent l="0" t="0" r="0" b="0"/>
            <wp:docPr id="141" name="A20SGZSPCSYDL2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A20SGZSPCSYDL23.eps"/>
                    <pic:cNvPicPr>
                      <a:picLocks noChangeAspect="1"/>
                    </pic:cNvPicPr>
                  </pic:nvPicPr>
                  <pic:blipFill>
                    <a:blip r:embed="rId9" cstate="print"/>
                    <a:stretch>
                      <a:fillRect/>
                    </a:stretch>
                  </pic:blipFill>
                  <pic:spPr>
                    <a:xfrm>
                      <a:off x="0" y="0"/>
                      <a:ext cx="2411640" cy="196668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8.中心商务区最有可能分布的区域是(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A.①</w:t>
      </w:r>
      <w:r>
        <w:rPr>
          <w:rStyle w:val="10"/>
          <w:rFonts w:hint="eastAsia" w:asciiTheme="minorEastAsia" w:hAnsiTheme="minorEastAsia"/>
          <w:sz w:val="28"/>
          <w:szCs w:val="28"/>
        </w:rPr>
        <w:tab/>
      </w:r>
      <w:r>
        <w:rPr>
          <w:rStyle w:val="10"/>
          <w:rFonts w:hint="eastAsia" w:asciiTheme="minorEastAsia" w:hAnsiTheme="minorEastAsia"/>
          <w:sz w:val="28"/>
          <w:szCs w:val="28"/>
        </w:rPr>
        <w:t>B.②</w:t>
      </w:r>
      <w:r>
        <w:rPr>
          <w:rStyle w:val="10"/>
          <w:rFonts w:hint="eastAsia" w:asciiTheme="minorEastAsia" w:hAnsiTheme="minorEastAsia"/>
          <w:sz w:val="28"/>
          <w:szCs w:val="28"/>
        </w:rPr>
        <w:tab/>
      </w:r>
      <w:r>
        <w:rPr>
          <w:rStyle w:val="10"/>
          <w:rFonts w:hint="eastAsia" w:asciiTheme="minorEastAsia" w:hAnsiTheme="minorEastAsia"/>
          <w:sz w:val="28"/>
          <w:szCs w:val="28"/>
        </w:rPr>
        <w:t>C.③</w:t>
      </w:r>
      <w:r>
        <w:rPr>
          <w:rStyle w:val="10"/>
          <w:rFonts w:hint="eastAsia" w:asciiTheme="minorEastAsia" w:hAnsiTheme="minorEastAsia"/>
          <w:sz w:val="28"/>
          <w:szCs w:val="28"/>
        </w:rPr>
        <w:tab/>
      </w:r>
      <w:r>
        <w:rPr>
          <w:rStyle w:val="10"/>
          <w:rFonts w:hint="eastAsia" w:asciiTheme="minorEastAsia" w:hAnsiTheme="minorEastAsia"/>
          <w:sz w:val="28"/>
          <w:szCs w:val="28"/>
        </w:rPr>
        <w:t>D.④</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9.与其他区域相比,近年来④地地价涨幅较大的主要原因是(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A.高附加值产业集聚</w:t>
      </w:r>
      <w:r>
        <w:rPr>
          <w:rStyle w:val="10"/>
          <w:rFonts w:hint="eastAsia" w:asciiTheme="minorEastAsia" w:hAnsiTheme="minorEastAsia"/>
          <w:sz w:val="28"/>
          <w:szCs w:val="28"/>
        </w:rPr>
        <w:tab/>
      </w:r>
      <w:r>
        <w:rPr>
          <w:rStyle w:val="10"/>
          <w:rFonts w:hint="eastAsia" w:asciiTheme="minorEastAsia" w:hAnsiTheme="minorEastAsia"/>
          <w:sz w:val="28"/>
          <w:szCs w:val="28"/>
        </w:rPr>
        <w:t>B.外来人口迁入</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C.原有基础设施完善</w:t>
      </w:r>
      <w:r>
        <w:rPr>
          <w:rStyle w:val="10"/>
          <w:rFonts w:hint="eastAsia" w:asciiTheme="minorEastAsia" w:hAnsiTheme="minorEastAsia"/>
          <w:sz w:val="28"/>
          <w:szCs w:val="28"/>
        </w:rPr>
        <w:tab/>
      </w:r>
      <w:r>
        <w:rPr>
          <w:rStyle w:val="10"/>
          <w:rFonts w:hint="eastAsia" w:asciiTheme="minorEastAsia" w:hAnsiTheme="minorEastAsia"/>
          <w:sz w:val="28"/>
          <w:szCs w:val="28"/>
        </w:rPr>
        <w:t>D.逆城市化发展</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10.下图为“伏尔加河主要流经地区示意图”。从水循环的过程和地理意义看,伏尔加河(　　)</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1929765" cy="2513330"/>
            <wp:effectExtent l="0" t="0" r="0" b="0"/>
            <wp:docPr id="142" name="A20SGZSPCSYDL2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A20SGZSPCSYDL24.eps"/>
                    <pic:cNvPicPr>
                      <a:picLocks noChangeAspect="1"/>
                    </pic:cNvPicPr>
                  </pic:nvPicPr>
                  <pic:blipFill>
                    <a:blip r:embed="rId10" cstate="print"/>
                    <a:stretch>
                      <a:fillRect/>
                    </a:stretch>
                  </pic:blipFill>
                  <pic:spPr>
                    <a:xfrm>
                      <a:off x="0" y="0"/>
                      <a:ext cx="1929960" cy="251388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①流域内总体上蒸发旺盛　②流域的部分降水源自西风带　③河水主要参与陆地内循环　④使东欧平原总体趋于高低不平　⑤促进里海的水分和热量平衡</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A.①②④</w:t>
      </w:r>
      <w:r>
        <w:rPr>
          <w:rStyle w:val="10"/>
          <w:rFonts w:hint="eastAsia" w:asciiTheme="minorEastAsia" w:hAnsiTheme="minorEastAsia"/>
          <w:sz w:val="28"/>
          <w:szCs w:val="28"/>
        </w:rPr>
        <w:tab/>
      </w:r>
      <w:r>
        <w:rPr>
          <w:rStyle w:val="10"/>
          <w:rFonts w:hint="eastAsia" w:asciiTheme="minorEastAsia" w:hAnsiTheme="minorEastAsia"/>
          <w:sz w:val="28"/>
          <w:szCs w:val="28"/>
        </w:rPr>
        <w:t>B.①③⑤</w:t>
      </w:r>
      <w:r>
        <w:rPr>
          <w:rStyle w:val="10"/>
          <w:rFonts w:hint="eastAsia" w:asciiTheme="minorEastAsia" w:hAnsiTheme="minorEastAsia"/>
          <w:sz w:val="28"/>
          <w:szCs w:val="28"/>
        </w:rPr>
        <w:tab/>
      </w:r>
      <w:r>
        <w:rPr>
          <w:rStyle w:val="10"/>
          <w:rFonts w:hint="eastAsia" w:asciiTheme="minorEastAsia" w:hAnsiTheme="minorEastAsia"/>
          <w:sz w:val="28"/>
          <w:szCs w:val="28"/>
        </w:rPr>
        <w:t>C.②③⑤</w:t>
      </w:r>
      <w:r>
        <w:rPr>
          <w:rStyle w:val="10"/>
          <w:rFonts w:hint="eastAsia" w:asciiTheme="minorEastAsia" w:hAnsiTheme="minorEastAsia"/>
          <w:sz w:val="28"/>
          <w:szCs w:val="28"/>
        </w:rPr>
        <w:tab/>
      </w:r>
      <w:r>
        <w:rPr>
          <w:rStyle w:val="10"/>
          <w:rFonts w:hint="eastAsia" w:asciiTheme="minorEastAsia" w:hAnsiTheme="minorEastAsia"/>
          <w:sz w:val="28"/>
          <w:szCs w:val="28"/>
        </w:rPr>
        <w:t>D.②④⑤</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近年来由于全球大米价格持续上涨,加上担心出现供不应求的状况,越南、印度、柬埔寨等世界多个主要大米出口国,纷纷出台限制大米出口的措施,以首先保证满足国内需求。读图,回答11～12题: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3313430" cy="1230630"/>
            <wp:effectExtent l="0" t="0" r="0" b="0"/>
            <wp:docPr id="143" name="C19SGZXYSPCSGDDL115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C19SGZXYSPCSGDDL115D.eps"/>
                    <pic:cNvPicPr>
                      <a:picLocks noChangeAspect="1"/>
                    </pic:cNvPicPr>
                  </pic:nvPicPr>
                  <pic:blipFill>
                    <a:blip r:embed="rId11" cstate="print"/>
                    <a:stretch>
                      <a:fillRect/>
                    </a:stretch>
                  </pic:blipFill>
                  <pic:spPr>
                    <a:xfrm>
                      <a:off x="0" y="0"/>
                      <a:ext cx="3313800" cy="123120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11.图中所示的四种气候类型中,最适合种植水稻的是(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A.甲和乙</w:t>
      </w:r>
      <w:r>
        <w:rPr>
          <w:rStyle w:val="10"/>
          <w:rFonts w:hint="eastAsia" w:asciiTheme="minorEastAsia" w:hAnsiTheme="minorEastAsia"/>
          <w:sz w:val="28"/>
          <w:szCs w:val="28"/>
        </w:rPr>
        <w:tab/>
      </w:r>
      <w:r>
        <w:rPr>
          <w:rStyle w:val="10"/>
          <w:rFonts w:hint="eastAsia" w:asciiTheme="minorEastAsia" w:hAnsiTheme="minorEastAsia"/>
          <w:sz w:val="28"/>
          <w:szCs w:val="28"/>
        </w:rPr>
        <w:t>B.乙和丙</w:t>
      </w:r>
      <w:r>
        <w:rPr>
          <w:rStyle w:val="10"/>
          <w:rFonts w:hint="eastAsia" w:asciiTheme="minorEastAsia" w:hAnsiTheme="minorEastAsia"/>
          <w:sz w:val="28"/>
          <w:szCs w:val="28"/>
        </w:rPr>
        <w:tab/>
      </w:r>
      <w:r>
        <w:rPr>
          <w:rStyle w:val="10"/>
          <w:rFonts w:hint="eastAsia" w:asciiTheme="minorEastAsia" w:hAnsiTheme="minorEastAsia"/>
          <w:sz w:val="28"/>
          <w:szCs w:val="28"/>
        </w:rPr>
        <w:t>C.丙和丁</w:t>
      </w:r>
      <w:r>
        <w:rPr>
          <w:rStyle w:val="10"/>
          <w:rFonts w:hint="eastAsia" w:asciiTheme="minorEastAsia" w:hAnsiTheme="minorEastAsia"/>
          <w:sz w:val="28"/>
          <w:szCs w:val="28"/>
        </w:rPr>
        <w:tab/>
      </w:r>
      <w:r>
        <w:rPr>
          <w:rStyle w:val="10"/>
          <w:rFonts w:hint="eastAsia" w:asciiTheme="minorEastAsia" w:hAnsiTheme="minorEastAsia"/>
          <w:sz w:val="28"/>
          <w:szCs w:val="28"/>
        </w:rPr>
        <w:t>D.甲和丙</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12.为了应对世界范围内出现的粮食供应危机,我国应采取的措施是(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A.加强商品粮基地建设,提高粮食单位面积产量</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B.限制沿海地区经济发展,增加耕地面积</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C.取消西部地区退耕还林还草的政策</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D.大幅度提高粮食价格,提高农民种粮积极性</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下图为“某国人口自然增长率变化曲线图”。读图,回答13～14题: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1103630" cy="938530"/>
            <wp:effectExtent l="0" t="0" r="0" b="0"/>
            <wp:docPr id="144" name="C19SGZXYSPCSGDDL11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C19SGZXYSPCSGDDL116.eps"/>
                    <pic:cNvPicPr>
                      <a:picLocks noChangeAspect="1"/>
                    </pic:cNvPicPr>
                  </pic:nvPicPr>
                  <pic:blipFill>
                    <a:blip r:embed="rId12" cstate="print"/>
                    <a:stretch>
                      <a:fillRect/>
                    </a:stretch>
                  </pic:blipFill>
                  <pic:spPr>
                    <a:xfrm>
                      <a:off x="0" y="0"/>
                      <a:ext cx="1104120" cy="93888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13.该国人口达到顶峰的时期为(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A.①</w:t>
      </w:r>
      <w:r>
        <w:rPr>
          <w:rStyle w:val="10"/>
          <w:rFonts w:hint="eastAsia" w:asciiTheme="minorEastAsia" w:hAnsiTheme="minorEastAsia"/>
          <w:sz w:val="28"/>
          <w:szCs w:val="28"/>
        </w:rPr>
        <w:tab/>
      </w:r>
      <w:r>
        <w:rPr>
          <w:rStyle w:val="10"/>
          <w:rFonts w:hint="eastAsia" w:asciiTheme="minorEastAsia" w:hAnsiTheme="minorEastAsia"/>
          <w:sz w:val="28"/>
          <w:szCs w:val="28"/>
        </w:rPr>
        <w:t>B.②</w:t>
      </w:r>
      <w:r>
        <w:rPr>
          <w:rStyle w:val="10"/>
          <w:rFonts w:hint="eastAsia" w:asciiTheme="minorEastAsia" w:hAnsiTheme="minorEastAsia"/>
          <w:sz w:val="28"/>
          <w:szCs w:val="28"/>
        </w:rPr>
        <w:tab/>
      </w:r>
      <w:r>
        <w:rPr>
          <w:rStyle w:val="10"/>
          <w:rFonts w:hint="eastAsia" w:asciiTheme="minorEastAsia" w:hAnsiTheme="minorEastAsia"/>
          <w:sz w:val="28"/>
          <w:szCs w:val="28"/>
        </w:rPr>
        <w:t>C.③</w:t>
      </w:r>
      <w:r>
        <w:rPr>
          <w:rStyle w:val="10"/>
          <w:rFonts w:hint="eastAsia" w:asciiTheme="minorEastAsia" w:hAnsiTheme="minorEastAsia"/>
          <w:sz w:val="28"/>
          <w:szCs w:val="28"/>
        </w:rPr>
        <w:tab/>
      </w:r>
      <w:r>
        <w:rPr>
          <w:rStyle w:val="10"/>
          <w:rFonts w:hint="eastAsia" w:asciiTheme="minorEastAsia" w:hAnsiTheme="minorEastAsia"/>
          <w:sz w:val="28"/>
          <w:szCs w:val="28"/>
        </w:rPr>
        <w:t>D.④</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14.下列各国中,人口发展情况与图示类型类似的是(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A.埃及</w:t>
      </w:r>
      <w:r>
        <w:rPr>
          <w:rStyle w:val="10"/>
          <w:rFonts w:hint="eastAsia" w:asciiTheme="minorEastAsia" w:hAnsiTheme="minorEastAsia"/>
          <w:sz w:val="28"/>
          <w:szCs w:val="28"/>
        </w:rPr>
        <w:tab/>
      </w:r>
      <w:r>
        <w:rPr>
          <w:rStyle w:val="10"/>
          <w:rFonts w:hint="eastAsia" w:asciiTheme="minorEastAsia" w:hAnsiTheme="minorEastAsia"/>
          <w:sz w:val="28"/>
          <w:szCs w:val="28"/>
        </w:rPr>
        <w:t>B.德国</w:t>
      </w:r>
      <w:r>
        <w:rPr>
          <w:rStyle w:val="10"/>
          <w:rFonts w:hint="eastAsia" w:asciiTheme="minorEastAsia" w:hAnsiTheme="minorEastAsia"/>
          <w:sz w:val="28"/>
          <w:szCs w:val="28"/>
        </w:rPr>
        <w:tab/>
      </w:r>
      <w:r>
        <w:rPr>
          <w:rStyle w:val="10"/>
          <w:rFonts w:hint="eastAsia" w:asciiTheme="minorEastAsia" w:hAnsiTheme="minorEastAsia"/>
          <w:sz w:val="28"/>
          <w:szCs w:val="28"/>
        </w:rPr>
        <w:t>C.中国</w:t>
      </w:r>
      <w:r>
        <w:rPr>
          <w:rStyle w:val="10"/>
          <w:rFonts w:hint="eastAsia" w:asciiTheme="minorEastAsia" w:hAnsiTheme="minorEastAsia"/>
          <w:sz w:val="28"/>
          <w:szCs w:val="28"/>
        </w:rPr>
        <w:tab/>
      </w:r>
      <w:r>
        <w:rPr>
          <w:rStyle w:val="10"/>
          <w:rFonts w:hint="eastAsia" w:asciiTheme="minorEastAsia" w:hAnsiTheme="minorEastAsia"/>
          <w:sz w:val="28"/>
          <w:szCs w:val="28"/>
        </w:rPr>
        <w:t>D.印度</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下图是某年东亚部分国家、城市人均二氧化碳的排放量示意图。读图,回答15～16题: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780030" cy="1243330"/>
            <wp:effectExtent l="0" t="0" r="0" b="0"/>
            <wp:docPr id="145" name="C19SGZXYSPCSGDDL12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C19SGZXYSPCSGDDL124.eps"/>
                    <pic:cNvPicPr>
                      <a:picLocks noChangeAspect="1"/>
                    </pic:cNvPicPr>
                  </pic:nvPicPr>
                  <pic:blipFill>
                    <a:blip r:embed="rId13" cstate="print"/>
                    <a:stretch>
                      <a:fillRect/>
                    </a:stretch>
                  </pic:blipFill>
                  <pic:spPr>
                    <a:xfrm>
                      <a:off x="0" y="0"/>
                      <a:ext cx="2780280" cy="124344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15.下列说法错误的是(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A.日本二氧化碳排放总量最大</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B.首尔二氧化碳排放总量最小</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C.上海人均二氧化碳排放量大于北京</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D.东京人均二氧化碳排放量低于该国人均水平</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16.与二氧化碳的大量排放无关的是(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A.我国东北地区水稻种植面积扩大</w:t>
      </w:r>
      <w:r>
        <w:rPr>
          <w:rStyle w:val="10"/>
          <w:rFonts w:hint="eastAsia" w:asciiTheme="minorEastAsia" w:hAnsiTheme="minorEastAsia"/>
          <w:sz w:val="28"/>
          <w:szCs w:val="28"/>
        </w:rPr>
        <w:tab/>
      </w:r>
      <w:r>
        <w:rPr>
          <w:rStyle w:val="10"/>
          <w:rFonts w:hint="eastAsia" w:asciiTheme="minorEastAsia" w:hAnsiTheme="minorEastAsia"/>
          <w:sz w:val="28"/>
          <w:szCs w:val="28"/>
        </w:rPr>
        <w:t>B.青藏高原地区的雪线下降</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C.日本的樱花开放季节提前到来</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D.南极地区生物种类减少</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17.在铁路建设选线过程中,需要对线路长度、穿越障碍(如河流、建筑物等)、地形地貌等方面进行测绘分析,并制作信息地图,需要用到的地理信息技术主要是(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A.数字地球</w:t>
      </w:r>
      <w:r>
        <w:rPr>
          <w:rStyle w:val="10"/>
          <w:rFonts w:hint="eastAsia" w:asciiTheme="minorEastAsia" w:hAnsiTheme="minorEastAsia"/>
          <w:sz w:val="28"/>
          <w:szCs w:val="28"/>
        </w:rPr>
        <w:tab/>
      </w:r>
      <w:r>
        <w:rPr>
          <w:rStyle w:val="10"/>
          <w:rFonts w:hint="eastAsia" w:asciiTheme="minorEastAsia" w:hAnsiTheme="minorEastAsia"/>
          <w:sz w:val="28"/>
          <w:szCs w:val="28"/>
        </w:rPr>
        <w:t>B.RS</w:t>
      </w:r>
      <w:r>
        <w:rPr>
          <w:rStyle w:val="10"/>
          <w:rFonts w:hint="eastAsia" w:asciiTheme="minorEastAsia" w:hAnsiTheme="minorEastAsia"/>
          <w:sz w:val="28"/>
          <w:szCs w:val="28"/>
        </w:rPr>
        <w:tab/>
      </w:r>
      <w:r>
        <w:rPr>
          <w:rStyle w:val="10"/>
          <w:rFonts w:hint="eastAsia" w:asciiTheme="minorEastAsia" w:hAnsiTheme="minorEastAsia"/>
          <w:sz w:val="28"/>
          <w:szCs w:val="28"/>
        </w:rPr>
        <w:t>C.GIS</w:t>
      </w:r>
      <w:r>
        <w:rPr>
          <w:rStyle w:val="10"/>
          <w:rFonts w:hint="eastAsia" w:asciiTheme="minorEastAsia" w:hAnsiTheme="minorEastAsia"/>
          <w:sz w:val="28"/>
          <w:szCs w:val="28"/>
        </w:rPr>
        <w:tab/>
      </w:r>
      <w:r>
        <w:rPr>
          <w:rStyle w:val="10"/>
          <w:rFonts w:hint="eastAsia" w:asciiTheme="minorEastAsia" w:hAnsiTheme="minorEastAsia"/>
          <w:sz w:val="28"/>
          <w:szCs w:val="28"/>
        </w:rPr>
        <w:t>D.GPS</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依据国家区域发展新格局,我国将依托黄金水道,建设长江经济带。下图为“长江三角洲和川渝地区示意图”,读图,回答18～20题: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628265" cy="989330"/>
            <wp:effectExtent l="0" t="0" r="0" b="0"/>
            <wp:docPr id="146" name="A20SGZSPCSYDL2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A20SGZSPCSYDL25.eps"/>
                    <pic:cNvPicPr>
                      <a:picLocks noChangeAspect="1"/>
                    </pic:cNvPicPr>
                  </pic:nvPicPr>
                  <pic:blipFill>
                    <a:blip r:embed="rId14" cstate="print"/>
                    <a:stretch>
                      <a:fillRect/>
                    </a:stretch>
                  </pic:blipFill>
                  <pic:spPr>
                    <a:xfrm>
                      <a:off x="0" y="0"/>
                      <a:ext cx="2628720" cy="98964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18.与长江三角洲地区相比,川渝地区发展的地理优势是(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①水陆交通便利　②矿产、水力等资源丰富　③土地和用工成本低　④技术力量雄厚</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A.①②</w:t>
      </w:r>
      <w:r>
        <w:rPr>
          <w:rStyle w:val="10"/>
          <w:rFonts w:hint="eastAsia" w:asciiTheme="minorEastAsia" w:hAnsiTheme="minorEastAsia"/>
          <w:sz w:val="28"/>
          <w:szCs w:val="28"/>
        </w:rPr>
        <w:tab/>
      </w:r>
      <w:r>
        <w:rPr>
          <w:rStyle w:val="10"/>
          <w:rFonts w:hint="eastAsia" w:asciiTheme="minorEastAsia" w:hAnsiTheme="minorEastAsia"/>
          <w:sz w:val="28"/>
          <w:szCs w:val="28"/>
        </w:rPr>
        <w:t>B.①③</w:t>
      </w:r>
      <w:r>
        <w:rPr>
          <w:rStyle w:val="10"/>
          <w:rFonts w:hint="eastAsia" w:asciiTheme="minorEastAsia" w:hAnsiTheme="minorEastAsia"/>
          <w:sz w:val="28"/>
          <w:szCs w:val="28"/>
        </w:rPr>
        <w:tab/>
      </w:r>
      <w:r>
        <w:rPr>
          <w:rStyle w:val="10"/>
          <w:rFonts w:hint="eastAsia" w:asciiTheme="minorEastAsia" w:hAnsiTheme="minorEastAsia"/>
          <w:sz w:val="28"/>
          <w:szCs w:val="28"/>
        </w:rPr>
        <w:t>C.②③</w:t>
      </w:r>
      <w:r>
        <w:rPr>
          <w:rStyle w:val="10"/>
          <w:rFonts w:hint="eastAsia" w:asciiTheme="minorEastAsia" w:hAnsiTheme="minorEastAsia"/>
          <w:sz w:val="28"/>
          <w:szCs w:val="28"/>
        </w:rPr>
        <w:tab/>
      </w:r>
      <w:r>
        <w:rPr>
          <w:rStyle w:val="10"/>
          <w:rFonts w:hint="eastAsia" w:asciiTheme="minorEastAsia" w:hAnsiTheme="minorEastAsia"/>
          <w:sz w:val="28"/>
          <w:szCs w:val="28"/>
        </w:rPr>
        <w:t>D.③④</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19.为推动长江流域的综合开发,两区域在生态安全方面可以开展的合作是(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A.航道建设</w:t>
      </w:r>
      <w:r>
        <w:rPr>
          <w:rStyle w:val="10"/>
          <w:rFonts w:hint="eastAsia" w:asciiTheme="minorEastAsia" w:hAnsiTheme="minorEastAsia"/>
          <w:sz w:val="28"/>
          <w:szCs w:val="28"/>
        </w:rPr>
        <w:tab/>
      </w:r>
      <w:r>
        <w:rPr>
          <w:rStyle w:val="10"/>
          <w:rFonts w:hint="eastAsia" w:asciiTheme="minorEastAsia" w:hAnsiTheme="minorEastAsia"/>
          <w:sz w:val="28"/>
          <w:szCs w:val="28"/>
        </w:rPr>
        <w:t>B.西电东送</w:t>
      </w:r>
      <w:r>
        <w:rPr>
          <w:rStyle w:val="10"/>
          <w:rFonts w:hint="eastAsia" w:asciiTheme="minorEastAsia" w:hAnsiTheme="minorEastAsia"/>
          <w:sz w:val="28"/>
          <w:szCs w:val="28"/>
        </w:rPr>
        <w:tab/>
      </w:r>
      <w:r>
        <w:rPr>
          <w:rStyle w:val="10"/>
          <w:rFonts w:hint="eastAsia" w:asciiTheme="minorEastAsia" w:hAnsiTheme="minorEastAsia"/>
          <w:sz w:val="28"/>
          <w:szCs w:val="28"/>
        </w:rPr>
        <w:t>C.劳务输出</w:t>
      </w:r>
      <w:r>
        <w:rPr>
          <w:rStyle w:val="10"/>
          <w:rFonts w:hint="eastAsia" w:asciiTheme="minorEastAsia" w:hAnsiTheme="minorEastAsia"/>
          <w:sz w:val="28"/>
          <w:szCs w:val="28"/>
        </w:rPr>
        <w:tab/>
      </w:r>
      <w:r>
        <w:rPr>
          <w:rStyle w:val="10"/>
          <w:rFonts w:hint="eastAsia" w:asciiTheme="minorEastAsia" w:hAnsiTheme="minorEastAsia"/>
          <w:sz w:val="28"/>
          <w:szCs w:val="28"/>
        </w:rPr>
        <w:t>D.水土保持</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20.在长江三角洲产业分工协作方面,上海应重点发展(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A.国际金融、文化创意、对外贸易</w:t>
      </w:r>
      <w:r>
        <w:rPr>
          <w:rStyle w:val="10"/>
          <w:rFonts w:hint="eastAsia" w:asciiTheme="minorEastAsia" w:hAnsiTheme="minorEastAsia"/>
          <w:sz w:val="28"/>
          <w:szCs w:val="28"/>
        </w:rPr>
        <w:tab/>
      </w:r>
      <w:r>
        <w:rPr>
          <w:rStyle w:val="10"/>
          <w:rFonts w:hint="eastAsia" w:asciiTheme="minorEastAsia" w:hAnsiTheme="minorEastAsia"/>
          <w:sz w:val="28"/>
          <w:szCs w:val="28"/>
        </w:rPr>
        <w:t>B.机械制造、服装制造、石油化工</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C.原料重化工业、现代农业、旅游业</w:t>
      </w:r>
      <w:r>
        <w:rPr>
          <w:rStyle w:val="10"/>
          <w:rFonts w:hint="eastAsia" w:asciiTheme="minorEastAsia" w:hAnsiTheme="minorEastAsia"/>
          <w:sz w:val="28"/>
          <w:szCs w:val="28"/>
        </w:rPr>
        <w:tab/>
      </w:r>
      <w:r>
        <w:rPr>
          <w:rStyle w:val="10"/>
          <w:rFonts w:hint="eastAsia" w:asciiTheme="minorEastAsia" w:hAnsiTheme="minorEastAsia"/>
          <w:sz w:val="28"/>
          <w:szCs w:val="28"/>
        </w:rPr>
        <w:t>D.装备制造、临空经济、现代物流业</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第二部分　非选择题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二、非选择题(本大题共2小题,共40分)。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21.读“我国东北地区略图”,回答下列问题:(20分)</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461895" cy="1979930"/>
            <wp:effectExtent l="0" t="0" r="0" b="0"/>
            <wp:docPr id="147" name="A20SGZSPCSYDL2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A20SGZSPCSYDL26.eps"/>
                    <pic:cNvPicPr>
                      <a:picLocks noChangeAspect="1"/>
                    </pic:cNvPicPr>
                  </pic:nvPicPr>
                  <pic:blipFill>
                    <a:blip r:embed="rId15" cstate="print"/>
                    <a:stretch>
                      <a:fillRect/>
                    </a:stretch>
                  </pic:blipFill>
                  <pic:spPr>
                    <a:xfrm>
                      <a:off x="0" y="0"/>
                      <a:ext cx="2462040" cy="198036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(1)图示地区以AB一线为界</w:t>
      </w:r>
      <w:r>
        <w:rPr>
          <w:rStyle w:val="10"/>
          <w:rFonts w:hint="eastAsia" w:asciiTheme="minorEastAsia" w:hAnsiTheme="minorEastAsia"/>
          <w:sz w:val="28"/>
          <w:szCs w:val="28"/>
          <w:u w:val="single"/>
        </w:rPr>
        <w:t>　　　　　</w:t>
      </w:r>
      <w:r>
        <w:rPr>
          <w:rStyle w:val="10"/>
          <w:rFonts w:hint="eastAsia" w:asciiTheme="minorEastAsia" w:hAnsiTheme="minorEastAsia"/>
          <w:sz w:val="28"/>
          <w:szCs w:val="28"/>
        </w:rPr>
        <w:t>(填“北”或“南”)部人口稠密,造成这种人口分布差异的主要自然因素是</w:t>
      </w:r>
      <w:r>
        <w:rPr>
          <w:rStyle w:val="10"/>
          <w:rFonts w:hint="eastAsia" w:asciiTheme="minorEastAsia" w:hAnsiTheme="minorEastAsia"/>
          <w:sz w:val="28"/>
          <w:szCs w:val="28"/>
          <w:u w:val="single"/>
        </w:rPr>
        <w:t>　　　　　</w:t>
      </w:r>
      <w:r>
        <w:rPr>
          <w:rStyle w:val="10"/>
          <w:rFonts w:hint="eastAsia" w:asciiTheme="minorEastAsia" w:hAnsiTheme="minorEastAsia"/>
          <w:sz w:val="28"/>
          <w:szCs w:val="28"/>
        </w:rPr>
        <w:t>。(4分)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(2)辽宁省工业经济曾在我国居于重要地位,主要是因为</w:t>
      </w:r>
      <w:r>
        <w:rPr>
          <w:rStyle w:val="10"/>
          <w:rFonts w:hint="eastAsia" w:asciiTheme="minorEastAsia" w:hAnsiTheme="minorEastAsia"/>
          <w:sz w:val="28"/>
          <w:szCs w:val="28"/>
          <w:u w:val="single"/>
        </w:rPr>
        <w:t>　　　　　</w:t>
      </w:r>
      <w:r>
        <w:rPr>
          <w:rStyle w:val="10"/>
          <w:rFonts w:hint="eastAsia" w:asciiTheme="minorEastAsia" w:hAnsiTheme="minorEastAsia"/>
          <w:sz w:val="28"/>
          <w:szCs w:val="28"/>
        </w:rPr>
        <w:t>资源丰富,辽宁省的工业结构以</w:t>
      </w:r>
      <w:r>
        <w:rPr>
          <w:rStyle w:val="10"/>
          <w:rFonts w:hint="eastAsia" w:asciiTheme="minorEastAsia" w:hAnsiTheme="minorEastAsia"/>
          <w:sz w:val="28"/>
          <w:szCs w:val="28"/>
          <w:u w:val="single"/>
        </w:rPr>
        <w:t>　　　　　</w:t>
      </w:r>
      <w:r>
        <w:rPr>
          <w:rStyle w:val="10"/>
          <w:rFonts w:hint="eastAsia" w:asciiTheme="minorEastAsia" w:hAnsiTheme="minorEastAsia"/>
          <w:sz w:val="28"/>
          <w:szCs w:val="28"/>
        </w:rPr>
        <w:t>为主。(4分)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(3)简要分析R河春季流量丰富的原因。(6分)</w:t>
      </w:r>
    </w:p>
    <w:p>
      <w:pPr>
        <w:pStyle w:val="21"/>
        <w:spacing w:after="200"/>
        <w:rPr>
          <w:rStyle w:val="10"/>
          <w:rFonts w:asciiTheme="minorEastAsia" w:hAnsiTheme="minorEastAsia"/>
          <w:sz w:val="28"/>
          <w:szCs w:val="28"/>
        </w:rPr>
      </w:pPr>
      <w:bookmarkStart w:id="0" w:name="_GoBack"/>
      <w:bookmarkEnd w:id="0"/>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(4)从工业的角度,简述东北地区工业的振兴措施。(6分)</w:t>
      </w: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22.阅读图文资料,回答下列问题:(20分)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巴基斯坦人口接近2亿,经济增长迅速。我国某家电企业产品早在2001年就进入巴基斯坦,近年来冰箱、空调等销量居当地市场第一。2006年,该企业与巴基斯坦企业在拉合尔市(国内第二大城市和著名工业中心)共同投资兴建了中巴经济合作区(包括图2中的园区一和园区二)。目前,该经济合作区从最初的家电主导到多产业并进,现有7家入区企业,带动直接就业岗位5 000个,年利税约9 000万美元,已成为中巴经济合作项目中的典范。</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3047365" cy="1865630"/>
            <wp:effectExtent l="0" t="0" r="0" b="0"/>
            <wp:docPr id="148" name="A20SGZSPCSYDL27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A20SGZSPCSYDL27B.eps"/>
                    <pic:cNvPicPr>
                      <a:picLocks noChangeAspect="1"/>
                    </pic:cNvPicPr>
                  </pic:nvPicPr>
                  <pic:blipFill>
                    <a:blip r:embed="rId16" cstate="print"/>
                    <a:stretch>
                      <a:fillRect/>
                    </a:stretch>
                  </pic:blipFill>
                  <pic:spPr>
                    <a:xfrm>
                      <a:off x="0" y="0"/>
                      <a:ext cx="3047760" cy="186588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(1)巴基斯坦位于</w:t>
      </w:r>
      <w:r>
        <w:rPr>
          <w:rStyle w:val="10"/>
          <w:rFonts w:hint="eastAsia" w:asciiTheme="minorEastAsia" w:hAnsiTheme="minorEastAsia"/>
          <w:sz w:val="28"/>
          <w:szCs w:val="28"/>
          <w:u w:val="single"/>
        </w:rPr>
        <w:t>　　　　 　</w:t>
      </w:r>
      <w:r>
        <w:rPr>
          <w:rStyle w:val="10"/>
          <w:rFonts w:hint="eastAsia" w:asciiTheme="minorEastAsia" w:hAnsiTheme="minorEastAsia"/>
          <w:sz w:val="28"/>
          <w:szCs w:val="28"/>
        </w:rPr>
        <w:t>半岛,</w:t>
      </w:r>
      <w:r>
        <w:rPr>
          <w:rStyle w:val="10"/>
          <w:rFonts w:hint="eastAsia" w:asciiTheme="minorEastAsia" w:hAnsiTheme="minorEastAsia"/>
          <w:sz w:val="28"/>
          <w:szCs w:val="28"/>
          <w:u w:val="single"/>
        </w:rPr>
        <w:t>　　　　   　</w:t>
      </w:r>
      <w:r>
        <w:rPr>
          <w:rStyle w:val="10"/>
          <w:rFonts w:hint="eastAsia" w:asciiTheme="minorEastAsia" w:hAnsiTheme="minorEastAsia"/>
          <w:sz w:val="28"/>
          <w:szCs w:val="28"/>
        </w:rPr>
        <w:t>河自北向南穿越全境。(4分)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(2)中国家电企业首先将冰箱、空调等产品投放巴基斯坦市场,主要是因为当地气候</w:t>
      </w:r>
      <w:r>
        <w:rPr>
          <w:rStyle w:val="10"/>
          <w:rFonts w:hint="eastAsia" w:asciiTheme="minorEastAsia" w:hAnsiTheme="minorEastAsia"/>
          <w:sz w:val="28"/>
          <w:szCs w:val="28"/>
          <w:u w:val="single"/>
        </w:rPr>
        <w:t>　　　　　</w:t>
      </w:r>
      <w:r>
        <w:rPr>
          <w:rStyle w:val="10"/>
          <w:rFonts w:hint="eastAsia" w:asciiTheme="minorEastAsia" w:hAnsiTheme="minorEastAsia"/>
          <w:sz w:val="28"/>
          <w:szCs w:val="28"/>
        </w:rPr>
        <w:t>,人口众多,</w:t>
      </w:r>
      <w:r>
        <w:rPr>
          <w:rStyle w:val="10"/>
          <w:rFonts w:hint="eastAsia" w:asciiTheme="minorEastAsia" w:hAnsiTheme="minorEastAsia"/>
          <w:sz w:val="28"/>
          <w:szCs w:val="28"/>
          <w:u w:val="single"/>
        </w:rPr>
        <w:t>　　　　　</w:t>
      </w:r>
      <w:r>
        <w:rPr>
          <w:rStyle w:val="10"/>
          <w:rFonts w:hint="eastAsia" w:asciiTheme="minorEastAsia" w:hAnsiTheme="minorEastAsia"/>
          <w:sz w:val="28"/>
          <w:szCs w:val="28"/>
        </w:rPr>
        <w:t>需求量大。(4分)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(3)据材料分析中巴经济合作区选址拉合尔市的优势条件。(6分)</w:t>
      </w: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(4)若有一化工企业欲入驻该经济合作区,最好选择园区一还是园区二?判断并说明理由。(6分)</w:t>
      </w:r>
    </w:p>
    <w:p>
      <w:pPr>
        <w:pStyle w:val="21"/>
        <w:spacing w:after="200"/>
        <w:jc w:val="center"/>
        <w:outlineLvl w:val="2"/>
        <w:rPr>
          <w:rStyle w:val="10"/>
          <w:rFonts w:asciiTheme="minorEastAsia" w:hAnsiTheme="minorEastAsia"/>
          <w:sz w:val="28"/>
          <w:szCs w:val="28"/>
        </w:rPr>
      </w:pPr>
      <w:r>
        <w:rPr>
          <w:rStyle w:val="10"/>
          <w:rFonts w:hint="eastAsia" w:asciiTheme="minorEastAsia" w:hAnsiTheme="minorEastAsia"/>
          <w:sz w:val="28"/>
          <w:szCs w:val="28"/>
        </w:rPr>
        <w:t>参考答案</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一、单项选择题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1.B　陨石是来自地球以外太阳系其他天体的碎片,绝大多数来自位于火星和木星之间的小行星带,河外星系和其他恒星系太过遥远,陨石往往无法到达地球即被其他星体俘获,故B正确。</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2.C　太阳活动具有整体性特征,当太阳黑子活动增多的年份,耀斑活动也频繁爆发;太阳黑子活动增多时,地球上有些地区降水增多,有些地区降水减少;极光在夜间才能观测到,故两极无法同时观测到极光;极昼现象与太阳活动没有关联性。</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3.D　4.B　第3题,东非大裂谷处于非洲板块内部,据此判断②板块为非洲板块;①板块位于②板块以西,且两板块之间为板块张裂地带,据此判断①板块为美洲板块。第4题,结合图形信息分析,③为大西洋海底山脉,位于板块生长边界。</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5.C　6.B　第5题,日均温&gt;10℃的日期越长,表明其纬度越低。因此仅考虑纬度因素,四地纬度由低到高是④②③①。第6题,②地的纬度比④地低,但②地的日均温&gt;10℃的日期较短,说明该地虽地处低纬度,但气温较低,此地可能海拔较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7.B　长江自西向东汇入东海,受地转偏向力影响,北半球向右偏,则南岸侵蚀、北岸堆积,故选B。</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8.B　9.A　第8题,城市地域结构的形成主要受经济因素的影响,商业为最大限度接近消费者,在繁华地段愿意付出高租金。所以中心商务区一般位于城市中心,所在地段地价较高。图中②区域地价相比最高且位于市区中心位置,故中心商务区最有可能分布于此。第9题,图中④地附近有奥体新区和创意软件园,属文化产业和高科技产业,都是高附加值产业,所以④地地价涨幅较大的主要原因与此有关;没有信息显示该地与外来人口迁入和原有基础设施完善有关;我国还没有发展到逆城市化阶段。</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10.C　①②③三项是从水循环过程对伏尔加河进行的分析,由图可知该河流域纬度较高,气温较低,蒸发较弱,故①项错。④⑤两项是从水循环的意义角度对伏尔加河的分析,由图知该河流域为东欧平原,地势平坦,故④项错。</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11.C　12.A　第11题,世界水稻种植业主要分布在热带、亚热带季风气候区。图中甲为地中海气候,乙为温带海洋性气候,丙为热带季风气候,丁为亚热带季风气候。第12题,增产粮食有两大措施,一是运用科技,努力提高单位面积产量;二是扩大耕地面积,增加粮食播种面积。但我国耕地不仅后备资源不足,而且面积在不断减少,因此粮食增产只能依靠提高单产。</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13.D　14.B　第13题,人口自然增长率只要大于0,人口总量就是增加状态。读图,从①到④人口 自然增长率都大于0 ,所以人口数量持续增加,最大值在④时期,D对。第14题,图中④时期后,人口自然增长率小于0,人口出现负增长,说明是发达国家。中国、埃及、印度是发展中国家,A、C、D错。德国是发达国家,人口是负增长状况,B对。</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15.A　16.B　第15题,图示日本的国家人均二氧化碳排放量大约是中国人均二氧化碳排放量的3倍左右,但由于中国的人口总数较日本大得多,故中国的二氧化碳排放总量最大。故A项错误。第16题,二氧化碳的大量排放导致全球变暖,若考虑全球变暖的影响,则我国青藏高原地区的雪线随温度升高而上升。故B项与二氧化碳的大量排放无关。</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17.C　分析处理数据是GIS的功能。数字地球是将信息数字化,实现网络上的流通共享,不能分析。RS是遥感,主要功能是获取信息,不能分析。GPS主要功能是定位、导航。</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18.C　19.D　20.A　第18题,与长江三角洲地区相比,川渝地区矿产、水能等资源丰富,土地、劳动力丰富且价格低,②③正确;水陆交通便利、技术力量雄厚是长江三角洲地区的优势,①④错误。第19题,该题的问题是“两区域在生态安全方面可以开展的合作”,选项中航道建设、西电东送和劳务输出,不是生态安全方面的合作,A、B、C错误;长江上游地区,植被破坏,水土流失严重,会影响长江中下游地区,故水土保证,治理水土流失是两区域在生态安全方面可以开展的合作,D正确。第20题,上海作为长江三角洲地区的核心城市,在分工协作方面应利用其特殊的地理位置和发达的经济、科技实力重点发展国际金融、文化创意、对外贸易等高端产业,A正确;服装制造属于劳动力密集型产业,现代农业属于第一产业,装备制造等产业都不是上海重点发展的产业,B、C、D错误。</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二、非选择题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21.解析:第(1)题,读图,图示地区以AB一线为界,南部人口稠密,造成这种人口分布差异的主要自然因素是气候,南部是暖温带,适宜人类居住生活。第(2)题,辽宁省工业经济曾在我国居于重要地位,其依赖的主要区位条件是丰富的矿产资源。辽宁省的工业结构以重工业为主。第(3)题,R河春季流量丰富,主要是该流域冬季受空气影响,流域内降雪丰富,加上气温低,积雪多,第二年春季季节性积雪融水补给量大。第(4)题,东北工业振兴,主要措施是改造原有工业,提升工业产业层次或调整工业布局。治理工业污染。发展新兴工业,工业结构多元化。加大工业科技投入,机器换人或更新设备,提高劳动生产率。</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答案:(1)南　气候(4分)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(2)矿产　重工业(4分)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(3)R河流域离冬季风的发源地近,冬季冷空气频繁南下,降雪多;纬度高,气温低,冬季积雪多;第二年春季气温回升,积雪融水补给量大。(6分)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(4)改造原有工业(提升工业产业层次或调整工业布局);治理工业污染;发展新兴工业,工业结构多元化;加大工业科技投入,机器换人(或更新设备),提高劳动生产率。(6分)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22.解析:第(1)题,巴基斯坦位于印度半岛,印度河自北向南穿越全境。第(2)题,中国将冰箱、空调等产品投放在巴基斯坦可从当地需求和市场大小分析。根据纬度位置得知,巴基斯坦位于热带和亚热带地区,为热带沙漠气候,气候炎热,对冰箱和空调需求大。从市场潜力看,巴基斯坦人口众多,经济不断发展,对此类产品需求量增大,当地市场潜力大,中国投放产品可占据当地市场。第(3)题,考查工业区位条件分析,从劳动力、地价、交通、工业基础等区位解读。第(4)题,考查化工厂布局,化工厂有严重的水污染和大气污染,应布局在河流下游和盛行风下风地带或与盛行风相垂直的郊外。根据图示园区位置得知园区一和园区二距离市中心距离相差不远,但园区二占地面积更大,更适合占地面积广的化工厂布局。另外,区域盛行西南季风和东北季风,园区二位于与盛行风相垂直的郊外地区,减少对市区的污染,所以选园区二。</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答案:(1)印度　印度(4分)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(2)炎热　市场(4分)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(3)拉合尔市人口多,劳动力成本低;该市属于国内著名工业中心,工业基础较好;有公路、高速公路和机场,交通便利(通达性好);位于市区外围,地价相对便宜。(6分)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(4)园区二。理由:园区二位于与拉合尔市盛行风向(夏季盛行西南风,冬季盛行东北风)垂直的郊外,能够减少化工企业对市区的大气污染;化工企业占用空间大,面积较大的园区二更适合其布局。(6分)</w:t>
      </w: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2869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spacing w:line="240" w:lineRule="auto"/>
    </w:pPr>
    <w:rPr>
      <w:rFonts w:hAnsi="NEU-BZ" w:asciiTheme="minorHAnsi" w:eastAsiaTheme="minorEastAsia" w:cstheme="minorBidi"/>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Office_11.1.0.10314_F1E327BC-269C-435d-A152-05C5408002CA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2021-03-03T07:22:01Z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