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both"/>
        <w:rPr>
          <w:rFonts w:hint="eastAsia" w:ascii="华文行楷" w:hAnsi="华文行楷" w:eastAsia="华文行楷" w:cs="华文行楷"/>
          <w:b/>
          <w:bCs/>
          <w:snapToGrid w:val="0"/>
          <w:sz w:val="21"/>
          <w:szCs w:val="21"/>
          <w:lang w:val="en-US" w:eastAsia="zh-CN"/>
        </w:rPr>
      </w:pPr>
      <w:r>
        <w:rPr>
          <w:rFonts w:hint="eastAsia" w:ascii="华文行楷" w:hAnsi="华文行楷" w:eastAsia="华文行楷" w:cs="华文行楷"/>
          <w:b/>
          <w:bCs/>
          <w:snapToGrid w:val="0"/>
          <w:sz w:val="21"/>
          <w:szCs w:val="21"/>
        </w:rPr>
        <mc:AlternateContent>
          <mc:Choice Requires="wpg">
            <w:drawing>
              <wp:anchor distT="0" distB="0" distL="114300" distR="114300" simplePos="0" relativeHeight="251659264" behindDoc="0" locked="0" layoutInCell="1" allowOverlap="1">
                <wp:simplePos x="0" y="0"/>
                <wp:positionH relativeFrom="column">
                  <wp:posOffset>-1106170</wp:posOffset>
                </wp:positionH>
                <wp:positionV relativeFrom="paragraph">
                  <wp:posOffset>339725</wp:posOffset>
                </wp:positionV>
                <wp:extent cx="1123950" cy="9258935"/>
                <wp:effectExtent l="0" t="0" r="0" b="0"/>
                <wp:wrapNone/>
                <wp:docPr id="3" name="组合 3"/>
                <wp:cNvGraphicFramePr/>
                <a:graphic xmlns:a="http://schemas.openxmlformats.org/drawingml/2006/main">
                  <a:graphicData uri="http://schemas.microsoft.com/office/word/2010/wordprocessingGroup">
                    <wpg:wgp>
                      <wpg:cNvGrpSpPr/>
                      <wpg:grpSpPr>
                        <a:xfrm>
                          <a:off x="0" y="0"/>
                          <a:ext cx="1123950" cy="9258935"/>
                          <a:chOff x="0" y="152400"/>
                          <a:chExt cx="1123950" cy="9258935"/>
                        </a:xfrm>
                        <a:effectLst/>
                      </wpg:grpSpPr>
                      <wps:wsp>
                        <wps:cNvPr id="1" name="文本框 1"/>
                        <wps:cNvSpPr txBox="1">
                          <a:spLocks noChangeArrowheads="1"/>
                        </wps:cNvSpPr>
                        <wps:spPr bwMode="auto">
                          <a:xfrm>
                            <a:off x="0" y="1657350"/>
                            <a:ext cx="914400" cy="6550025"/>
                          </a:xfrm>
                          <a:prstGeom prst="rect">
                            <a:avLst/>
                          </a:prstGeom>
                          <a:noFill/>
                          <a:ln>
                            <a:noFill/>
                          </a:ln>
                          <a:effectLst/>
                        </wps:spPr>
                        <wps:txbx>
                          <w:txbxContent>
                            <w:p>
                              <w:pPr>
                                <w:ind w:firstLine="720"/>
                                <w:jc w:val="distribute"/>
                              </w:pPr>
                              <w:r>
                                <w:rPr>
                                  <w:rFonts w:hint="eastAsia"/>
                                  <w:sz w:val="24"/>
                                </w:rPr>
                                <w:t>此卷</w:t>
                              </w:r>
                              <w:r>
                                <w:rPr>
                                  <w:sz w:val="24"/>
                                </w:rPr>
                                <w:t>只装订不密封</w:t>
                              </w:r>
                            </w:p>
                          </w:txbxContent>
                        </wps:txbx>
                        <wps:bodyPr rot="0" vert="vert270" wrap="square" anchor="t" anchorCtr="0" upright="1"/>
                      </wps:wsp>
                      <wps:wsp>
                        <wps:cNvPr id="35" name="文本框 35"/>
                        <wps:cNvSpPr txBox="1">
                          <a:spLocks noChangeArrowheads="1"/>
                        </wps:cNvSpPr>
                        <wps:spPr bwMode="auto">
                          <a:xfrm>
                            <a:off x="209550" y="152400"/>
                            <a:ext cx="914400" cy="9258935"/>
                          </a:xfrm>
                          <a:prstGeom prst="rect">
                            <a:avLst/>
                          </a:prstGeom>
                          <a:noFill/>
                          <a:ln>
                            <a:noFill/>
                          </a:ln>
                          <a:effectLst/>
                        </wps:spPr>
                        <wps:txbx>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wps:txbx>
                        <wps:bodyPr rot="0" vert="vert270" wrap="square" anchor="t" anchorCtr="0" upright="1"/>
                      </wps:wsp>
                      <pic:pic xmlns:pic="http://schemas.openxmlformats.org/drawingml/2006/picture">
                        <pic:nvPicPr>
                          <pic:cNvPr id="8"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6200000" flipV="1">
                            <a:off x="-142875" y="4200525"/>
                            <a:ext cx="1350645" cy="222885"/>
                          </a:xfrm>
                          <a:prstGeom prst="rect">
                            <a:avLst/>
                          </a:prstGeom>
                          <a:noFill/>
                          <a:ln>
                            <a:noFill/>
                          </a:ln>
                          <a:effectLst/>
                        </pic:spPr>
                      </pic:pic>
                    </wpg:wgp>
                  </a:graphicData>
                </a:graphic>
              </wp:anchor>
            </w:drawing>
          </mc:Choice>
          <mc:Fallback>
            <w:pict>
              <v:group id="_x0000_s1026" o:spid="_x0000_s1026" o:spt="203" style="position:absolute;left:0pt;margin-left:-87.1pt;margin-top:26.75pt;height:729.05pt;width:88.5pt;z-index:251659264;mso-width-relative:page;mso-height-relative:page;" coordorigin="0,152400" coordsize="1123950,9258935" o:gfxdata="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">
                <o:lock v:ext="edit" aspectratio="f"/>
                <v:shape id="_x0000_s1026" o:spid="_x0000_s1026" o:spt="202" type="#_x0000_t202" style="position:absolute;left:0;top:1657350;height:6550025;width:914400;" filled="f" stroked="f" coordsize="21600,21600" o:gfxdata="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uJeLsAAADa&#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mso-layout-flow-alt:bottom-to-top;">
                    <w:txbxContent>
                      <w:p>
                        <w:pPr>
                          <w:ind w:firstLine="720"/>
                          <w:jc w:val="distribute"/>
                        </w:pPr>
                        <w:r>
                          <w:rPr>
                            <w:rFonts w:hint="eastAsia"/>
                            <w:sz w:val="24"/>
                          </w:rPr>
                          <w:t>此卷</w:t>
                        </w:r>
                        <w:r>
                          <w:rPr>
                            <w:sz w:val="24"/>
                          </w:rPr>
                          <w:t>只装订不密封</w:t>
                        </w:r>
                      </w:p>
                    </w:txbxContent>
                  </v:textbox>
                </v:shape>
                <v:shape id="_x0000_s1026" o:spid="_x0000_s1026" o:spt="202" type="#_x0000_t202" style="position:absolute;left:209550;top:152400;height:9258935;width:914400;" filled="f" stroked="f" coordsize="21600,21600" o:gfxdata="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Zv+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v:textbox>
                </v:shape>
                <v:shape id="图片 7" o:spid="_x0000_s1026" o:spt="75" type="#_x0000_t75" style="position:absolute;left:-142875;top:4200525;flip:y;height:222885;width:1350645;rotation:5898240f;" filled="f" o:preferrelative="t" stroked="f" coordsize="21600,21600" o:gfxdata="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P3DbUAAADaAAAADwAA&#10;AAAAAAABACAAAAAiAAAAZHJzL2Rvd25yZXYueG1sUEsBAhQAFAAAAAgAh07iQDMvBZ47AAAAOQAA&#10;ABAAAAAAAAAAAQAgAAAABAEAAGRycy9zaGFwZXhtbC54bWxQSwUGAAAAAAYABgBbAQAArgMAAAAA&#10;">
                  <v:fill on="f" focussize="0,0"/>
                  <v:stroke on="f"/>
                  <v:imagedata r:id="rId8" o:title=""/>
                  <o:lock v:ext="edit" aspectratio="t"/>
                </v:shape>
              </v:group>
            </w:pict>
          </mc:Fallback>
        </mc:AlternateContent>
      </w:r>
      <w:r>
        <w:rPr>
          <w:rFonts w:hint="eastAsia" w:ascii="华文行楷" w:hAnsi="华文行楷" w:eastAsia="华文行楷" w:cs="华文行楷"/>
          <w:b/>
          <w:bCs/>
          <w:snapToGrid w:val="0"/>
          <w:sz w:val="21"/>
          <w:szCs w:val="21"/>
          <w:lang w:val="en-US" w:eastAsia="zh-CN"/>
        </w:rPr>
        <w:t>【月考试卷】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吉林省松原市实验高级中学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 xml:space="preserve">2020-2021学年度高考月考试卷（五月）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生物试卷</w:t>
      </w:r>
    </w:p>
    <w:p>
      <w:pPr>
        <w:keepNext w:val="0"/>
        <w:keepLines w:val="0"/>
        <w:widowControl w:val="0"/>
        <w:suppressLineNumbers w:val="0"/>
        <w:adjustRightInd w:val="0"/>
        <w:spacing w:before="120" w:beforeAutospacing="0" w:after="0" w:afterAutospacing="0" w:line="360" w:lineRule="auto"/>
        <w:ind w:left="0" w:right="0" w:firstLine="0" w:firstLineChars="0"/>
        <w:jc w:val="both"/>
        <w:rPr>
          <w:rFonts w:hint="default" w:ascii="Times New Roman" w:hAnsi="Times New Roman" w:eastAsia="黑体" w:cs="Times New Roman"/>
          <w:b/>
          <w:bCs w:val="0"/>
          <w:spacing w:val="10"/>
          <w:sz w:val="21"/>
          <w:szCs w:val="21"/>
        </w:rPr>
      </w:pPr>
      <w:r>
        <w:rPr>
          <w:rFonts w:hint="eastAsia" w:ascii="黑体" w:hAnsi="宋体" w:eastAsia="黑体" w:cs="黑体"/>
          <w:b/>
          <w:bCs w:val="0"/>
          <w:spacing w:val="10"/>
          <w:kern w:val="0"/>
          <w:sz w:val="21"/>
          <w:szCs w:val="21"/>
          <w:lang w:val="en-US" w:eastAsia="zh-CN" w:bidi="ar"/>
        </w:rPr>
        <w:t>注意事项：</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1</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本试卷分第Ⅰ卷（选择题）和第Ⅱ卷（非选择题）两部分。答题前，考生务必将自己的姓名、考生号填写在答题卡上。</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2</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回答第Ⅰ卷时，选出每小题的答案后，用铅笔把答题卡上对应题目的答案标号涂黑，如需改动，用橡皮擦干净后，再选涂其他答案标号。写在试卷上无效。</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3</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回答第Ⅱ卷时，将答案填写在答题卡上，写在试卷上无效。</w:t>
      </w:r>
    </w:p>
    <w:p>
      <w:pPr>
        <w:keepNext w:val="0"/>
        <w:keepLines w:val="0"/>
        <w:widowControl w:val="0"/>
        <w:suppressLineNumbers w:val="0"/>
        <w:adjustRightInd w:val="0"/>
        <w:spacing w:before="0" w:beforeAutospacing="0" w:after="0" w:afterAutospacing="0" w:line="360" w:lineRule="auto"/>
        <w:ind w:left="0" w:right="0" w:firstLine="425" w:firstLineChars="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4</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考试结束，将本试卷和答题卡一并交回。</w:t>
      </w:r>
    </w:p>
    <w:p>
      <w:pPr>
        <w:keepNext w:val="0"/>
        <w:keepLines w:val="0"/>
        <w:widowControl w:val="0"/>
        <w:suppressLineNumbers w:val="0"/>
        <w:spacing w:before="0" w:beforeAutospacing="0" w:after="0" w:afterAutospacing="0" w:line="360" w:lineRule="auto"/>
        <w:ind w:left="0" w:right="0" w:firstLine="422" w:firstLineChars="200"/>
        <w:contextualSpacing/>
        <w:jc w:val="both"/>
        <w:rPr>
          <w:rFonts w:hint="default"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315" w:right="0" w:hanging="316" w:hangingChars="150"/>
        <w:jc w:val="both"/>
        <w:rPr>
          <w:rFonts w:hint="default" w:ascii="Times New Roman" w:hAnsi="Times New Roman" w:eastAsia="宋体" w:cs="Times New Roman"/>
          <w:b/>
          <w:bCs w:val="0"/>
          <w:sz w:val="21"/>
          <w:szCs w:val="21"/>
        </w:rPr>
      </w:pPr>
      <w:r>
        <w:rPr>
          <w:rFonts w:hint="eastAsia" w:ascii="宋体" w:hAnsi="宋体" w:eastAsia="宋体" w:cs="宋体"/>
          <w:b/>
          <w:bCs w:val="0"/>
          <w:kern w:val="2"/>
          <w:sz w:val="21"/>
          <w:szCs w:val="21"/>
          <w:lang w:val="en-US" w:eastAsia="zh-CN" w:bidi="ar"/>
        </w:rPr>
        <w:t>一</w:t>
      </w:r>
      <w:r>
        <w:rPr>
          <w:rFonts w:hint="eastAsia" w:ascii="宋体" w:hAnsi="宋体" w:eastAsia="宋体" w:cs="宋体"/>
          <w:b/>
          <w:bCs w:val="0"/>
          <w:kern w:val="0"/>
          <w:sz w:val="21"/>
          <w:szCs w:val="21"/>
          <w:lang w:val="en-US" w:eastAsia="zh-CN" w:bidi="ar"/>
        </w:rPr>
        <w:t>、选择题：本题共</w:t>
      </w:r>
      <w:r>
        <w:rPr>
          <w:rFonts w:hint="default" w:ascii="Times New Roman" w:hAnsi="Times New Roman" w:eastAsia="宋体" w:cs="Times New Roman"/>
          <w:b/>
          <w:bCs w:val="0"/>
          <w:kern w:val="0"/>
          <w:sz w:val="21"/>
          <w:szCs w:val="21"/>
          <w:lang w:val="en-US" w:eastAsia="zh-CN" w:bidi="ar"/>
        </w:rPr>
        <w:t>20</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2</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40</w:t>
      </w:r>
      <w:r>
        <w:rPr>
          <w:rFonts w:hint="eastAsia" w:ascii="宋体" w:hAnsi="宋体" w:eastAsia="宋体" w:cs="宋体"/>
          <w:b/>
          <w:bCs w:val="0"/>
          <w:kern w:val="0"/>
          <w:sz w:val="21"/>
          <w:szCs w:val="21"/>
          <w:lang w:val="en-US" w:eastAsia="zh-CN" w:bidi="ar"/>
        </w:rPr>
        <w:t>分。在每小题给出的四个选项中，只有一项是符合题目要求的。</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．细胞分为原核细胞与真核细胞两大类。下列相关叙述错误的是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．原核细胞与真核细胞的划分标准为是否具有以核膜为界的细胞核</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．原核细胞中没有细胞器，多种代谢反应均在细胞质中进行</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．真核细胞含多种分工合作的细胞器，使其能高效地进行生命活动</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．原核细胞和真核细胞都是生命活动的基本单位和基本的生命系统</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人体内肝脏、胃肠道和胰腺等内脏器官堆积脂肪过多，称为中心性肥胖（腹部和腰部肥胖），此类患者患糖尿病心脏病风险及死亡率明显升高，而较大的臀围和大腿围患上述病及死亡风险明显降低。下列叙述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．脂肪分子</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H</w:t>
      </w:r>
      <w:r>
        <w:rPr>
          <w:rFonts w:hint="eastAsia" w:ascii="宋体" w:hAnsi="宋体" w:eastAsia="宋体" w:cs="宋体"/>
          <w:kern w:val="0"/>
          <w:sz w:val="21"/>
          <w:szCs w:val="21"/>
          <w:lang w:val="en-US" w:eastAsia="zh-CN" w:bidi="ar"/>
        </w:rPr>
        <w:t>比例高，含</w:t>
      </w:r>
      <w:r>
        <w:rPr>
          <w:rFonts w:hint="default" w:ascii="Times New Roman" w:hAnsi="Times New Roman" w:eastAsia="宋体" w:cs="Times New Roman"/>
          <w:kern w:val="0"/>
          <w:sz w:val="21"/>
          <w:szCs w:val="21"/>
          <w:lang w:val="en-US" w:eastAsia="zh-CN" w:bidi="ar"/>
        </w:rPr>
        <w:t>O</w:t>
      </w:r>
      <w:r>
        <w:rPr>
          <w:rFonts w:hint="eastAsia" w:ascii="宋体" w:hAnsi="宋体" w:eastAsia="宋体" w:cs="宋体"/>
          <w:kern w:val="0"/>
          <w:sz w:val="21"/>
          <w:szCs w:val="21"/>
          <w:lang w:val="en-US" w:eastAsia="zh-CN" w:bidi="ar"/>
        </w:rPr>
        <w:t>比例低，是细胞的主要能源物质</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．脂肪在人体内堆积的部位不同对人体健康影响不同</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．适当的体育锻炼可以增强机体免疫力并有助于减肥</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．严重糖尿病患者脂肪、蛋白质分解增多致体重减轻</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内质网分为粗面内质网和滑面内质网两种，前者与分泌蛋白的合成有关，后者主要参与合成糖类和脂质。粗面内质网上有核糖体附着，滑面内质网上无核糖体附着。附着在内质网上的核糖体能脱落，也能重新附着到内质网上。下列有关内质网的叙述，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．花生子叶细胞中的内质网主要是滑面内质网</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．在一定的条件下，两种内质网可能会发生转化</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．粗面内质网的膜更容易转化为高尔基体的膜</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．浆细胞中的核糖体从粗面内质网上脱落后有利于抗体的合成</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．生物学研究过程中，实验材料或实验方法等的选择对能否达到实验目的有决定性的影响。下列叙述正确的是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．科研人员选择在动物的繁殖期采用标志重捕法调查北极狐的种群密度</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．用新鲜的菠菜叶提取色素时，常用单层定性滤纸过滤研磨液得到色素提取液</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．口腔上皮细胞和洋葱鳞片叶内表皮细胞都可用来观察细胞中的线粒体</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．低温诱导染色体数目加倍实验中，待洋葱长出不定根后剪取根尖</w:t>
      </w:r>
      <w:r>
        <w:rPr>
          <w:rFonts w:hint="default" w:ascii="Times New Roman" w:hAnsi="Times New Roman" w:eastAsia="宋体" w:cs="Times New Roman"/>
          <w:kern w:val="0"/>
          <w:sz w:val="21"/>
          <w:szCs w:val="21"/>
          <w:lang w:val="en-US" w:eastAsia="zh-CN" w:bidi="ar"/>
        </w:rPr>
        <w:t>0.5~1cm</w:t>
      </w:r>
      <w:r>
        <w:rPr>
          <w:rFonts w:hint="eastAsia" w:ascii="宋体" w:hAnsi="宋体" w:eastAsia="宋体" w:cs="宋体"/>
          <w:kern w:val="0"/>
          <w:sz w:val="21"/>
          <w:szCs w:val="21"/>
          <w:lang w:val="en-US" w:eastAsia="zh-CN" w:bidi="ar"/>
        </w:rPr>
        <w:t>置于</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低温诱导培养</w:t>
      </w:r>
      <w:r>
        <w:rPr>
          <w:rFonts w:hint="default" w:ascii="Times New Roman" w:hAnsi="Times New Roman" w:eastAsia="宋体" w:cs="Times New Roman"/>
          <w:kern w:val="0"/>
          <w:sz w:val="21"/>
          <w:szCs w:val="21"/>
          <w:lang w:val="en-US" w:eastAsia="zh-CN" w:bidi="ar"/>
        </w:rPr>
        <w:t>36h</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．如图所示，人肠上皮细胞面向肠腔（顶区）的细胞膜上存在葡萄糖－</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同向转运载体蛋白，它可以利用细胞内外</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的电化学梯度（电位和浓度差）将肠腔中的</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和葡萄糖转入细胞内，在细胞膜的基底区和侧区分布着由葡萄糖浓度梯度驱动的载体蛋白，将葡萄糖单向转入细胞外液并释放，这两种葡萄糖载体被隔离在细胞膜上专属于它们各自的区域中，这两个区域被细胞顶区周围由紧密连接形成的扩散屏障隔开。据图判断，下列叙述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743075" cy="2028825"/>
            <wp:effectExtent l="0" t="0" r="9525"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9"/>
                    <a:stretch>
                      <a:fillRect/>
                    </a:stretch>
                  </pic:blipFill>
                  <pic:spPr>
                    <a:xfrm>
                      <a:off x="0" y="0"/>
                      <a:ext cx="1743075" cy="20288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．食盐摄入不足会降低小肠吸收葡萄糖的能力</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．紧密连接能防止顶区、基底区和侧区膜成分的混合</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以主动运输的方式由细胞质进人细胞外液</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．葡萄糖以协助扩散的方式进入肠上皮细胞</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．细胞中的某些激素、酶等能通过</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出芽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的形式运输，这些</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在生物学上称为囊泡。下列描述</w:t>
      </w:r>
      <w:r>
        <w:rPr>
          <w:rFonts w:hint="eastAsia" w:ascii="宋体" w:hAnsi="宋体" w:eastAsia="宋体" w:cs="宋体"/>
          <w:kern w:val="0"/>
          <w:sz w:val="21"/>
          <w:szCs w:val="21"/>
          <w:em w:val="dot"/>
          <w:lang w:val="en-US" w:eastAsia="zh-CN" w:bidi="ar"/>
        </w:rPr>
        <w:t>错误</w:t>
      </w:r>
      <w:r>
        <w:rPr>
          <w:rFonts w:hint="eastAsia" w:ascii="宋体" w:hAnsi="宋体" w:eastAsia="宋体" w:cs="宋体"/>
          <w:kern w:val="0"/>
          <w:sz w:val="21"/>
          <w:szCs w:val="21"/>
          <w:lang w:val="en-US" w:eastAsia="zh-CN" w:bidi="ar"/>
        </w:rPr>
        <w:t>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．囊泡</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出芽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的过程体现了生物膜具有一定的流动性</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．人体细胞可以通过</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出芽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方式形成囊泡的细胞器有高尔基体、内质网</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．酶在代谢中起催化作用，能显著降低化学反应的活化能</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．酶促反应中，底物数量一定时，随酶浓度的增加，酶活性升高</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．研究表明，控制细胞分裂次数的</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时钟</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是位于染色体两端的一种特殊构造</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端粒，它随着细胞分裂次数增多而变短。当缩短到一定程度至极限值时，细胞停止分裂，而走向凋亡。端粒酶能恢复细胞中端粒的长度，正常体细胞中端粒酶的活性很低，呈抑制状态。人体不同细胞的寿命和分裂能力不同（见下表），分析下表有关数据，叙述正确的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20" w:type="dxa"/>
          <w:left w:w="120" w:type="dxa"/>
          <w:bottom w:w="120" w:type="dxa"/>
          <w:right w:w="120" w:type="dxa"/>
        </w:tblCellMar>
      </w:tblPr>
      <w:tblGrid>
        <w:gridCol w:w="1080"/>
        <w:gridCol w:w="1500"/>
        <w:gridCol w:w="1290"/>
        <w:gridCol w:w="1080"/>
        <w:gridCol w:w="129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细胞种类</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小肠上皮细胞</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平滑肌细胞</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心肌细胞</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神经细胞</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白细胞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寿命</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天</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很长</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很长</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很长</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能否分裂</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能</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能</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不能</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大多数不能</w:t>
            </w:r>
          </w:p>
        </w:tc>
        <w:tc>
          <w:tcPr>
            <w:tcW w:w="0" w:type="auto"/>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不能</w:t>
            </w:r>
          </w:p>
        </w:tc>
      </w:tr>
    </w:tbl>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．细胞的寿命与分裂能力之间呈正相关</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．细胞的寿命长短可能与其功能有关</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．由于正常体细胞中端粒酶不具活性，所以新复制出的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和亲代</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完全相同</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．神经细胞不能无限分裂的根本原因是不具有控制端粒酶合成的基因</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w:t>
      </w:r>
      <w:r>
        <w:rPr>
          <w:rFonts w:hint="eastAsia" w:ascii="宋体" w:hAnsi="宋体" w:eastAsia="宋体" w:cs="宋体"/>
          <w:kern w:val="0"/>
          <w:sz w:val="21"/>
          <w:szCs w:val="21"/>
          <w:lang w:val="en-US" w:eastAsia="zh-CN" w:bidi="ar"/>
        </w:rPr>
        <w:t>．在一块试验田里，某两性花植物群体中偶尔出现了几株白化苗，它们因不能进行光合作用而很快死亡。为研究白化性状出现的原因，研究人员选取试验田中的正常植株，让其自交后收获种子，播种到不同的田地里，发现正常苗：白化苗均接近</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。下列叙述正确的是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．原试验田中正常植株均为杂合子</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．该植物白化性状可能是由一对隐性基因控制的</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．可将白化苗自交，以确定白化性状的遗传方式</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．出现白化苗可能是由于土壤中缺乏某种无机盐</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．科学家在用噬菌体侵染细菌实验中发现，在培养基中添加</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标记的尿嘧啶（</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U</w:t>
      </w:r>
      <w:r>
        <w:rPr>
          <w:rFonts w:hint="eastAsia" w:ascii="宋体" w:hAnsi="宋体" w:eastAsia="宋体" w:cs="宋体"/>
          <w:kern w:val="0"/>
          <w:sz w:val="21"/>
          <w:szCs w:val="21"/>
          <w:lang w:val="en-US" w:eastAsia="zh-CN" w:bidi="ar"/>
        </w:rPr>
        <w:t>），培养一段时间后，裂解细菌离心并分离出</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和核糖体，分离出的</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含有</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标记（</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）。把分离得到的</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分别与细菌</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、噬菌体</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杂交，发现其可与噬菌体的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结合形成</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双链杂交分子，而不能与细菌的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结合。下列说法正确的是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．培养基中的</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U</w:t>
      </w:r>
      <w:r>
        <w:rPr>
          <w:rFonts w:hint="eastAsia" w:ascii="宋体" w:hAnsi="宋体" w:eastAsia="宋体" w:cs="宋体"/>
          <w:kern w:val="0"/>
          <w:sz w:val="21"/>
          <w:szCs w:val="21"/>
          <w:lang w:val="en-US" w:eastAsia="zh-CN" w:bidi="ar"/>
        </w:rPr>
        <w:t>可以标记新合成的</w:t>
      </w:r>
      <w:r>
        <w:rPr>
          <w:rFonts w:hint="default" w:ascii="Times New Roman" w:hAnsi="Times New Roman" w:eastAsia="宋体" w:cs="Times New Roman"/>
          <w:kern w:val="0"/>
          <w:sz w:val="21"/>
          <w:szCs w:val="21"/>
          <w:lang w:val="en-US" w:eastAsia="zh-CN" w:bidi="ar"/>
        </w:rPr>
        <w:t>RNA</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．该</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是以细菌</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为模板合成的</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．该</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能作为细菌蛋白质合成的模板</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．该实验证明</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是噬菌体的遗传物质</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．某种花卉的红色花瓣（</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）对白色花瓣（</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）为显性。将纯种红色植株与纯种白色植株进行杂交，</w:t>
      </w:r>
      <w:r>
        <w:rPr>
          <w:rFonts w:hint="default" w:ascii="Times New Roman" w:hAnsi="Times New Roman" w:eastAsia="宋体" w:cs="Times New Roman"/>
          <w:kern w:val="0"/>
          <w:sz w:val="21"/>
          <w:szCs w:val="21"/>
          <w:lang w:val="en-US" w:eastAsia="zh-CN" w:bidi="ar"/>
        </w:rPr>
        <w:t>F</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表现出介于红色和白色之间的多种不同花色。研究表明</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基因的某段序列具有多个可发生甲基化修饰的位点（甲基化为</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化学修饰的一种形式，能够在不改变</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序列的前提下，改变遗传表现），甲基化程度越高，</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基因的表达水平越低，下列叙述正确的是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F</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不同花色植株的基因型为</w:t>
      </w:r>
      <w:r>
        <w:rPr>
          <w:rFonts w:hint="default" w:ascii="Times New Roman" w:hAnsi="Times New Roman" w:eastAsia="宋体" w:cs="Times New Roman"/>
          <w:kern w:val="0"/>
          <w:sz w:val="21"/>
          <w:szCs w:val="21"/>
          <w:lang w:val="en-US" w:eastAsia="zh-CN" w:bidi="ar"/>
        </w:rPr>
        <w:t>AA</w:t>
      </w:r>
      <w:r>
        <w:rPr>
          <w:rFonts w:hint="eastAsia" w:ascii="宋体" w:hAnsi="宋体" w:eastAsia="宋体" w:cs="宋体"/>
          <w:kern w:val="0"/>
          <w:sz w:val="21"/>
          <w:szCs w:val="21"/>
          <w:lang w:val="en-US" w:eastAsia="zh-CN" w:bidi="ar"/>
        </w:rPr>
        <w:t>或</w:t>
      </w:r>
      <w:r>
        <w:rPr>
          <w:rFonts w:hint="default" w:ascii="Times New Roman" w:hAnsi="Times New Roman" w:eastAsia="宋体" w:cs="Times New Roman"/>
          <w:kern w:val="0"/>
          <w:sz w:val="21"/>
          <w:szCs w:val="21"/>
          <w:lang w:val="en-US" w:eastAsia="zh-CN" w:bidi="ar"/>
        </w:rPr>
        <w:t>Aa</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．甲基化可能影响了</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基因的转录过程</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．甲基化可以在不改变</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基因中碱基对排列顺序的情况下，使</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基因突变为</w:t>
      </w:r>
      <w:r>
        <w:rPr>
          <w:rFonts w:hint="default" w:ascii="Times New Roman" w:hAnsi="Times New Roman" w:eastAsia="宋体" w:cs="Times New Roman"/>
          <w:kern w:val="0"/>
          <w:sz w:val="21"/>
          <w:szCs w:val="21"/>
          <w:lang w:val="en-US" w:eastAsia="zh-CN" w:bidi="ar"/>
        </w:rPr>
        <w:t>a</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基因的甲基化可以直接导致其后代中</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基因频率下降</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11</w:t>
      </w:r>
      <w:r>
        <w:rPr>
          <w:rFonts w:hint="eastAsia" w:ascii="宋体" w:hAnsi="宋体" w:eastAsia="宋体" w:cs="宋体"/>
          <w:kern w:val="0"/>
          <w:sz w:val="21"/>
          <w:szCs w:val="21"/>
          <w:lang w:val="en-US" w:eastAsia="zh-CN" w:bidi="ar"/>
        </w:rPr>
        <w:t>．我国科学家将酿酒酵母的</w:t>
      </w:r>
      <w:r>
        <w:rPr>
          <w:rFonts w:hint="default" w:ascii="Times New Roman" w:hAnsi="Times New Roman" w:eastAsia="宋体" w:cs="Times New Roman"/>
          <w:kern w:val="0"/>
          <w:sz w:val="21"/>
          <w:szCs w:val="21"/>
          <w:lang w:val="en-US" w:eastAsia="zh-CN" w:bidi="ar"/>
        </w:rPr>
        <w:t>16</w:t>
      </w:r>
      <w:r>
        <w:rPr>
          <w:rFonts w:hint="eastAsia" w:ascii="宋体" w:hAnsi="宋体" w:eastAsia="宋体" w:cs="宋体"/>
          <w:kern w:val="0"/>
          <w:sz w:val="21"/>
          <w:szCs w:val="21"/>
          <w:lang w:val="en-US" w:eastAsia="zh-CN" w:bidi="ar"/>
        </w:rPr>
        <w:t>条染色体去除冗余的重复基因信息和结构，重新设计为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条染色体，并将这条染色体移植到去核的酿酒酵母细胞中，发现细胞仍然能存活，这是国际上首次获得的人工创建的具有单条染色体的酵母细胞。下列叙述正确的是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．酿酒酵母不会发生细胞分化和基因选择性表达</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．设计该条染色体时需要使用限制性核酸内切酶和逆转录酶</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．设计该条染色体时可能需采用基因编辑技术敲除</w:t>
      </w:r>
      <w:r>
        <w:rPr>
          <w:rFonts w:hint="default" w:ascii="Times New Roman" w:hAnsi="Times New Roman" w:eastAsia="宋体" w:cs="Times New Roman"/>
          <w:kern w:val="0"/>
          <w:sz w:val="21"/>
          <w:szCs w:val="21"/>
          <w:lang w:val="en-US" w:eastAsia="zh-CN" w:bidi="ar"/>
        </w:rPr>
        <w:t>15</w:t>
      </w:r>
      <w:r>
        <w:rPr>
          <w:rFonts w:hint="eastAsia" w:ascii="宋体" w:hAnsi="宋体" w:eastAsia="宋体" w:cs="宋体"/>
          <w:kern w:val="0"/>
          <w:sz w:val="21"/>
          <w:szCs w:val="21"/>
          <w:lang w:val="en-US" w:eastAsia="zh-CN" w:bidi="ar"/>
        </w:rPr>
        <w:t>个着丝粒</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．该酵母在呼吸作用时释放的能量只有少部分转化为热能</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12</w:t>
      </w:r>
      <w:r>
        <w:rPr>
          <w:rFonts w:hint="eastAsia" w:ascii="宋体" w:hAnsi="宋体" w:eastAsia="宋体" w:cs="宋体"/>
          <w:kern w:val="0"/>
          <w:sz w:val="21"/>
          <w:szCs w:val="21"/>
          <w:lang w:val="en-US" w:eastAsia="zh-CN" w:bidi="ar"/>
        </w:rPr>
        <w:t>．牙鲆鱼（</w:t>
      </w:r>
      <w:r>
        <w:rPr>
          <w:rFonts w:hint="default" w:ascii="Times New Roman" w:hAnsi="Times New Roman" w:eastAsia="宋体" w:cs="Times New Roman"/>
          <w:kern w:val="0"/>
          <w:sz w:val="21"/>
          <w:szCs w:val="21"/>
          <w:lang w:val="en-US" w:eastAsia="zh-CN" w:bidi="ar"/>
        </w:rPr>
        <w:t>2n=48</w:t>
      </w:r>
      <w:r>
        <w:rPr>
          <w:rFonts w:hint="eastAsia" w:ascii="宋体" w:hAnsi="宋体" w:eastAsia="宋体" w:cs="宋体"/>
          <w:kern w:val="0"/>
          <w:sz w:val="21"/>
          <w:szCs w:val="21"/>
          <w:lang w:val="en-US" w:eastAsia="zh-CN" w:bidi="ar"/>
        </w:rPr>
        <w:t>）的性别决定为</w:t>
      </w:r>
      <w:r>
        <w:rPr>
          <w:rFonts w:hint="default" w:ascii="Times New Roman" w:hAnsi="Times New Roman" w:eastAsia="宋体" w:cs="Times New Roman"/>
          <w:kern w:val="0"/>
          <w:sz w:val="21"/>
          <w:szCs w:val="21"/>
          <w:lang w:val="en-US" w:eastAsia="zh-CN" w:bidi="ar"/>
        </w:rPr>
        <w:t>XY</w:t>
      </w:r>
      <w:r>
        <w:rPr>
          <w:rFonts w:hint="eastAsia" w:ascii="宋体" w:hAnsi="宋体" w:eastAsia="宋体" w:cs="宋体"/>
          <w:kern w:val="0"/>
          <w:sz w:val="21"/>
          <w:szCs w:val="21"/>
          <w:lang w:val="en-US" w:eastAsia="zh-CN" w:bidi="ar"/>
        </w:rPr>
        <w:t>型。研究人员用破坏了</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的真鲷精子给牙鲆鱼次级卵母细胞受精，再低温抑制其完成减数第二次分裂，恢复常温后细胞进行有丝分裂，发育为新个体。若精子中</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未破坏完全，则新个体不能存活。下列相关叙述正确的是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．该方法获得的新个体基因型与母体完全相同</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．该方法获得的新个体性染色体组成为</w:t>
      </w:r>
      <w:r>
        <w:rPr>
          <w:rFonts w:hint="default" w:ascii="Times New Roman" w:hAnsi="Times New Roman" w:eastAsia="宋体" w:cs="Times New Roman"/>
          <w:kern w:val="0"/>
          <w:sz w:val="21"/>
          <w:szCs w:val="21"/>
          <w:lang w:val="en-US" w:eastAsia="zh-CN" w:bidi="ar"/>
        </w:rPr>
        <w:t>XX</w:t>
      </w:r>
      <w:r>
        <w:rPr>
          <w:rFonts w:hint="eastAsia" w:ascii="宋体" w:hAnsi="宋体" w:eastAsia="宋体" w:cs="宋体"/>
          <w:kern w:val="0"/>
          <w:sz w:val="21"/>
          <w:szCs w:val="21"/>
          <w:lang w:val="en-US" w:eastAsia="zh-CN" w:bidi="ar"/>
        </w:rPr>
        <w:t>型或</w:t>
      </w:r>
      <w:r>
        <w:rPr>
          <w:rFonts w:hint="default" w:ascii="Times New Roman" w:hAnsi="Times New Roman" w:eastAsia="宋体" w:cs="Times New Roman"/>
          <w:kern w:val="0"/>
          <w:sz w:val="21"/>
          <w:szCs w:val="21"/>
          <w:lang w:val="en-US" w:eastAsia="zh-CN" w:bidi="ar"/>
        </w:rPr>
        <w:t>XY</w:t>
      </w:r>
      <w:r>
        <w:rPr>
          <w:rFonts w:hint="eastAsia" w:ascii="宋体" w:hAnsi="宋体" w:eastAsia="宋体" w:cs="宋体"/>
          <w:kern w:val="0"/>
          <w:sz w:val="21"/>
          <w:szCs w:val="21"/>
          <w:lang w:val="en-US" w:eastAsia="zh-CN" w:bidi="ar"/>
        </w:rPr>
        <w:t>型</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．新个体胚胎细胞中染色体数为</w:t>
      </w:r>
      <w:r>
        <w:rPr>
          <w:rFonts w:hint="default" w:ascii="Times New Roman" w:hAnsi="Times New Roman" w:eastAsia="宋体" w:cs="Times New Roman"/>
          <w:kern w:val="0"/>
          <w:sz w:val="21"/>
          <w:szCs w:val="21"/>
          <w:lang w:val="en-US" w:eastAsia="zh-CN" w:bidi="ar"/>
        </w:rPr>
        <w:t>48</w:t>
      </w:r>
      <w:r>
        <w:rPr>
          <w:rFonts w:hint="eastAsia" w:ascii="宋体" w:hAnsi="宋体" w:eastAsia="宋体" w:cs="宋体"/>
          <w:kern w:val="0"/>
          <w:sz w:val="21"/>
          <w:szCs w:val="21"/>
          <w:lang w:val="en-US" w:eastAsia="zh-CN" w:bidi="ar"/>
        </w:rPr>
        <w:t>条或</w:t>
      </w:r>
      <w:r>
        <w:rPr>
          <w:rFonts w:hint="default" w:ascii="Times New Roman" w:hAnsi="Times New Roman" w:eastAsia="宋体" w:cs="Times New Roman"/>
          <w:kern w:val="0"/>
          <w:sz w:val="21"/>
          <w:szCs w:val="21"/>
          <w:lang w:val="en-US" w:eastAsia="zh-CN" w:bidi="ar"/>
        </w:rPr>
        <w:t>96</w:t>
      </w:r>
      <w:r>
        <w:rPr>
          <w:rFonts w:hint="eastAsia" w:ascii="宋体" w:hAnsi="宋体" w:eastAsia="宋体" w:cs="宋体"/>
          <w:kern w:val="0"/>
          <w:sz w:val="21"/>
          <w:szCs w:val="21"/>
          <w:lang w:val="en-US" w:eastAsia="zh-CN" w:bidi="ar"/>
        </w:rPr>
        <w:t>条</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．选择真鲷供精是因其与牙鲆鱼间不存在生殖隔离</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2020</w:t>
      </w:r>
      <w:r>
        <w:rPr>
          <w:rFonts w:hint="eastAsia" w:ascii="宋体" w:hAnsi="宋体" w:eastAsia="宋体" w:cs="宋体"/>
          <w:kern w:val="0"/>
          <w:sz w:val="21"/>
          <w:szCs w:val="21"/>
          <w:lang w:val="en-US" w:eastAsia="zh-CN" w:bidi="ar"/>
        </w:rPr>
        <w:t>年诺贝尔生理学或医学奖授予美国和英国三位科学家，以表彰他们</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发现丙型肝炎病毒</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丙型肝炎是由丙型肝炎病毒感染导致，患者大部分在感染期伴有轻度肝水肿和高水平的血浆肝酶。临床上，丙型肝炎诊疗方案指出，患者的常规治疗需要注意水、电解质的平衡，以维持内环境稳态，还需要定时监测肝酶、血氧饱和度等指标。下列叙述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．人的肝脏处毛细血管壁细胞直接生活的内环境是组织液和血液</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．血常规化验单中每种成分的参考值都有一个变化范围，而不是具体的某数值，说明了内环境中各成分的含量在一定范围内维持动态平衡</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bookmarkStart w:id="0" w:name="_GoBack"/>
      <w:bookmarkEnd w:id="0"/>
      <w:r>
        <w:rPr>
          <w:rFonts w:hint="eastAsia" w:ascii="宋体" w:hAnsi="宋体" w:eastAsia="宋体" w:cs="宋体"/>
          <w:kern w:val="0"/>
          <w:sz w:val="21"/>
          <w:szCs w:val="21"/>
          <w:lang w:val="en-US" w:eastAsia="zh-CN" w:bidi="ar"/>
        </w:rPr>
        <w:t>．丙型肝炎患者表现肝水肿症状的原因主要是肝脏处毛细血管壁细胞及肝脏细胞受损，血红蛋白和细胞内液外渗，使组织液的渗透压升高，渗透吸水</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．机体血氧饱和度正常的生理意义是为细胞呼吸的进行提供</w:t>
      </w:r>
      <w:r>
        <w:rPr>
          <w:rFonts w:hint="default" w:ascii="Times New Roman" w:hAnsi="Times New Roman" w:eastAsia="宋体" w:cs="Times New Roman"/>
          <w:kern w:val="0"/>
          <w:sz w:val="21"/>
          <w:szCs w:val="21"/>
          <w:lang w:val="en-US" w:eastAsia="zh-CN" w:bidi="ar"/>
        </w:rPr>
        <w:t>O</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，避免细胞无氧呼吸产生酒精和二氧化碳</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14</w:t>
      </w:r>
      <w:r>
        <w:rPr>
          <w:rFonts w:hint="eastAsia" w:ascii="宋体" w:hAnsi="宋体" w:eastAsia="宋体" w:cs="宋体"/>
          <w:kern w:val="0"/>
          <w:sz w:val="21"/>
          <w:szCs w:val="21"/>
          <w:lang w:val="en-US" w:eastAsia="zh-CN" w:bidi="ar"/>
        </w:rPr>
        <w:t>．给奶羊挤奶时，其乳头上的感受器会受到刺激，产生的兴奋沿着传入神经传到脊髓，进而引起乳腺排乳。另有研究发现，排乳活动还与下丘脑分泌的催产素有关。以下相关的叙述，错误的是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．奶羊排乳的过程既有神经调节又有体液调节</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．奶羊的排乳过程至少存在两种信息分子</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．兴奋是以电信号的形式在传入神经上传导的</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．奶羊的乳头只要受到刺激，就会有排乳反射发生</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w:t>
      </w:r>
      <w:r>
        <w:rPr>
          <w:rFonts w:hint="eastAsia" w:ascii="宋体" w:hAnsi="宋体" w:eastAsia="宋体" w:cs="宋体"/>
          <w:kern w:val="0"/>
          <w:sz w:val="21"/>
          <w:szCs w:val="21"/>
          <w:lang w:val="en-US" w:eastAsia="zh-CN" w:bidi="ar"/>
        </w:rPr>
        <w:t>．探究不同浓度生长素（</w:t>
      </w:r>
      <w:r>
        <w:rPr>
          <w:rFonts w:hint="default" w:ascii="Times New Roman" w:hAnsi="Times New Roman" w:eastAsia="宋体" w:cs="Times New Roman"/>
          <w:kern w:val="0"/>
          <w:sz w:val="21"/>
          <w:szCs w:val="21"/>
          <w:lang w:val="en-US" w:eastAsia="zh-CN" w:bidi="ar"/>
        </w:rPr>
        <w:t>IAA</w:t>
      </w:r>
      <w:r>
        <w:rPr>
          <w:rFonts w:hint="eastAsia" w:ascii="宋体" w:hAnsi="宋体" w:eastAsia="宋体" w:cs="宋体"/>
          <w:kern w:val="0"/>
          <w:sz w:val="21"/>
          <w:szCs w:val="21"/>
          <w:lang w:val="en-US" w:eastAsia="zh-CN" w:bidi="ar"/>
        </w:rPr>
        <w:t>）对某植物幼苗茎切段长度增加及乙烯产量影响，实验结果如下图。相关叙述</w:t>
      </w:r>
      <w:r>
        <w:rPr>
          <w:rFonts w:hint="eastAsia" w:ascii="宋体" w:hAnsi="宋体" w:eastAsia="宋体" w:cs="宋体"/>
          <w:kern w:val="0"/>
          <w:sz w:val="21"/>
          <w:szCs w:val="21"/>
          <w:em w:val="dot"/>
          <w:lang w:val="en-US" w:eastAsia="zh-CN" w:bidi="ar"/>
        </w:rPr>
        <w:t>错误</w:t>
      </w:r>
      <w:r>
        <w:rPr>
          <w:rFonts w:hint="eastAsia" w:ascii="宋体" w:hAnsi="宋体" w:eastAsia="宋体" w:cs="宋体"/>
          <w:kern w:val="0"/>
          <w:sz w:val="21"/>
          <w:szCs w:val="21"/>
          <w:lang w:val="en-US" w:eastAsia="zh-CN" w:bidi="ar"/>
        </w:rPr>
        <w:t>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2438400" cy="1152525"/>
            <wp:effectExtent l="0" t="0" r="0"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10"/>
                    <a:stretch>
                      <a:fillRect/>
                    </a:stretch>
                  </pic:blipFill>
                  <pic:spPr>
                    <a:xfrm>
                      <a:off x="0" y="0"/>
                      <a:ext cx="2438400" cy="11525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．实验结果显示生长素对茎切段长度增加的影响具有两重性</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．不同浓度生长素对茎切段长度增加的作用效果可能相同</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．生长素浓度增加到一定值时会促进茎切段中乙烯的生成</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．生长素促进茎切段长度增加的最适浓度范围是</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color w:val="000000"/>
          <w:kern w:val="0"/>
          <w:sz w:val="21"/>
          <w:szCs w:val="21"/>
          <w:vertAlign w:val="superscript"/>
          <w:lang w:val="en-US" w:eastAsia="zh-CN" w:bidi="ar"/>
        </w:rPr>
        <w:t>−</w:t>
      </w:r>
      <w:r>
        <w:rPr>
          <w:rFonts w:hint="default" w:ascii="Times New Roman" w:hAnsi="Times New Roman" w:eastAsia="宋体" w:cs="Times New Roman"/>
          <w:kern w:val="0"/>
          <w:sz w:val="21"/>
          <w:szCs w:val="21"/>
          <w:vertAlign w:val="superscript"/>
          <w:lang w:val="en-US" w:eastAsia="zh-CN" w:bidi="ar"/>
        </w:rPr>
        <w:t>7</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color w:val="000000"/>
          <w:kern w:val="0"/>
          <w:sz w:val="21"/>
          <w:szCs w:val="21"/>
          <w:vertAlign w:val="superscript"/>
          <w:lang w:val="en-US" w:eastAsia="zh-CN" w:bidi="ar"/>
        </w:rPr>
        <w:t>−</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kern w:val="0"/>
          <w:sz w:val="21"/>
          <w:szCs w:val="21"/>
          <w:lang w:val="en-US" w:eastAsia="zh-CN" w:bidi="ar"/>
        </w:rPr>
        <w:t>mol/L</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16</w:t>
      </w:r>
      <w:r>
        <w:rPr>
          <w:rFonts w:hint="eastAsia" w:ascii="宋体" w:hAnsi="宋体" w:eastAsia="宋体" w:cs="宋体"/>
          <w:kern w:val="0"/>
          <w:sz w:val="21"/>
          <w:szCs w:val="21"/>
          <w:lang w:val="en-US" w:eastAsia="zh-CN" w:bidi="ar"/>
        </w:rPr>
        <w:t>．低碳生活可以理解为低二氧化碳排放、低能耗、低开支的健康生活方式。下列有关低碳生活中蕴含的生态学原理的说法，错误的是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．改善能源利用结构、绿色出行和使用低能耗电器，有利于缓解温室效应</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．分类处理及回收利用餐厨垃圾，可实现物质的循环再生和能量的多级利用</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．改善饮食结构，减少肉食比例，可以减少能量的损耗，提高能量的传递效率</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．不购买、不使用受保护动植物的制品，可保护生物多样性，维持生态系统稳定</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17</w:t>
      </w:r>
      <w:r>
        <w:rPr>
          <w:rFonts w:hint="eastAsia" w:ascii="宋体" w:hAnsi="宋体" w:eastAsia="宋体" w:cs="宋体"/>
          <w:kern w:val="0"/>
          <w:sz w:val="21"/>
          <w:szCs w:val="21"/>
          <w:lang w:val="en-US" w:eastAsia="zh-CN" w:bidi="ar"/>
        </w:rPr>
        <w:t>．在中国的传说中，醋最早是由</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酒圣</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杜康之子发明。杜康的儿子墨塔在</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．次酿酒时发酵过头，直至第</w:t>
      </w:r>
      <w:r>
        <w:rPr>
          <w:rFonts w:hint="default" w:ascii="Times New Roman" w:hAnsi="Times New Roman" w:eastAsia="宋体" w:cs="Times New Roman"/>
          <w:kern w:val="0"/>
          <w:sz w:val="21"/>
          <w:szCs w:val="21"/>
          <w:lang w:val="en-US" w:eastAsia="zh-CN" w:bidi="ar"/>
        </w:rPr>
        <w:t>21</w:t>
      </w:r>
      <w:r>
        <w:rPr>
          <w:rFonts w:hint="eastAsia" w:ascii="宋体" w:hAnsi="宋体" w:eastAsia="宋体" w:cs="宋体"/>
          <w:kern w:val="0"/>
          <w:sz w:val="21"/>
          <w:szCs w:val="21"/>
          <w:lang w:val="en-US" w:eastAsia="zh-CN" w:bidi="ar"/>
        </w:rPr>
        <w:t>天开缸时，发现酒液已变酸，但香气扑鼻，且酸甜可口，于是墨塔便把</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甘一日</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加一</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西</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字，给这种酸水起名为</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醋</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。下列叙述错误的是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．酒发酵初期通人氧气的目的是促进酵母菌进行有氧呼吸，大量增殖</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．酒精是在酵母菌细胞的线粒体中产生，可用酸性重铬酸钾试剂检测</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．墨塔酿酒反成醋的原因可能是发酵装置密封不严或发酵装置没有清洗干净</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．酿酒时糖类未耗尽，酵母菌的发酵也会停止，原因可能是</w:t>
      </w:r>
      <w:r>
        <w:rPr>
          <w:rFonts w:hint="default" w:ascii="Times New Roman" w:hAnsi="Times New Roman" w:eastAsia="宋体" w:cs="Times New Roman"/>
          <w:kern w:val="0"/>
          <w:sz w:val="21"/>
          <w:szCs w:val="21"/>
          <w:lang w:val="en-US" w:eastAsia="zh-CN" w:bidi="ar"/>
        </w:rPr>
        <w:t>pH</w:t>
      </w:r>
      <w:r>
        <w:rPr>
          <w:rFonts w:hint="eastAsia" w:ascii="宋体" w:hAnsi="宋体" w:eastAsia="宋体" w:cs="宋体"/>
          <w:kern w:val="0"/>
          <w:sz w:val="21"/>
          <w:szCs w:val="21"/>
          <w:lang w:val="en-US" w:eastAsia="zh-CN" w:bidi="ar"/>
        </w:rPr>
        <w:t>降低和酒精含量增多</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18</w:t>
      </w:r>
      <w:r>
        <w:rPr>
          <w:rFonts w:hint="eastAsia" w:ascii="宋体" w:hAnsi="宋体" w:eastAsia="宋体" w:cs="宋体"/>
          <w:kern w:val="0"/>
          <w:sz w:val="21"/>
          <w:szCs w:val="21"/>
          <w:lang w:val="en-US" w:eastAsia="zh-CN" w:bidi="ar"/>
        </w:rPr>
        <w:t>．某家族患有甲、乙两种单基因遗传病，其中一种病的致病基因位于</w:t>
      </w:r>
      <w:r>
        <w:rPr>
          <w:rFonts w:hint="default" w:ascii="Times New Roman" w:hAnsi="Times New Roman" w:eastAsia="宋体" w:cs="Times New Roman"/>
          <w:kern w:val="0"/>
          <w:sz w:val="21"/>
          <w:szCs w:val="21"/>
          <w:lang w:val="en-US" w:eastAsia="zh-CN" w:bidi="ar"/>
        </w:rPr>
        <w:t>X</w:t>
      </w:r>
      <w:r>
        <w:rPr>
          <w:rFonts w:hint="eastAsia" w:ascii="宋体" w:hAnsi="宋体" w:eastAsia="宋体" w:cs="宋体"/>
          <w:kern w:val="0"/>
          <w:sz w:val="21"/>
          <w:szCs w:val="21"/>
          <w:lang w:val="en-US" w:eastAsia="zh-CN" w:bidi="ar"/>
        </w:rPr>
        <w:t>染色体上。研究人员通过调查得到了该家族的遗传系谱图（图</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），然后对</w:t>
      </w:r>
      <w:r>
        <w:rPr>
          <w:rFonts w:hint="default" w:ascii="Times New Roman" w:hAnsi="Times New Roman" w:eastAsia="宋体" w:cs="Times New Roman"/>
          <w:kern w:val="0"/>
          <w:sz w:val="21"/>
          <w:szCs w:val="21"/>
          <w:lang w:val="en-US" w:eastAsia="zh-CN" w:bidi="ar"/>
        </w:rPr>
        <w:t>Ⅰ</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Ⅲ</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的这两对基因进行电泳分离，得到了不同的条带（图</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）。下列说法合理的是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4810125" cy="1638300"/>
            <wp:effectExtent l="0" t="0" r="9525"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11"/>
                    <a:stretch>
                      <a:fillRect/>
                    </a:stretch>
                  </pic:blipFill>
                  <pic:spPr>
                    <a:xfrm>
                      <a:off x="0" y="0"/>
                      <a:ext cx="4810125" cy="16383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．甲病是伴</w:t>
      </w:r>
      <w:r>
        <w:rPr>
          <w:rFonts w:hint="default" w:ascii="Times New Roman" w:hAnsi="Times New Roman" w:eastAsia="宋体" w:cs="Times New Roman"/>
          <w:kern w:val="0"/>
          <w:sz w:val="21"/>
          <w:szCs w:val="21"/>
          <w:lang w:val="en-US" w:eastAsia="zh-CN" w:bidi="ar"/>
        </w:rPr>
        <w:t>X</w:t>
      </w:r>
      <w:r>
        <w:rPr>
          <w:rFonts w:hint="eastAsia" w:ascii="宋体" w:hAnsi="宋体" w:eastAsia="宋体" w:cs="宋体"/>
          <w:kern w:val="0"/>
          <w:sz w:val="21"/>
          <w:szCs w:val="21"/>
          <w:lang w:val="en-US" w:eastAsia="zh-CN" w:bidi="ar"/>
        </w:rPr>
        <w:t>染色体显性遗传病，乙病是常染色体隐性遗传病</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．条带</w:t>
      </w:r>
      <w:r>
        <w:rPr>
          <w:rFonts w:hint="default" w:ascii="Times New Roman" w:hAnsi="Times New Roman" w:eastAsia="宋体" w:cs="Times New Roman"/>
          <w:kern w:val="0"/>
          <w:sz w:val="21"/>
          <w:szCs w:val="21"/>
          <w:lang w:val="en-US" w:eastAsia="zh-CN" w:bidi="ar"/>
        </w:rPr>
        <w:t>①</w:t>
      </w:r>
      <w:r>
        <w:rPr>
          <w:rFonts w:hint="eastAsia" w:ascii="宋体" w:hAnsi="宋体" w:eastAsia="宋体" w:cs="宋体"/>
          <w:kern w:val="0"/>
          <w:sz w:val="21"/>
          <w:szCs w:val="21"/>
          <w:lang w:val="en-US" w:eastAsia="zh-CN" w:bidi="ar"/>
        </w:rPr>
        <w:t>代表甲病的致病基因，条带</w:t>
      </w:r>
      <w:r>
        <w:rPr>
          <w:rFonts w:hint="default" w:ascii="Times New Roman" w:hAnsi="Times New Roman" w:eastAsia="宋体" w:cs="Times New Roman"/>
          <w:kern w:val="0"/>
          <w:sz w:val="21"/>
          <w:szCs w:val="21"/>
          <w:lang w:val="en-US" w:eastAsia="zh-CN" w:bidi="ar"/>
        </w:rPr>
        <w:t>③</w:t>
      </w:r>
      <w:r>
        <w:rPr>
          <w:rFonts w:hint="eastAsia" w:ascii="宋体" w:hAnsi="宋体" w:eastAsia="宋体" w:cs="宋体"/>
          <w:kern w:val="0"/>
          <w:sz w:val="21"/>
          <w:szCs w:val="21"/>
          <w:lang w:val="en-US" w:eastAsia="zh-CN" w:bidi="ar"/>
        </w:rPr>
        <w:t>代表乙病的致病基因</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．对</w:t>
      </w:r>
      <w:r>
        <w:rPr>
          <w:rFonts w:hint="default" w:ascii="Times New Roman" w:hAnsi="Times New Roman" w:eastAsia="宋体" w:cs="Times New Roman"/>
          <w:kern w:val="0"/>
          <w:sz w:val="21"/>
          <w:szCs w:val="21"/>
          <w:lang w:val="en-US" w:eastAsia="zh-CN" w:bidi="ar"/>
        </w:rPr>
        <w:t>III</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的两对基因进行电泳分离，所得的条带应该是</w:t>
      </w:r>
      <w:r>
        <w:rPr>
          <w:rFonts w:hint="default" w:ascii="Times New Roman" w:hAnsi="Times New Roman" w:eastAsia="宋体" w:cs="Times New Roman"/>
          <w:kern w:val="0"/>
          <w:sz w:val="21"/>
          <w:szCs w:val="21"/>
          <w:lang w:val="en-US" w:eastAsia="zh-CN" w:bidi="ar"/>
        </w:rPr>
        <w:t>①</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kern w:val="0"/>
          <w:sz w:val="21"/>
          <w:szCs w:val="21"/>
          <w:lang w:val="en-US" w:eastAsia="zh-CN" w:bidi="ar"/>
        </w:rPr>
        <w:t>③</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．只考虑甲、乙两种遗传病，</w:t>
      </w:r>
      <w:r>
        <w:rPr>
          <w:rFonts w:hint="default" w:ascii="Times New Roman" w:hAnsi="Times New Roman" w:eastAsia="宋体" w:cs="Times New Roman"/>
          <w:kern w:val="0"/>
          <w:sz w:val="21"/>
          <w:szCs w:val="21"/>
          <w:lang w:val="en-US" w:eastAsia="zh-CN" w:bidi="ar"/>
        </w:rPr>
        <w:t>Ⅰ</w:t>
      </w:r>
      <w:r>
        <w:rPr>
          <w:rFonts w:hint="default" w:ascii="Times New Roman" w:hAnsi="Times New Roman" w:eastAsia="宋体" w:cs="Times New Roman"/>
          <w:kern w:val="0"/>
          <w:sz w:val="21"/>
          <w:szCs w:val="21"/>
          <w:vertAlign w:val="subscript"/>
          <w:lang w:val="en-US" w:eastAsia="zh-CN" w:bidi="ar"/>
        </w:rPr>
        <w:t>4</w:t>
      </w:r>
      <w:r>
        <w:rPr>
          <w:rFonts w:hint="eastAsia" w:ascii="宋体" w:hAnsi="宋体" w:eastAsia="宋体" w:cs="宋体"/>
          <w:kern w:val="0"/>
          <w:sz w:val="21"/>
          <w:szCs w:val="21"/>
          <w:lang w:val="en-US" w:eastAsia="zh-CN" w:bidi="ar"/>
        </w:rPr>
        <w:t>与</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基因型相同的概率是</w:t>
      </w:r>
      <w:r>
        <w:rPr>
          <w:rFonts w:hint="default" w:ascii="Times New Roman" w:hAnsi="Times New Roman" w:eastAsia="宋体" w:cs="Times New Roman"/>
          <w:kern w:val="0"/>
          <w:sz w:val="21"/>
          <w:szCs w:val="21"/>
          <w:lang w:val="en-US" w:eastAsia="zh-CN" w:bidi="ar"/>
        </w:rPr>
        <w:t>1/2</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19</w:t>
      </w:r>
      <w:r>
        <w:rPr>
          <w:rFonts w:hint="eastAsia" w:ascii="宋体" w:hAnsi="宋体" w:eastAsia="宋体" w:cs="宋体"/>
          <w:kern w:val="0"/>
          <w:sz w:val="21"/>
          <w:szCs w:val="21"/>
          <w:lang w:val="en-US" w:eastAsia="zh-CN" w:bidi="ar"/>
        </w:rPr>
        <w:t>．在某山坡上生长着一种灌木，这种灌木释放出挥发性的化学物质，被雨淋后溶到土壤中，能抑制其他植物种子的萌发和草本植物的生长。当火灾烧尽了此类灌木，其他草本植物便乘机生长繁盛，直到此类灌木再次出现时，这种化学抑制作用又再次出现。请判断下列说法错误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．灌木释放的化学信息能够调节生物种间关系</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．灌木只对其他物种的生物传递信息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．生态系统中的信息也可以来自无机环境</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．农业生产上利用信息传递可以提高农产品产量和对有害动物进行控制</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20</w:t>
      </w:r>
      <w:r>
        <w:rPr>
          <w:rFonts w:hint="eastAsia" w:ascii="宋体" w:hAnsi="宋体" w:eastAsia="宋体" w:cs="宋体"/>
          <w:kern w:val="0"/>
          <w:sz w:val="21"/>
          <w:szCs w:val="21"/>
          <w:lang w:val="en-US" w:eastAsia="zh-CN" w:bidi="ar"/>
        </w:rPr>
        <w:t>．生物活性绷带能够加速人的伤口愈合，其制作过程是：从患者身上采集一些细胞样本。让其在特殊的膜片上增殖，</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至</w:t>
      </w: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天后，将这种特殊膜片敷在患着的伤口上，膜片会将其中细胞逐渐</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释放</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到伤口。下列相关叙述正确的是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．在生物活性绷带上增殖的细胞不会产生接触抑制</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．特殊膜片上含有细胞分裂素等调节生命活动的物质</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．膜片释放到伤口的细胞一般不会引起机体发生免疫排斥</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．生物活性绷带可以源源不断地为伤口提供新的细胞</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二、非选择题：本题共</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小题，共</w:t>
      </w:r>
      <w:r>
        <w:rPr>
          <w:rFonts w:hint="default" w:ascii="Times New Roman" w:hAnsi="Times New Roman" w:eastAsia="宋体" w:cs="Times New Roman"/>
          <w:b/>
          <w:bCs w:val="0"/>
          <w:kern w:val="0"/>
          <w:sz w:val="21"/>
          <w:szCs w:val="21"/>
          <w:lang w:val="en-US" w:eastAsia="zh-CN" w:bidi="ar"/>
        </w:rPr>
        <w:t>60</w:t>
      </w:r>
      <w:r>
        <w:rPr>
          <w:rFonts w:hint="eastAsia" w:ascii="宋体" w:hAnsi="宋体" w:eastAsia="宋体" w:cs="宋体"/>
          <w:b/>
          <w:bCs w:val="0"/>
          <w:kern w:val="0"/>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21</w:t>
      </w:r>
      <w:r>
        <w:rPr>
          <w:rFonts w:hint="eastAsia" w:ascii="宋体" w:hAnsi="宋体" w:eastAsia="宋体" w:cs="宋体"/>
          <w:kern w:val="0"/>
          <w:sz w:val="21"/>
          <w:szCs w:val="21"/>
          <w:lang w:val="en-US" w:eastAsia="zh-CN" w:bidi="ar"/>
        </w:rPr>
        <w:t>．某科研小组采用</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（一种理想的渗透调节剂）模拟干旱胁迫辣椒幼苗，测定了不同</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浓度下甲、乙两个辣椒品种的光合作用特性和蒸腾速率，结果如下图所示。回答下列问题：（其中气孔导度描述的是气孔开放程度。）</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4905375" cy="1876425"/>
            <wp:effectExtent l="0" t="0" r="9525" b="9525"/>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12"/>
                    <a:stretch>
                      <a:fillRect/>
                    </a:stretch>
                  </pic:blipFill>
                  <pic:spPr>
                    <a:xfrm>
                      <a:off x="0" y="0"/>
                      <a:ext cx="4905375" cy="18764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）该实验的自变量为</w:t>
      </w:r>
      <w:r>
        <w:rPr>
          <w:rFonts w:hint="default" w:ascii="Times New Roman" w:hAnsi="Times New Roman" w:eastAsia="宋体" w:cs="Times New Roman"/>
          <w:kern w:val="0"/>
          <w:sz w:val="21"/>
          <w:szCs w:val="21"/>
          <w:lang w:val="en-US" w:eastAsia="zh-CN" w:bidi="ar"/>
        </w:rPr>
        <w:t>____________</w:t>
      </w:r>
      <w:r>
        <w:rPr>
          <w:rFonts w:hint="eastAsia" w:ascii="宋体" w:hAnsi="宋体" w:eastAsia="宋体" w:cs="宋体"/>
          <w:kern w:val="0"/>
          <w:sz w:val="21"/>
          <w:szCs w:val="21"/>
          <w:lang w:val="en-US" w:eastAsia="zh-CN" w:bidi="ar"/>
        </w:rPr>
        <w:t>，分析图</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，实验结果表明：</w:t>
      </w:r>
      <w:r>
        <w:rPr>
          <w:rFonts w:hint="default" w:ascii="Times New Roman" w:hAnsi="Times New Roman" w:eastAsia="宋体" w:cs="Times New Roman"/>
          <w:kern w:val="0"/>
          <w:sz w:val="21"/>
          <w:szCs w:val="21"/>
          <w:lang w:val="en-US" w:eastAsia="zh-CN" w:bidi="ar"/>
        </w:rPr>
        <w:t>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）随着蒸腾速率下降，辣椒体内无机盐的运输减慢，原因是</w:t>
      </w:r>
      <w:r>
        <w:rPr>
          <w:rFonts w:hint="default" w:ascii="Times New Roman" w:hAnsi="Times New Roman" w:eastAsia="宋体" w:cs="Times New Roman"/>
          <w:kern w:val="0"/>
          <w:sz w:val="21"/>
          <w:szCs w:val="21"/>
          <w:lang w:val="en-US" w:eastAsia="zh-CN" w:bidi="ar"/>
        </w:rPr>
        <w:t>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）若要提取辣椒叶绿体中的色素，为了使研磨充分，应加入</w:t>
      </w:r>
      <w:r>
        <w:rPr>
          <w:rFonts w:hint="default" w:ascii="Times New Roman" w:hAnsi="Times New Roman" w:eastAsia="宋体" w:cs="Times New Roman"/>
          <w:kern w:val="0"/>
          <w:sz w:val="21"/>
          <w:szCs w:val="21"/>
          <w:lang w:val="en-US" w:eastAsia="zh-CN" w:bidi="ar"/>
        </w:rPr>
        <w:t>_____________</w:t>
      </w:r>
      <w:r>
        <w:rPr>
          <w:rFonts w:hint="eastAsia" w:ascii="宋体" w:hAnsi="宋体" w:eastAsia="宋体" w:cs="宋体"/>
          <w:kern w:val="0"/>
          <w:sz w:val="21"/>
          <w:szCs w:val="21"/>
          <w:lang w:val="en-US" w:eastAsia="zh-CN" w:bidi="ar"/>
        </w:rPr>
        <w:t>，分离色素使用的试剂是</w:t>
      </w:r>
      <w:r>
        <w:rPr>
          <w:rFonts w:hint="default" w:ascii="Times New Roman" w:hAnsi="Times New Roman" w:eastAsia="宋体" w:cs="Times New Roman"/>
          <w:kern w:val="0"/>
          <w:sz w:val="21"/>
          <w:szCs w:val="21"/>
          <w:lang w:val="en-US" w:eastAsia="zh-CN" w:bidi="ar"/>
        </w:rPr>
        <w:t>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）科研人员认为辣椒品种甲对抗干旱胁迫响应机制比品种乙更强，据图分析，理由是</w:t>
      </w:r>
      <w:r>
        <w:rPr>
          <w:rFonts w:hint="default" w:ascii="Times New Roman" w:hAnsi="Times New Roman" w:eastAsia="宋体" w:cs="Times New Roman"/>
          <w:kern w:val="0"/>
          <w:sz w:val="21"/>
          <w:szCs w:val="21"/>
          <w:lang w:val="en-US" w:eastAsia="zh-CN" w:bidi="ar"/>
        </w:rPr>
        <w:t>_____________________________________________________________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w:t>
      </w:r>
      <w:r>
        <w:rPr>
          <w:rFonts w:hint="eastAsia" w:ascii="宋体" w:hAnsi="宋体" w:eastAsia="宋体" w:cs="宋体"/>
          <w:kern w:val="0"/>
          <w:sz w:val="21"/>
          <w:szCs w:val="21"/>
          <w:lang w:val="en-US" w:eastAsia="zh-CN" w:bidi="ar"/>
        </w:rPr>
        <w:t>．免疫系统与神经、内分泌系统联系紧密。动物在应激反应时，内脏神经被激活调整机体生理功能以应对不良刺激。</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）兴奋在内脏神经和心肌细胞之间的传递通过</w:t>
      </w:r>
      <w:r>
        <w:rPr>
          <w:rFonts w:hint="default" w:ascii="Times New Roman" w:hAnsi="Times New Roman" w:eastAsia="宋体" w:cs="Times New Roman"/>
          <w:kern w:val="0"/>
          <w:sz w:val="21"/>
          <w:szCs w:val="21"/>
          <w:lang w:val="en-US" w:eastAsia="zh-CN" w:bidi="ar"/>
        </w:rPr>
        <w:t>_________</w:t>
      </w:r>
      <w:r>
        <w:rPr>
          <w:rFonts w:hint="eastAsia" w:ascii="宋体" w:hAnsi="宋体" w:eastAsia="宋体" w:cs="宋体"/>
          <w:kern w:val="0"/>
          <w:sz w:val="21"/>
          <w:szCs w:val="21"/>
          <w:lang w:val="en-US" w:eastAsia="zh-CN" w:bidi="ar"/>
        </w:rPr>
        <w:t>完成。</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）人在紧张时心血管中枢兴奋，支配心脏的内脏传出神经元释放肾上腺素作用于心肌细胞使心跳加快，这种调节方式为</w:t>
      </w:r>
      <w:r>
        <w:rPr>
          <w:rFonts w:hint="default" w:ascii="Times New Roman" w:hAnsi="Times New Roman" w:eastAsia="宋体" w:cs="Times New Roman"/>
          <w:kern w:val="0"/>
          <w:sz w:val="21"/>
          <w:szCs w:val="21"/>
          <w:lang w:val="en-US" w:eastAsia="zh-CN" w:bidi="ar"/>
        </w:rPr>
        <w:t>____________</w:t>
      </w:r>
      <w:r>
        <w:rPr>
          <w:rFonts w:hint="eastAsia" w:ascii="宋体" w:hAnsi="宋体" w:eastAsia="宋体" w:cs="宋体"/>
          <w:kern w:val="0"/>
          <w:sz w:val="21"/>
          <w:szCs w:val="21"/>
          <w:lang w:val="en-US" w:eastAsia="zh-CN" w:bidi="ar"/>
        </w:rPr>
        <w:t>；同时支配肾上腺的内脏传出神经元释放乙酰胆碱作用于肾上腺髓质使其分泌较多的肾上腺素，这些肾上腺素也作用于心肌细胞使心跳加快，同时也作用于免疫细胞影响其活动，这种调节方式为</w:t>
      </w:r>
      <w:r>
        <w:rPr>
          <w:rFonts w:hint="default" w:ascii="Times New Roman" w:hAnsi="Times New Roman" w:eastAsia="宋体" w:cs="Times New Roman"/>
          <w:kern w:val="0"/>
          <w:sz w:val="21"/>
          <w:szCs w:val="21"/>
          <w:lang w:val="en-US" w:eastAsia="zh-CN" w:bidi="ar"/>
        </w:rPr>
        <w:t>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）肾上腺素能够作用于心肌细胞和免疫细胞的原因是</w:t>
      </w:r>
      <w:r>
        <w:rPr>
          <w:rFonts w:hint="default" w:ascii="Times New Roman" w:hAnsi="Times New Roman" w:eastAsia="宋体" w:cs="Times New Roman"/>
          <w:kern w:val="0"/>
          <w:sz w:val="21"/>
          <w:szCs w:val="21"/>
          <w:lang w:val="en-US" w:eastAsia="zh-CN" w:bidi="ar"/>
        </w:rPr>
        <w:t>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）研究表明：低氧应激时，小鼠内脏神经对脾脏淋巴细胞的正常增殖有抑制作用，请以正常小鼠为材料，设计实验来验证这一结论。要求简要写出实验思路和预期结果。（提示：药物</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可以抑制内脏传出神经）</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实验思路：</w:t>
      </w:r>
      <w:r>
        <w:rPr>
          <w:rFonts w:hint="default" w:ascii="Times New Roman" w:hAnsi="Times New Roman" w:eastAsia="宋体" w:cs="Times New Roman"/>
          <w:kern w:val="0"/>
          <w:sz w:val="21"/>
          <w:szCs w:val="21"/>
          <w:lang w:val="en-US" w:eastAsia="zh-CN" w:bidi="ar"/>
        </w:rPr>
        <w:t>_____________________________________________________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预期结果：</w:t>
      </w:r>
      <w:r>
        <w:rPr>
          <w:rFonts w:hint="default" w:ascii="Times New Roman" w:hAnsi="Times New Roman" w:eastAsia="宋体" w:cs="Times New Roman"/>
          <w:kern w:val="0"/>
          <w:sz w:val="21"/>
          <w:szCs w:val="21"/>
          <w:lang w:val="en-US" w:eastAsia="zh-CN" w:bidi="ar"/>
        </w:rPr>
        <w:t>____________________________________________________________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23</w:t>
      </w:r>
      <w:r>
        <w:rPr>
          <w:rFonts w:hint="eastAsia" w:ascii="宋体" w:hAnsi="宋体" w:eastAsia="宋体" w:cs="宋体"/>
          <w:kern w:val="0"/>
          <w:sz w:val="21"/>
          <w:szCs w:val="21"/>
          <w:lang w:val="en-US" w:eastAsia="zh-CN" w:bidi="ar"/>
        </w:rPr>
        <w:t>．番茄是一种重要的农作物，在番茄种植过程中常常受到多种病害的影响。已知在番茄的</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号染色体上存在抗青枯病的基因（相关基因用</w:t>
      </w:r>
      <w:r>
        <w:rPr>
          <w:rFonts w:hint="default" w:ascii="Times New Roman" w:hAnsi="Times New Roman" w:eastAsia="宋体" w:cs="Times New Roman"/>
          <w:kern w:val="0"/>
          <w:sz w:val="21"/>
          <w:szCs w:val="21"/>
          <w:lang w:val="en-US" w:eastAsia="zh-CN" w:bidi="ar"/>
        </w:rPr>
        <w:t>T/t</w:t>
      </w:r>
      <w:r>
        <w:rPr>
          <w:rFonts w:hint="eastAsia" w:ascii="宋体" w:hAnsi="宋体" w:eastAsia="宋体" w:cs="宋体"/>
          <w:kern w:val="0"/>
          <w:sz w:val="21"/>
          <w:szCs w:val="21"/>
          <w:lang w:val="en-US" w:eastAsia="zh-CN" w:bidi="ar"/>
        </w:rPr>
        <w:t>表示），但基因的显隐性未知；此外，番茄抗黄化（</w:t>
      </w:r>
      <w:r>
        <w:rPr>
          <w:rFonts w:hint="default" w:ascii="Times New Roman" w:hAnsi="Times New Roman" w:eastAsia="宋体" w:cs="Times New Roman"/>
          <w:kern w:val="0"/>
          <w:sz w:val="21"/>
          <w:szCs w:val="21"/>
          <w:lang w:val="en-US" w:eastAsia="zh-CN" w:bidi="ar"/>
        </w:rPr>
        <w:t>Y</w:t>
      </w:r>
      <w:r>
        <w:rPr>
          <w:rFonts w:hint="eastAsia" w:ascii="宋体" w:hAnsi="宋体" w:eastAsia="宋体" w:cs="宋体"/>
          <w:kern w:val="0"/>
          <w:sz w:val="21"/>
          <w:szCs w:val="21"/>
          <w:lang w:val="en-US" w:eastAsia="zh-CN" w:bidi="ar"/>
        </w:rPr>
        <w:t>）对易黄化（</w:t>
      </w:r>
      <w:r>
        <w:rPr>
          <w:rFonts w:hint="default" w:ascii="Times New Roman" w:hAnsi="Times New Roman" w:eastAsia="宋体" w:cs="Times New Roman"/>
          <w:kern w:val="0"/>
          <w:sz w:val="21"/>
          <w:szCs w:val="21"/>
          <w:lang w:val="en-US" w:eastAsia="zh-CN" w:bidi="ar"/>
        </w:rPr>
        <w:t>y</w:t>
      </w:r>
      <w:r>
        <w:rPr>
          <w:rFonts w:hint="eastAsia" w:ascii="宋体" w:hAnsi="宋体" w:eastAsia="宋体" w:cs="宋体"/>
          <w:kern w:val="0"/>
          <w:sz w:val="21"/>
          <w:szCs w:val="21"/>
          <w:lang w:val="en-US" w:eastAsia="zh-CN" w:bidi="ar"/>
        </w:rPr>
        <w:t>）为显性，但基因的位置不明确。某研究结果如下：抗青枯病易黄化植株甲与感青枯病抗黄化植株乙杂交，</w:t>
      </w:r>
      <w:r>
        <w:rPr>
          <w:rFonts w:hint="default" w:ascii="Times New Roman" w:hAnsi="Times New Roman" w:eastAsia="宋体" w:cs="Times New Roman"/>
          <w:kern w:val="0"/>
          <w:sz w:val="21"/>
          <w:szCs w:val="21"/>
          <w:lang w:val="en-US" w:eastAsia="zh-CN" w:bidi="ar"/>
        </w:rPr>
        <w:t>F</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表现型及比例为抗青枯病抗黄化∶感青枯病抗黄化</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）根据上述研究结果，</w:t>
      </w:r>
      <w:r>
        <w:rPr>
          <w:rFonts w:hint="default" w:ascii="Times New Roman" w:hAnsi="Times New Roman" w:eastAsia="宋体" w:cs="Times New Roman"/>
          <w:kern w:val="0"/>
          <w:sz w:val="21"/>
          <w:szCs w:val="21"/>
          <w:lang w:val="en-US" w:eastAsia="zh-CN" w:bidi="ar"/>
        </w:rPr>
        <w:t>__________</w:t>
      </w:r>
      <w:r>
        <w:rPr>
          <w:rFonts w:hint="eastAsia" w:ascii="宋体" w:hAnsi="宋体" w:eastAsia="宋体" w:cs="宋体"/>
          <w:kern w:val="0"/>
          <w:sz w:val="21"/>
          <w:szCs w:val="21"/>
          <w:lang w:val="en-US" w:eastAsia="zh-CN" w:bidi="ar"/>
        </w:rPr>
        <w:t>（填</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或</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不能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）确定抗青枯病与感青枯病的显隐性关系，原因是</w:t>
      </w:r>
      <w:r>
        <w:rPr>
          <w:rFonts w:hint="default" w:ascii="Times New Roman" w:hAnsi="Times New Roman" w:eastAsia="宋体" w:cs="Times New Roman"/>
          <w:kern w:val="0"/>
          <w:sz w:val="21"/>
          <w:szCs w:val="21"/>
          <w:lang w:val="en-US" w:eastAsia="zh-CN" w:bidi="ar"/>
        </w:rPr>
        <w:t>________________________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）若利用上述</w:t>
      </w:r>
      <w:r>
        <w:rPr>
          <w:rFonts w:hint="default" w:ascii="Times New Roman" w:hAnsi="Times New Roman" w:eastAsia="宋体" w:cs="Times New Roman"/>
          <w:kern w:val="0"/>
          <w:sz w:val="21"/>
          <w:szCs w:val="21"/>
          <w:lang w:val="en-US" w:eastAsia="zh-CN" w:bidi="ar"/>
        </w:rPr>
        <w:t>F</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中的感青枯病抗黄化植株与某感青枯病易黄化植株进行杂交，</w:t>
      </w:r>
      <w:r>
        <w:rPr>
          <w:rFonts w:hint="default" w:ascii="Times New Roman" w:hAnsi="Times New Roman" w:eastAsia="宋体" w:cs="Times New Roman"/>
          <w:kern w:val="0"/>
          <w:sz w:val="21"/>
          <w:szCs w:val="21"/>
          <w:lang w:val="en-US" w:eastAsia="zh-CN" w:bidi="ar"/>
        </w:rPr>
        <w:t>F</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表现型及比例为感青枯病抗黄化∶抗青枯病抗黄化∶感青枯病易黄化∶抗青枯病易黄化</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，则说明抗青枯病对感青枯病为</w:t>
      </w:r>
      <w:r>
        <w:rPr>
          <w:rFonts w:hint="default" w:ascii="Times New Roman" w:hAnsi="Times New Roman" w:eastAsia="宋体" w:cs="Times New Roman"/>
          <w:kern w:val="0"/>
          <w:sz w:val="21"/>
          <w:szCs w:val="21"/>
          <w:lang w:val="en-US" w:eastAsia="zh-CN" w:bidi="ar"/>
        </w:rPr>
        <w:t>_________</w:t>
      </w:r>
      <w:r>
        <w:rPr>
          <w:rFonts w:hint="eastAsia" w:ascii="宋体" w:hAnsi="宋体" w:eastAsia="宋体" w:cs="宋体"/>
          <w:kern w:val="0"/>
          <w:sz w:val="21"/>
          <w:szCs w:val="21"/>
          <w:lang w:val="en-US" w:eastAsia="zh-CN" w:bidi="ar"/>
        </w:rPr>
        <w:t>性，且基因</w:t>
      </w:r>
      <w:r>
        <w:rPr>
          <w:rFonts w:hint="default" w:ascii="Times New Roman" w:hAnsi="Times New Roman" w:eastAsia="宋体" w:cs="Times New Roman"/>
          <w:kern w:val="0"/>
          <w:sz w:val="21"/>
          <w:szCs w:val="21"/>
          <w:lang w:val="en-US" w:eastAsia="zh-CN" w:bidi="ar"/>
        </w:rPr>
        <w:t>Y/y______</w:t>
      </w:r>
      <w:r>
        <w:rPr>
          <w:rFonts w:hint="eastAsia" w:ascii="宋体" w:hAnsi="宋体" w:eastAsia="宋体" w:cs="宋体"/>
          <w:kern w:val="0"/>
          <w:sz w:val="21"/>
          <w:szCs w:val="21"/>
          <w:lang w:val="en-US" w:eastAsia="zh-CN" w:bidi="ar"/>
        </w:rPr>
        <w:t>（填</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在</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或</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不在</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号染色体上。</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）若上述（</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）的结论成立，利用上述材料通过最简单的杂交育种方法选育能稳定遗传的抗青枯病抗黄化的番茄新品种，请写出简要的育种思路：</w:t>
      </w:r>
      <w:r>
        <w:rPr>
          <w:rFonts w:hint="default" w:ascii="Times New Roman" w:hAnsi="Times New Roman" w:eastAsia="宋体" w:cs="Times New Roman"/>
          <w:kern w:val="0"/>
          <w:sz w:val="21"/>
          <w:szCs w:val="21"/>
          <w:lang w:val="en-US" w:eastAsia="zh-CN" w:bidi="ar"/>
        </w:rPr>
        <w:t>______________________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315" w:right="0" w:hanging="315" w:hanging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24</w:t>
      </w:r>
      <w:r>
        <w:rPr>
          <w:rFonts w:hint="eastAsia" w:ascii="宋体" w:hAnsi="宋体" w:eastAsia="宋体" w:cs="宋体"/>
          <w:bCs/>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基因存在于水稻基因组中，其在体细胞和精子中正常表达，在卵细胞中不转录。为研究</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基因表达对卵细胞的影响，设计并完成了如下实验来获取能够在卵细胞中表达</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基因的转基因植株。请回答下列问题：</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4429125" cy="1514475"/>
            <wp:effectExtent l="0" t="0" r="9525" b="952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13"/>
                    <a:stretch>
                      <a:fillRect/>
                    </a:stretch>
                  </pic:blipFill>
                  <pic:spPr>
                    <a:xfrm>
                      <a:off x="0" y="0"/>
                      <a:ext cx="4429125" cy="151447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注：</w:t>
      </w:r>
      <w:r>
        <w:rPr>
          <w:rFonts w:hint="default" w:ascii="Times New Roman" w:hAnsi="Times New Roman" w:eastAsia="宋体" w:cs="Times New Roman"/>
          <w:kern w:val="0"/>
          <w:sz w:val="21"/>
          <w:szCs w:val="21"/>
          <w:lang w:val="en-US" w:eastAsia="zh-CN" w:bidi="ar"/>
        </w:rPr>
        <w:t>Luc</w:t>
      </w:r>
      <w:r>
        <w:rPr>
          <w:rFonts w:hint="eastAsia" w:ascii="宋体" w:hAnsi="宋体" w:eastAsia="宋体" w:cs="宋体"/>
          <w:kern w:val="0"/>
          <w:sz w:val="21"/>
          <w:szCs w:val="21"/>
          <w:lang w:val="en-US" w:eastAsia="zh-CN" w:bidi="ar"/>
        </w:rPr>
        <w:t>基因表达的荧光素酶能催化荧光素产生荧光</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）图中所示的基因表达载体需含有启动子，它是</w:t>
      </w:r>
      <w:r>
        <w:rPr>
          <w:rFonts w:hint="default" w:ascii="Times New Roman" w:hAnsi="Times New Roman" w:eastAsia="宋体" w:cs="Times New Roman"/>
          <w:kern w:val="0"/>
          <w:sz w:val="21"/>
          <w:szCs w:val="21"/>
          <w:lang w:val="en-US" w:eastAsia="zh-CN" w:bidi="ar"/>
        </w:rPr>
        <w:t>______________</w:t>
      </w:r>
      <w:r>
        <w:rPr>
          <w:rFonts w:hint="eastAsia" w:ascii="宋体" w:hAnsi="宋体" w:eastAsia="宋体" w:cs="宋体"/>
          <w:kern w:val="0"/>
          <w:sz w:val="21"/>
          <w:szCs w:val="21"/>
          <w:lang w:val="en-US" w:eastAsia="zh-CN" w:bidi="ar"/>
        </w:rPr>
        <w:t>识别并结合的位点。</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）可利用</w:t>
      </w:r>
      <w:r>
        <w:rPr>
          <w:rFonts w:hint="default" w:ascii="Times New Roman" w:hAnsi="Times New Roman" w:eastAsia="宋体" w:cs="Times New Roman"/>
          <w:kern w:val="0"/>
          <w:sz w:val="21"/>
          <w:szCs w:val="21"/>
          <w:lang w:val="en-US" w:eastAsia="zh-CN" w:bidi="ar"/>
        </w:rPr>
        <w:t>___</w:t>
      </w:r>
      <w:r>
        <w:rPr>
          <w:rFonts w:hint="eastAsia" w:ascii="宋体" w:hAnsi="宋体" w:eastAsia="宋体" w:cs="宋体"/>
          <w:kern w:val="0"/>
          <w:sz w:val="21"/>
          <w:szCs w:val="21"/>
          <w:lang w:val="en-US" w:eastAsia="zh-CN" w:bidi="ar"/>
        </w:rPr>
        <w:t>中的</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构建</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文库，从中获得</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基因中编码蛋白的序列。将该序列与</w:t>
      </w:r>
      <w:r>
        <w:rPr>
          <w:rFonts w:hint="default" w:ascii="Times New Roman" w:hAnsi="Times New Roman" w:eastAsia="宋体" w:cs="Times New Roman"/>
          <w:kern w:val="0"/>
          <w:sz w:val="21"/>
          <w:szCs w:val="21"/>
          <w:lang w:val="en-US" w:eastAsia="zh-CN" w:bidi="ar"/>
        </w:rPr>
        <w:t>Luc</w:t>
      </w:r>
      <w:r>
        <w:rPr>
          <w:rFonts w:hint="eastAsia" w:ascii="宋体" w:hAnsi="宋体" w:eastAsia="宋体" w:cs="宋体"/>
          <w:kern w:val="0"/>
          <w:sz w:val="21"/>
          <w:szCs w:val="21"/>
          <w:lang w:val="en-US" w:eastAsia="zh-CN" w:bidi="ar"/>
        </w:rPr>
        <w:t>基因连接成融合基因（表达的蛋白质能保留两种蛋白质各自的功能），然后构建基因表达载体。与基因组文库相比，</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文库的基因数相对较少，原因是</w:t>
      </w:r>
      <w:r>
        <w:rPr>
          <w:rFonts w:hint="default" w:ascii="Times New Roman" w:hAnsi="Times New Roman" w:eastAsia="宋体" w:cs="Times New Roman"/>
          <w:kern w:val="0"/>
          <w:sz w:val="21"/>
          <w:szCs w:val="21"/>
          <w:lang w:val="en-US" w:eastAsia="zh-CN" w:bidi="ar"/>
        </w:rPr>
        <w:t>___________________________________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）基因工程操作的核心步骤是</w:t>
      </w:r>
      <w:r>
        <w:rPr>
          <w:rFonts w:hint="default" w:ascii="Times New Roman" w:hAnsi="Times New Roman" w:eastAsia="宋体" w:cs="Times New Roman"/>
          <w:kern w:val="0"/>
          <w:sz w:val="21"/>
          <w:szCs w:val="21"/>
          <w:lang w:val="en-US" w:eastAsia="zh-CN" w:bidi="ar"/>
        </w:rPr>
        <w:t>____________________________</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）要判断</w:t>
      </w:r>
      <w:r>
        <w:rPr>
          <w:rFonts w:hint="default" w:ascii="Times New Roman" w:hAnsi="Times New Roman" w:eastAsia="宋体" w:cs="Times New Roman"/>
          <w:kern w:val="0"/>
          <w:sz w:val="21"/>
          <w:szCs w:val="21"/>
          <w:lang w:val="en-US" w:eastAsia="zh-CN" w:bidi="ar"/>
        </w:rPr>
        <w:t>T-DNA</w:t>
      </w:r>
      <w:r>
        <w:rPr>
          <w:rFonts w:hint="eastAsia" w:ascii="宋体" w:hAnsi="宋体" w:eastAsia="宋体" w:cs="宋体"/>
          <w:kern w:val="0"/>
          <w:sz w:val="21"/>
          <w:szCs w:val="21"/>
          <w:lang w:val="en-US" w:eastAsia="zh-CN" w:bidi="ar"/>
        </w:rPr>
        <w:t>是否整合到水稻细胞染色体</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上，可采用</w:t>
      </w:r>
      <w:r>
        <w:rPr>
          <w:rFonts w:hint="default" w:ascii="Times New Roman" w:hAnsi="Times New Roman" w:eastAsia="宋体" w:cs="Times New Roman"/>
          <w:kern w:val="0"/>
          <w:sz w:val="21"/>
          <w:szCs w:val="21"/>
          <w:lang w:val="en-US" w:eastAsia="zh-CN" w:bidi="ar"/>
        </w:rPr>
        <w:t>____________</w:t>
      </w:r>
      <w:r>
        <w:rPr>
          <w:rFonts w:hint="eastAsia" w:ascii="宋体" w:hAnsi="宋体" w:eastAsia="宋体" w:cs="宋体"/>
          <w:kern w:val="0"/>
          <w:sz w:val="21"/>
          <w:szCs w:val="21"/>
          <w:lang w:val="en-US" w:eastAsia="zh-CN" w:bidi="ar"/>
        </w:rPr>
        <w:t>的方法进行检测。</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）可以通过检测加入</w:t>
      </w:r>
      <w:r>
        <w:rPr>
          <w:rFonts w:hint="default" w:ascii="Times New Roman" w:hAnsi="Times New Roman" w:eastAsia="宋体" w:cs="Times New Roman"/>
          <w:kern w:val="0"/>
          <w:sz w:val="21"/>
          <w:szCs w:val="21"/>
          <w:lang w:val="en-US" w:eastAsia="zh-CN" w:bidi="ar"/>
        </w:rPr>
        <w:t>________</w:t>
      </w:r>
      <w:r>
        <w:rPr>
          <w:rFonts w:hint="eastAsia" w:ascii="宋体" w:hAnsi="宋体" w:eastAsia="宋体" w:cs="宋体"/>
          <w:kern w:val="0"/>
          <w:sz w:val="21"/>
          <w:szCs w:val="21"/>
          <w:lang w:val="en-US" w:eastAsia="zh-CN" w:bidi="ar"/>
        </w:rPr>
        <w:t>后该植株卵细胞中是否发出荧光，鉴定和筛选出能表达</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基因的转基因植株。</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spacing w:line="360" w:lineRule="auto"/>
        <w:rPr>
          <w:rFonts w:hint="default" w:ascii="Times New Roman" w:hAnsi="Times New Roman" w:eastAsia="黑体" w:cs="Times New Roman"/>
          <w:b/>
          <w:spacing w:val="10"/>
          <w:kern w:val="0"/>
          <w:sz w:val="21"/>
          <w:szCs w:val="21"/>
        </w:rPr>
        <w:sectPr>
          <w:footerReference r:id="rId5" w:type="default"/>
          <w:footerReference r:id="rId6" w:type="even"/>
          <w:pgSz w:w="23814" w:h="16839" w:orient="landscape"/>
          <w:pgMar w:top="907" w:right="1418" w:bottom="907" w:left="1418" w:header="652" w:footer="510" w:gutter="1134"/>
          <w:cols w:space="1701" w:num="2"/>
          <w:rtlGutter w:val="0"/>
          <w:docGrid w:type="lines" w:linePitch="312" w:charSpace="0"/>
        </w:sectPr>
      </w:pP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2"/>
          <w:sz w:val="21"/>
          <w:szCs w:val="21"/>
        </w:rPr>
      </w:pPr>
      <w:r>
        <w:rPr>
          <w:rFonts w:hint="eastAsia" w:ascii="黑体" w:hAnsi="宋体" w:eastAsia="黑体" w:cs="黑体"/>
          <w:b/>
          <w:bCs w:val="0"/>
          <w:spacing w:val="10"/>
          <w:kern w:val="0"/>
          <w:sz w:val="21"/>
          <w:szCs w:val="21"/>
          <w:lang w:val="en-US" w:eastAsia="zh-CN" w:bidi="ar"/>
        </w:rPr>
        <w:t>绝密</w:t>
      </w:r>
      <w:r>
        <w:rPr>
          <w:rFonts w:hint="eastAsia" w:ascii="Times New Roman" w:hAnsi="Times New Roman" w:eastAsia="黑体" w:cs="Times New Roman"/>
          <w:b/>
          <w:bCs w:val="0"/>
          <w:spacing w:val="10"/>
          <w:kern w:val="0"/>
          <w:sz w:val="21"/>
          <w:szCs w:val="21"/>
          <w:lang w:val="en-US" w:eastAsia="zh-CN" w:bidi="ar"/>
        </w:rPr>
        <w:t xml:space="preserve"> </w:t>
      </w:r>
      <w:r>
        <w:rPr>
          <w:rFonts w:hint="default" w:ascii="Segoe UI Symbol" w:hAnsi="Segoe UI Symbol" w:eastAsia="黑体" w:cs="Segoe UI Symbol"/>
          <w:b/>
          <w:bCs w:val="0"/>
          <w:spacing w:val="10"/>
          <w:kern w:val="0"/>
          <w:sz w:val="21"/>
          <w:szCs w:val="21"/>
          <w:lang w:val="en-US" w:eastAsia="zh-CN" w:bidi="ar"/>
        </w:rPr>
        <w:t xml:space="preserve">★ </w:t>
      </w:r>
      <w:r>
        <w:rPr>
          <w:rFonts w:hint="eastAsia" w:ascii="黑体" w:hAnsi="宋体" w:eastAsia="黑体" w:cs="黑体"/>
          <w:b/>
          <w:bCs w:val="0"/>
          <w:spacing w:val="10"/>
          <w:kern w:val="0"/>
          <w:sz w:val="21"/>
          <w:szCs w:val="21"/>
          <w:lang w:val="en-US" w:eastAsia="zh-CN" w:bidi="ar"/>
        </w:rPr>
        <w:t>启用前</w:t>
      </w:r>
    </w:p>
    <w:p>
      <w:pPr>
        <w:keepNext w:val="0"/>
        <w:keepLines w:val="0"/>
        <w:widowControl w:val="0"/>
        <w:suppressLineNumbers w:val="0"/>
        <w:adjustRightInd w:val="0"/>
        <w:spacing w:before="120" w:beforeAutospacing="0" w:after="120" w:afterAutospacing="0" w:line="360" w:lineRule="auto"/>
        <w:ind w:left="0" w:right="0" w:firstLine="0" w:firstLineChars="0"/>
        <w:jc w:val="center"/>
        <w:rPr>
          <w:rFonts w:hint="default" w:ascii="Times New Roman" w:hAnsi="Times New Roman" w:eastAsia="黑体" w:cs="Times New Roman"/>
          <w:b/>
          <w:bCs w:val="0"/>
          <w:spacing w:val="10"/>
          <w:sz w:val="44"/>
          <w:szCs w:val="44"/>
        </w:rPr>
      </w:pPr>
      <w:r>
        <w:rPr>
          <w:rFonts w:hint="eastAsia" w:ascii="黑体" w:hAnsi="宋体" w:eastAsia="黑体" w:cs="黑体"/>
          <w:b/>
          <w:bCs w:val="0"/>
          <w:spacing w:val="10"/>
          <w:kern w:val="0"/>
          <w:sz w:val="44"/>
          <w:szCs w:val="44"/>
          <w:lang w:val="en-US" w:eastAsia="zh-CN" w:bidi="ar"/>
        </w:rPr>
        <w:t>生物答案</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Cs/>
          <w:kern w:val="0"/>
          <w:sz w:val="21"/>
          <w:szCs w:val="21"/>
          <w:lang w:val="en-US" w:eastAsia="zh-CN" w:bidi="ar"/>
        </w:rPr>
        <w:t>1.</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科学家根据细胞内有无核膜为界的细胞核，把细胞分为真核细胞和原核细胞，</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正确；原核细胞含有核糖体一种细胞器，</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错误；真核细胞内的生物膜把各种细胞器分隔开，使其能高效地进行生命活动，</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正确；细胞是地球上最基本的生命系统，是生物结构和功能的基本单位，</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Cs/>
          <w:kern w:val="0"/>
          <w:sz w:val="21"/>
          <w:szCs w:val="21"/>
          <w:lang w:val="en-US" w:eastAsia="zh-CN" w:bidi="ar"/>
        </w:rPr>
        <w:t>2.</w:t>
      </w:r>
      <w:r>
        <w:rPr>
          <w:rFonts w:hint="eastAsia" w:ascii="黑体" w:hAnsi="宋体" w:eastAsia="黑体" w:cs="Times New Roman"/>
          <w:bCs/>
          <w:color w:val="FF0000"/>
          <w:kern w:val="0"/>
          <w:sz w:val="21"/>
          <w:szCs w:val="21"/>
          <w:lang w:val="en-US" w:eastAsia="zh-CN" w:bidi="ar"/>
        </w:rPr>
        <w:t xml:space="preserve"> </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脂肪分子</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H</w:t>
      </w:r>
      <w:r>
        <w:rPr>
          <w:rFonts w:hint="eastAsia" w:ascii="宋体" w:hAnsi="宋体" w:eastAsia="宋体" w:cs="宋体"/>
          <w:kern w:val="0"/>
          <w:sz w:val="21"/>
          <w:szCs w:val="21"/>
          <w:lang w:val="en-US" w:eastAsia="zh-CN" w:bidi="ar"/>
        </w:rPr>
        <w:t>比例高，含氧比例低，是细胞良好的储能物质，糖类才是主要能源物质，</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错误；据题干信息，中心性肥胖患者患糖尿病、心脏病风险及死亡率明显升高。而较大的臀围和大腿围患上述病及死亡风险明显降低，可判断脂肪在人体内堆积的部位不同对人体健康影响不同，</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正确；适当的体育锻炼可以增强机体免疫并有助于减肥，</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正确；严重糖尿病患者胰岛素分泌不足或胰岛素受体异常，因此糖氧化分解出现障碍，机体更多分解脂肪及蛋白质等为代谢供能，因此会导致体重减轻，</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kern w:val="0"/>
          <w:sz w:val="21"/>
          <w:szCs w:val="21"/>
          <w:lang w:val="en-US" w:eastAsia="zh-CN" w:bidi="ar"/>
        </w:rPr>
        <w:t>3.</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D</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花生子叶细胞合成的油脂较多，便于储存养料，因此花生子叶细胞中的内质网主要是滑面内质网，</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正确；核糖体从内质网上脱落和核糖体与内质网的结合使得粗面内质网和滑面内质网之间发生转化，</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正确；粗面内质网与分泌蛋白的合成有关，出芽形成囊泡，因此粗面内质网的膜更容易转化为高尔基体的膜，</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正确；浆细胞中的核糖体从粗面内质网上脱落后，会使粗面内质网转变为滑面内质网，不利于抗体的合成，</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Cs/>
          <w:kern w:val="0"/>
          <w:sz w:val="21"/>
          <w:szCs w:val="21"/>
          <w:lang w:val="en-US" w:eastAsia="zh-CN" w:bidi="ar"/>
        </w:rPr>
        <w:t>4.</w:t>
      </w:r>
      <w:r>
        <w:rPr>
          <w:rFonts w:hint="eastAsia" w:ascii="黑体" w:hAnsi="宋体" w:eastAsia="黑体" w:cs="Times New Roman"/>
          <w:bCs/>
          <w:color w:val="FF0000"/>
          <w:kern w:val="0"/>
          <w:sz w:val="21"/>
          <w:szCs w:val="21"/>
          <w:lang w:val="en-US" w:eastAsia="zh-CN" w:bidi="ar"/>
        </w:rPr>
        <w:t xml:space="preserve"> </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动物种群在繁殖期数量变化大，用标志重捕法误差较大，测得的北极狐种群密度偏差大，</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错误；在提取色素时，应该用单层尼龙布过滤得到的色素提取液，防止滤纸吸附色素，</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错误；口腔上皮细胞和洋葱鳞片叶内表皮细胞都含有线粒体，且洋葱鳞片叶内表皮细胞无色，因此都可以用来观察线粒体，</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正确；待根长到</w:t>
      </w:r>
      <w:r>
        <w:rPr>
          <w:rFonts w:hint="default" w:ascii="Times New Roman" w:hAnsi="Times New Roman" w:eastAsia="宋体" w:cs="Times New Roman"/>
          <w:kern w:val="0"/>
          <w:sz w:val="21"/>
          <w:szCs w:val="21"/>
          <w:lang w:val="en-US" w:eastAsia="zh-CN" w:bidi="ar"/>
        </w:rPr>
        <w:t>1cm</w:t>
      </w:r>
      <w:r>
        <w:rPr>
          <w:rFonts w:hint="eastAsia" w:ascii="宋体" w:hAnsi="宋体" w:eastAsia="宋体" w:cs="宋体"/>
          <w:kern w:val="0"/>
          <w:sz w:val="21"/>
          <w:szCs w:val="21"/>
          <w:lang w:val="en-US" w:eastAsia="zh-CN" w:bidi="ar"/>
        </w:rPr>
        <w:t>时，应将整个装置放置在低温处，</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Cs/>
          <w:kern w:val="0"/>
          <w:sz w:val="21"/>
          <w:szCs w:val="21"/>
          <w:lang w:val="en-US" w:eastAsia="zh-CN" w:bidi="ar"/>
        </w:rPr>
        <w:t>5.</w:t>
      </w:r>
      <w:r>
        <w:rPr>
          <w:rFonts w:hint="eastAsia" w:ascii="黑体" w:hAnsi="宋体" w:eastAsia="黑体" w:cs="Times New Roman"/>
          <w:bCs/>
          <w:color w:val="FF0000"/>
          <w:kern w:val="0"/>
          <w:sz w:val="21"/>
          <w:szCs w:val="21"/>
          <w:lang w:val="en-US" w:eastAsia="zh-CN" w:bidi="ar"/>
        </w:rPr>
        <w:t xml:space="preserve"> </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D</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食盐摄入不足，肠腔与肠上皮细胞内的</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电化学梯度减小，为肠上皮细胞吸收葡萄糖提供的能量减少，葡萄糖的吸收降低，</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正确；紧密连接将顶区、基底区和侧区分隔开，防止顶区、基底区和侧区膜成分的混合，使各区域更专门化，</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正确；钠泵将</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输出肠上皮细胞需水解</w:t>
      </w:r>
      <w:r>
        <w:rPr>
          <w:rFonts w:hint="default" w:ascii="Times New Roman" w:hAnsi="Times New Roman" w:eastAsia="宋体" w:cs="Times New Roman"/>
          <w:kern w:val="0"/>
          <w:sz w:val="21"/>
          <w:szCs w:val="21"/>
          <w:lang w:val="en-US" w:eastAsia="zh-CN" w:bidi="ar"/>
        </w:rPr>
        <w:t>ATP</w:t>
      </w:r>
      <w:r>
        <w:rPr>
          <w:rFonts w:hint="eastAsia" w:ascii="宋体" w:hAnsi="宋体" w:eastAsia="宋体" w:cs="宋体"/>
          <w:kern w:val="0"/>
          <w:sz w:val="21"/>
          <w:szCs w:val="21"/>
          <w:lang w:val="en-US" w:eastAsia="zh-CN" w:bidi="ar"/>
        </w:rPr>
        <w:t>为其提供能量，这种跨膜运输方式是主动运输，</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正确；葡萄糖进入肠上皮细胞需要葡萄糖</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同向转运载体蛋白的协助，还需</w:t>
      </w:r>
      <w:r>
        <w:rPr>
          <w:rFonts w:hint="default" w:ascii="Times New Roman" w:hAnsi="Times New Roman" w:eastAsia="宋体" w:cs="Times New Roman"/>
          <w:kern w:val="0"/>
          <w:sz w:val="21"/>
          <w:szCs w:val="21"/>
          <w:lang w:val="en-US" w:eastAsia="zh-CN" w:bidi="ar"/>
        </w:rPr>
        <w:t>Na</w:t>
      </w:r>
      <w:r>
        <w:rPr>
          <w:rFonts w:hint="default" w:ascii="Times New Roman" w:hAnsi="Times New Roman" w:eastAsia="宋体" w:cs="Times New Roman"/>
          <w:kern w:val="0"/>
          <w:sz w:val="21"/>
          <w:szCs w:val="21"/>
          <w:vertAlign w:val="superscript"/>
          <w:lang w:val="en-US" w:eastAsia="zh-CN" w:bidi="ar"/>
        </w:rPr>
        <w:t>+</w:t>
      </w:r>
      <w:r>
        <w:rPr>
          <w:rFonts w:hint="eastAsia" w:ascii="宋体" w:hAnsi="宋体" w:eastAsia="宋体" w:cs="宋体"/>
          <w:kern w:val="0"/>
          <w:sz w:val="21"/>
          <w:szCs w:val="21"/>
          <w:lang w:val="en-US" w:eastAsia="zh-CN" w:bidi="ar"/>
        </w:rPr>
        <w:t>的电化学梯度提供能量，因此，葡萄糖以主动运输的方式进入肠上皮细胞，</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Cs/>
          <w:kern w:val="0"/>
          <w:sz w:val="21"/>
          <w:szCs w:val="21"/>
          <w:lang w:val="en-US" w:eastAsia="zh-CN" w:bidi="ar"/>
        </w:rPr>
        <w:t>6.</w:t>
      </w:r>
      <w:r>
        <w:rPr>
          <w:rFonts w:hint="eastAsia" w:ascii="黑体" w:hAnsi="宋体" w:eastAsia="黑体" w:cs="Times New Roman"/>
          <w:bCs/>
          <w:color w:val="FF0000"/>
          <w:kern w:val="0"/>
          <w:sz w:val="21"/>
          <w:szCs w:val="21"/>
          <w:lang w:val="en-US" w:eastAsia="zh-CN" w:bidi="ar"/>
        </w:rPr>
        <w:t xml:space="preserve"> </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D</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囊泡</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出芽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的过程体现了生物膜具有一定的流动性，</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正确；可以通过</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出芽</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方式形成囊泡的细胞器有内质网和高尔基体，</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正确；酶是催化剂，反应前后数量不变，催化反应的原理是有效降低反应的活化能，</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正确；酶浓度或底物浓度都会影响反应速率，但不会影响酶的活性，</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由表可知，心肌细胞寿命长，但是却不能分裂，</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错误；细胞寿命与它们的功能有关系，如白细胞吞噬病菌等，所以它的寿命不长，</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正确；正常体细胞中端粒酶的活性很低，呈抑制状态，而细胞增殖过程中要不断丢失端粒，所以新复制出的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与亲代</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不完全相同，会越来越短，</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错误；神经细胞由受精卵发育而来，也具有控制端粒酶合成的基因，</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由题意可知，正常植株自交后代中正常苗∶白化苗</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，说明亲代的正常植株中有纯合子（</w:t>
      </w:r>
      <w:r>
        <w:rPr>
          <w:rFonts w:hint="default" w:ascii="Times New Roman" w:hAnsi="Times New Roman" w:eastAsia="宋体" w:cs="Times New Roman"/>
          <w:kern w:val="0"/>
          <w:sz w:val="21"/>
          <w:szCs w:val="21"/>
          <w:lang w:val="en-US" w:eastAsia="zh-CN" w:bidi="ar"/>
        </w:rPr>
        <w:t>DD</w:t>
      </w:r>
      <w:r>
        <w:rPr>
          <w:rFonts w:hint="eastAsia" w:ascii="宋体" w:hAnsi="宋体" w:eastAsia="宋体" w:cs="宋体"/>
          <w:kern w:val="0"/>
          <w:sz w:val="21"/>
          <w:szCs w:val="21"/>
          <w:lang w:val="en-US" w:eastAsia="zh-CN" w:bidi="ar"/>
        </w:rPr>
        <w:t>），有杂合子（</w:t>
      </w:r>
      <w:r>
        <w:rPr>
          <w:rFonts w:hint="default" w:ascii="Times New Roman" w:hAnsi="Times New Roman" w:eastAsia="宋体" w:cs="Times New Roman"/>
          <w:kern w:val="0"/>
          <w:sz w:val="21"/>
          <w:szCs w:val="21"/>
          <w:lang w:val="en-US" w:eastAsia="zh-CN" w:bidi="ar"/>
        </w:rPr>
        <w:t>Dd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Dd=1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错误；由正常植株自交后代中正常苗∶白化苗</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，说明白化苗是隐性性状，受一对隐性基因控制，</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正确；白化苗因不能进行光合作用而很快死亡，所以无法生长到繁殖期，无法自交，</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错误；正常植株自交的种子种在不同的田地里，正常苗∶白化苗均为</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，说明不是由于土壤缺乏某种无机盐而是因为基因突变引起的，</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9.</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尿嘧啶（</w:t>
      </w:r>
      <w:r>
        <w:rPr>
          <w:rFonts w:hint="default" w:ascii="Times New Roman" w:hAnsi="Times New Roman" w:eastAsia="宋体" w:cs="Times New Roman"/>
          <w:kern w:val="0"/>
          <w:sz w:val="21"/>
          <w:szCs w:val="21"/>
          <w:lang w:val="en-US" w:eastAsia="zh-CN" w:bidi="ar"/>
        </w:rPr>
        <w:t>U</w:t>
      </w:r>
      <w:r>
        <w:rPr>
          <w:rFonts w:hint="eastAsia" w:ascii="宋体" w:hAnsi="宋体" w:eastAsia="宋体" w:cs="宋体"/>
          <w:kern w:val="0"/>
          <w:sz w:val="21"/>
          <w:szCs w:val="21"/>
          <w:lang w:val="en-US" w:eastAsia="zh-CN" w:bidi="ar"/>
        </w:rPr>
        <w:t>）是组成</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的特有碱基，培养基中的</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U</w:t>
      </w:r>
      <w:r>
        <w:rPr>
          <w:rFonts w:hint="eastAsia" w:ascii="宋体" w:hAnsi="宋体" w:eastAsia="宋体" w:cs="宋体"/>
          <w:kern w:val="0"/>
          <w:sz w:val="21"/>
          <w:szCs w:val="21"/>
          <w:lang w:val="en-US" w:eastAsia="zh-CN" w:bidi="ar"/>
        </w:rPr>
        <w:t>可以标记新合成的</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正确；该</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C-RNA</w:t>
      </w:r>
      <w:r>
        <w:rPr>
          <w:rFonts w:hint="eastAsia" w:ascii="宋体" w:hAnsi="宋体" w:eastAsia="宋体" w:cs="宋体"/>
          <w:kern w:val="0"/>
          <w:sz w:val="21"/>
          <w:szCs w:val="21"/>
          <w:lang w:val="en-US" w:eastAsia="zh-CN" w:bidi="ar"/>
        </w:rPr>
        <w:t>可与噬菌体的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结合形成</w:t>
      </w:r>
      <w:r>
        <w:rPr>
          <w:rFonts w:hint="default" w:ascii="Times New Roman" w:hAnsi="Times New Roman" w:eastAsia="宋体" w:cs="Times New Roman"/>
          <w:kern w:val="0"/>
          <w:sz w:val="21"/>
          <w:szCs w:val="21"/>
          <w:lang w:val="en-US" w:eastAsia="zh-CN" w:bidi="ar"/>
        </w:rPr>
        <w:t>DNA-RNA</w:t>
      </w:r>
      <w:r>
        <w:rPr>
          <w:rFonts w:hint="eastAsia" w:ascii="宋体" w:hAnsi="宋体" w:eastAsia="宋体" w:cs="宋体"/>
          <w:kern w:val="0"/>
          <w:sz w:val="21"/>
          <w:szCs w:val="21"/>
          <w:lang w:val="en-US" w:eastAsia="zh-CN" w:bidi="ar"/>
        </w:rPr>
        <w:t>双链杂交分子，不能与细菌的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结合，说明该</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一</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是以噬菌体的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为模板合成的，</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错误；该</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C-RNA</w:t>
      </w:r>
      <w:r>
        <w:rPr>
          <w:rFonts w:hint="eastAsia" w:ascii="宋体" w:hAnsi="宋体" w:eastAsia="宋体" w:cs="宋体"/>
          <w:kern w:val="0"/>
          <w:sz w:val="21"/>
          <w:szCs w:val="21"/>
          <w:lang w:val="en-US" w:eastAsia="zh-CN" w:bidi="ar"/>
        </w:rPr>
        <w:t>不能与细菌的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结合，说明该</w:t>
      </w:r>
      <w:r>
        <w:rPr>
          <w:rFonts w:hint="default" w:ascii="Times New Roman" w:hAnsi="Times New Roman" w:eastAsia="宋体" w:cs="Times New Roman"/>
          <w:kern w:val="0"/>
          <w:sz w:val="21"/>
          <w:szCs w:val="21"/>
          <w:vertAlign w:val="superscript"/>
          <w:lang w:val="en-US" w:eastAsia="zh-CN" w:bidi="ar"/>
        </w:rPr>
        <w:t>14</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不是以细菌</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为模板合成的，故不能作为细菌蛋白质合成模板，</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错误；该实验不能证明</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是噬菌体的遗传物质，</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10.</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纯种红色植株与纯种白色植株进行杂交，正常情况下，产生的后代的基因型并未改变，即都为</w:t>
      </w:r>
      <w:r>
        <w:rPr>
          <w:rFonts w:hint="default" w:ascii="Times New Roman" w:hAnsi="Times New Roman" w:eastAsia="宋体" w:cs="Times New Roman"/>
          <w:kern w:val="0"/>
          <w:sz w:val="21"/>
          <w:szCs w:val="21"/>
          <w:lang w:val="en-US" w:eastAsia="zh-CN" w:bidi="ar"/>
        </w:rPr>
        <w:t>Aa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基因甲基化程度越高，</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基因的表达水平越低，是因为基因甲基化导致基因某些区域构象变化，从而影响了蛋白质与基因的相互作用，从而阻抑基因转录过程，</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基因的甲基化是基因化学修饰的一种形式，并不改变</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基因中碱基对排列顺序，所以不会使</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基因突变为</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基因的甲基化不改变</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基因的碱基排列顺序，也不影响</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基因传给子代的概率，所以</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基因的甲基化不会直接导致其后代中</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基因频率下降，</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11.</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酿酒酵母会发生细胞分化和基因选择性表达，</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错误；设计该条染色体时需要使用限制性核酸内切酶和</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连接酶，</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错误；根据分析可知，将</w:t>
      </w:r>
      <w:r>
        <w:rPr>
          <w:rFonts w:hint="default" w:ascii="Times New Roman" w:hAnsi="Times New Roman" w:eastAsia="宋体" w:cs="Times New Roman"/>
          <w:kern w:val="0"/>
          <w:sz w:val="21"/>
          <w:szCs w:val="21"/>
          <w:lang w:val="en-US" w:eastAsia="zh-CN" w:bidi="ar"/>
        </w:rPr>
        <w:t>16</w:t>
      </w:r>
      <w:r>
        <w:rPr>
          <w:rFonts w:hint="eastAsia" w:ascii="宋体" w:hAnsi="宋体" w:eastAsia="宋体" w:cs="宋体"/>
          <w:kern w:val="0"/>
          <w:sz w:val="21"/>
          <w:szCs w:val="21"/>
          <w:lang w:val="en-US" w:eastAsia="zh-CN" w:bidi="ar"/>
        </w:rPr>
        <w:t>条染色体合并成</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条染色体的过程中，应用基因编辑技术敲除</w:t>
      </w:r>
      <w:r>
        <w:rPr>
          <w:rFonts w:hint="default" w:ascii="Times New Roman" w:hAnsi="Times New Roman" w:eastAsia="宋体" w:cs="Times New Roman"/>
          <w:kern w:val="0"/>
          <w:sz w:val="21"/>
          <w:szCs w:val="21"/>
          <w:lang w:val="en-US" w:eastAsia="zh-CN" w:bidi="ar"/>
        </w:rPr>
        <w:t>16</w:t>
      </w:r>
      <w:r>
        <w:rPr>
          <w:rFonts w:hint="eastAsia" w:ascii="宋体" w:hAnsi="宋体" w:eastAsia="宋体" w:cs="宋体"/>
          <w:kern w:val="0"/>
          <w:sz w:val="21"/>
          <w:szCs w:val="21"/>
          <w:lang w:val="en-US" w:eastAsia="zh-CN" w:bidi="ar"/>
        </w:rPr>
        <w:t>条染色体上的</w:t>
      </w:r>
      <w:r>
        <w:rPr>
          <w:rFonts w:hint="default" w:ascii="Times New Roman" w:hAnsi="Times New Roman" w:eastAsia="宋体" w:cs="Times New Roman"/>
          <w:kern w:val="0"/>
          <w:sz w:val="21"/>
          <w:szCs w:val="21"/>
          <w:lang w:val="en-US" w:eastAsia="zh-CN" w:bidi="ar"/>
        </w:rPr>
        <w:t>15</w:t>
      </w:r>
      <w:r>
        <w:rPr>
          <w:rFonts w:hint="eastAsia" w:ascii="宋体" w:hAnsi="宋体" w:eastAsia="宋体" w:cs="宋体"/>
          <w:kern w:val="0"/>
          <w:sz w:val="21"/>
          <w:szCs w:val="21"/>
          <w:lang w:val="en-US" w:eastAsia="zh-CN" w:bidi="ar"/>
        </w:rPr>
        <w:t>个着丝粒，</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正确；该酵母在呼吸作用时释放的能量只有少部分转化为</w:t>
      </w:r>
      <w:r>
        <w:rPr>
          <w:rFonts w:hint="default" w:ascii="Times New Roman" w:hAnsi="Times New Roman" w:eastAsia="宋体" w:cs="Times New Roman"/>
          <w:kern w:val="0"/>
          <w:sz w:val="21"/>
          <w:szCs w:val="21"/>
          <w:lang w:val="en-US" w:eastAsia="zh-CN" w:bidi="ar"/>
        </w:rPr>
        <w:t>ATP</w:t>
      </w:r>
      <w:r>
        <w:rPr>
          <w:rFonts w:hint="eastAsia" w:ascii="宋体" w:hAnsi="宋体" w:eastAsia="宋体" w:cs="宋体"/>
          <w:kern w:val="0"/>
          <w:sz w:val="21"/>
          <w:szCs w:val="21"/>
          <w:lang w:val="en-US" w:eastAsia="zh-CN" w:bidi="ar"/>
        </w:rPr>
        <w:t>，大部分转化为热能，</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12.</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由于发育成新个体的重组细胞，其次级卵细胞是由母体减数分裂得到的，而精子</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被完全破坏，所以新个体基因型和母体不一定相同，</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错误；由于牙鲆鱼次级卵母细胞内性染色体是两条</w:t>
      </w:r>
      <w:r>
        <w:rPr>
          <w:rFonts w:hint="default" w:ascii="Times New Roman" w:hAnsi="Times New Roman" w:eastAsia="宋体" w:cs="Times New Roman"/>
          <w:kern w:val="0"/>
          <w:sz w:val="21"/>
          <w:szCs w:val="21"/>
          <w:lang w:val="en-US" w:eastAsia="zh-CN" w:bidi="ar"/>
        </w:rPr>
        <w:t>X</w:t>
      </w:r>
      <w:r>
        <w:rPr>
          <w:rFonts w:hint="eastAsia" w:ascii="宋体" w:hAnsi="宋体" w:eastAsia="宋体" w:cs="宋体"/>
          <w:kern w:val="0"/>
          <w:sz w:val="21"/>
          <w:szCs w:val="21"/>
          <w:lang w:val="en-US" w:eastAsia="zh-CN" w:bidi="ar"/>
        </w:rPr>
        <w:t>，真鲷精子</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被完全破坏，所以形成的新个体性染色体组成均为</w:t>
      </w:r>
      <w:r>
        <w:rPr>
          <w:rFonts w:hint="default" w:ascii="Times New Roman" w:hAnsi="Times New Roman" w:eastAsia="宋体" w:cs="Times New Roman"/>
          <w:kern w:val="0"/>
          <w:sz w:val="21"/>
          <w:szCs w:val="21"/>
          <w:lang w:val="en-US" w:eastAsia="zh-CN" w:bidi="ar"/>
        </w:rPr>
        <w:t>XX</w:t>
      </w:r>
      <w:r>
        <w:rPr>
          <w:rFonts w:hint="eastAsia" w:ascii="宋体" w:hAnsi="宋体" w:eastAsia="宋体" w:cs="宋体"/>
          <w:kern w:val="0"/>
          <w:sz w:val="21"/>
          <w:szCs w:val="21"/>
          <w:lang w:val="en-US" w:eastAsia="zh-CN" w:bidi="ar"/>
        </w:rPr>
        <w:t>型，</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错误；依题文可知，发育新个体的重组细胞内染色体是</w:t>
      </w:r>
      <w:r>
        <w:rPr>
          <w:rFonts w:hint="default" w:ascii="Times New Roman" w:hAnsi="Times New Roman" w:eastAsia="宋体" w:cs="Times New Roman"/>
          <w:kern w:val="0"/>
          <w:sz w:val="21"/>
          <w:szCs w:val="21"/>
          <w:lang w:val="en-US" w:eastAsia="zh-CN" w:bidi="ar"/>
        </w:rPr>
        <w:t>48</w:t>
      </w:r>
      <w:r>
        <w:rPr>
          <w:rFonts w:hint="eastAsia" w:ascii="宋体" w:hAnsi="宋体" w:eastAsia="宋体" w:cs="宋体"/>
          <w:kern w:val="0"/>
          <w:sz w:val="21"/>
          <w:szCs w:val="21"/>
          <w:lang w:val="en-US" w:eastAsia="zh-CN" w:bidi="ar"/>
        </w:rPr>
        <w:t>条，通过有丝分裂得到的新个体胚胎细胞中染色体数为</w:t>
      </w:r>
      <w:r>
        <w:rPr>
          <w:rFonts w:hint="default" w:ascii="Times New Roman" w:hAnsi="Times New Roman" w:eastAsia="宋体" w:cs="Times New Roman"/>
          <w:kern w:val="0"/>
          <w:sz w:val="21"/>
          <w:szCs w:val="21"/>
          <w:lang w:val="en-US" w:eastAsia="zh-CN" w:bidi="ar"/>
        </w:rPr>
        <w:t>48</w:t>
      </w:r>
      <w:r>
        <w:rPr>
          <w:rFonts w:hint="eastAsia" w:ascii="宋体" w:hAnsi="宋体" w:eastAsia="宋体" w:cs="宋体"/>
          <w:kern w:val="0"/>
          <w:sz w:val="21"/>
          <w:szCs w:val="21"/>
          <w:lang w:val="en-US" w:eastAsia="zh-CN" w:bidi="ar"/>
        </w:rPr>
        <w:t>条或</w:t>
      </w:r>
      <w:r>
        <w:rPr>
          <w:rFonts w:hint="default" w:ascii="Times New Roman" w:hAnsi="Times New Roman" w:eastAsia="宋体" w:cs="Times New Roman"/>
          <w:kern w:val="0"/>
          <w:sz w:val="21"/>
          <w:szCs w:val="21"/>
          <w:lang w:val="en-US" w:eastAsia="zh-CN" w:bidi="ar"/>
        </w:rPr>
        <w:t>96</w:t>
      </w:r>
      <w:r>
        <w:rPr>
          <w:rFonts w:hint="eastAsia" w:ascii="宋体" w:hAnsi="宋体" w:eastAsia="宋体" w:cs="宋体"/>
          <w:kern w:val="0"/>
          <w:sz w:val="21"/>
          <w:szCs w:val="21"/>
          <w:lang w:val="en-US" w:eastAsia="zh-CN" w:bidi="ar"/>
        </w:rPr>
        <w:t>（有丝分裂后期）条，</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正确；据题文可知，</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真鲷精子</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被破坏，然后用低温抑制其减数第二次分裂的完成，恢复常温后进行有丝分裂</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，故真鲷与牙鲆鱼之间染色体组成不同，选择真鲷供精是因其与牙鲆鱼间存在生殖隔离，</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13.</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人的肝脏处毛细血管的管壁很薄，只有一层上皮细胞组成，故毛细血管壁细胞生活的内环境是血浆和组织液，</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进行检查时，化验单中各指标指的是血浆中各种化学成分的含量，其中包括机体多种代谢产物的含量，化验单中每种成分的参考值都有一个变化范围，而不是具体的某数值，说明了内环境中各成分的含量在一定范围内维持动态平衡，</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正确；丙型肝炎患者肝脏处毛细血管壁细胞及肝脏细胞受损，血浆蛋白（不是血红蛋白）和细胞内液外渗，使组织液的渗透压升高，渗透吸水导致肝水肿，</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错误；机体血氧饱和度正常的生理意义是为细胞呼吸的进行提供</w:t>
      </w:r>
      <w:r>
        <w:rPr>
          <w:rFonts w:hint="default" w:ascii="Times New Roman" w:hAnsi="Times New Roman" w:eastAsia="宋体" w:cs="Times New Roman"/>
          <w:kern w:val="0"/>
          <w:sz w:val="21"/>
          <w:szCs w:val="21"/>
          <w:lang w:val="en-US" w:eastAsia="zh-CN" w:bidi="ar"/>
        </w:rPr>
        <w:t>O</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，是细胞进行正常生命活动的必要条件，人体细胞无氧呼吸的产物是乳酸而非酒精和二氧化碳，</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14.</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D</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根据题干信息，乳头上的感受器会受到刺激，产生的兴奋沿着传入神经传到脊髓，进而引起乳腺排乳，这是神经调节，排乳活动还与下丘脑分泌的催产素有关，说明其存在体液调节，因此奶羊排乳的过程既有神经调节又有体液调节，</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正确；由于奶羊的排乳过程既有神经调节又有体液调节，所以至少存在神经递质和催乳素两种信息分子，</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正确；兴奋是以电信号的形式在神经纤维上包括传入神经上传导的，</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正确；反射活动的发生需要完整的反射弧，且还需要刺激达到一定的强度，</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图中生长素对茎切段的伸长只体现出促进作用，没有体现出抑制作用，因此不能体现出两重性的特点，</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错误；不同浓度生长素对茎切段长度的作用效果可能相同，如生长素含量分别为</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color w:val="000000"/>
          <w:kern w:val="0"/>
          <w:sz w:val="21"/>
          <w:szCs w:val="21"/>
          <w:vertAlign w:val="superscript"/>
          <w:lang w:val="en-US" w:eastAsia="zh-CN" w:bidi="ar"/>
        </w:rPr>
        <w:t>−</w:t>
      </w:r>
      <w:r>
        <w:rPr>
          <w:rFonts w:hint="default" w:ascii="Times New Roman" w:hAnsi="Times New Roman" w:eastAsia="宋体" w:cs="Times New Roman"/>
          <w:kern w:val="0"/>
          <w:sz w:val="21"/>
          <w:szCs w:val="21"/>
          <w:vertAlign w:val="superscript"/>
          <w:lang w:val="en-US" w:eastAsia="zh-CN" w:bidi="ar"/>
        </w:rPr>
        <w:t>8</w:t>
      </w:r>
      <w:r>
        <w:rPr>
          <w:rFonts w:hint="default" w:ascii="Times New Roman" w:hAnsi="Times New Roman" w:eastAsia="宋体" w:cs="Times New Roman"/>
          <w:kern w:val="0"/>
          <w:sz w:val="21"/>
          <w:szCs w:val="21"/>
          <w:lang w:val="en-US" w:eastAsia="zh-CN" w:bidi="ar"/>
        </w:rPr>
        <w:t>mol/L</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color w:val="000000"/>
          <w:kern w:val="0"/>
          <w:sz w:val="21"/>
          <w:szCs w:val="21"/>
          <w:vertAlign w:val="superscript"/>
          <w:lang w:val="en-US" w:eastAsia="zh-CN" w:bidi="ar"/>
        </w:rPr>
        <w:t>−</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kern w:val="0"/>
          <w:sz w:val="21"/>
          <w:szCs w:val="21"/>
          <w:lang w:val="en-US" w:eastAsia="zh-CN" w:bidi="ar"/>
        </w:rPr>
        <w:t>mol/L</w:t>
      </w:r>
      <w:r>
        <w:rPr>
          <w:rFonts w:hint="eastAsia" w:ascii="宋体" w:hAnsi="宋体" w:eastAsia="宋体" w:cs="宋体"/>
          <w:kern w:val="0"/>
          <w:sz w:val="21"/>
          <w:szCs w:val="21"/>
          <w:lang w:val="en-US" w:eastAsia="zh-CN" w:bidi="ar"/>
        </w:rPr>
        <w:t>时，对茎切段作用效果相同，</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正确；图示曲线可知，生长素浓度增加到一定值时会促进茎切段中乙烯的生成，</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正确；图示曲线可知，生长素促进茎切段长度增加的最适浓度范围是</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color w:val="000000"/>
          <w:kern w:val="0"/>
          <w:sz w:val="21"/>
          <w:szCs w:val="21"/>
          <w:vertAlign w:val="superscript"/>
          <w:lang w:val="en-US" w:eastAsia="zh-CN" w:bidi="ar"/>
        </w:rPr>
        <w:t>−</w:t>
      </w:r>
      <w:r>
        <w:rPr>
          <w:rFonts w:hint="default" w:ascii="Times New Roman" w:hAnsi="Times New Roman" w:eastAsia="宋体" w:cs="Times New Roman"/>
          <w:kern w:val="0"/>
          <w:sz w:val="21"/>
          <w:szCs w:val="21"/>
          <w:vertAlign w:val="superscript"/>
          <w:lang w:val="en-US" w:eastAsia="zh-CN" w:bidi="ar"/>
        </w:rPr>
        <w:t>7</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default" w:ascii="Times New Roman" w:hAnsi="Times New Roman" w:eastAsia="宋体" w:cs="Times New Roman"/>
          <w:color w:val="000000"/>
          <w:kern w:val="0"/>
          <w:sz w:val="21"/>
          <w:szCs w:val="21"/>
          <w:vertAlign w:val="superscript"/>
          <w:lang w:val="en-US" w:eastAsia="zh-CN" w:bidi="ar"/>
        </w:rPr>
        <w:t>−</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kern w:val="0"/>
          <w:sz w:val="21"/>
          <w:szCs w:val="21"/>
          <w:lang w:val="en-US" w:eastAsia="zh-CN" w:bidi="ar"/>
        </w:rPr>
        <w:t>mol/L</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16.</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改善能源结构，绿色出行，使用低能耗电器，可以减少二氧化碳的排放，缓解温室效应，</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正确；餐厨垃圾内含大量的营养物质，主要成分是油脂和蛋白质，可用来替代玉米、鱼粉、豆粕等加工成高能高蛋白优质饲料，或制取生物柴油，实现物质的循环再生和能量的多级利用，</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正确；改善饮食结构，减少肉食比例，可以降低能量损耗，但不能提高能量的传递效率，只能提高能量的利用率，</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错误；不购买、不使用受保护动植物的制品，可以保护生物多样性，维持生态系统的稳定，</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17.</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酵母菌是兼性厌氧型微生物，所以发酵初期通入氧气的目的是促进酵母菌进行有氧呼吸，大量增殖，</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正确；酒精是酵母菌无氧呼吸的产物，在酵母菌细胞的细胞质基质中产生，可以用酸性重铬酸钾试剂检测酒精的产生，</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错误；酒变酸是醋酸杆菌发酵的结果，墨塔酿酒反成醋的原因可能是：发酵装置密封不严，发酵装置没有清洗干净，导致醋酸菌混入发酵液中，</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正确；在酿酒的过程中，糖类即使未耗尽，酵母菌的发酵过程也会停止，原因可能是</w:t>
      </w:r>
      <w:r>
        <w:rPr>
          <w:rFonts w:hint="default" w:ascii="Times New Roman" w:hAnsi="Times New Roman" w:eastAsia="宋体" w:cs="Times New Roman"/>
          <w:kern w:val="0"/>
          <w:sz w:val="21"/>
          <w:szCs w:val="21"/>
          <w:lang w:val="en-US" w:eastAsia="zh-CN" w:bidi="ar"/>
        </w:rPr>
        <w:t>pH</w:t>
      </w:r>
      <w:r>
        <w:rPr>
          <w:rFonts w:hint="eastAsia" w:ascii="宋体" w:hAnsi="宋体" w:eastAsia="宋体" w:cs="宋体"/>
          <w:kern w:val="0"/>
          <w:sz w:val="21"/>
          <w:szCs w:val="21"/>
          <w:lang w:val="en-US" w:eastAsia="zh-CN" w:bidi="ar"/>
        </w:rPr>
        <w:t>降低和酒精含量増多，对发酵起抑制作用，导致酵母菌发酵停止，</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18.</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根据分析可知甲病为常染色体隐性遗传病。据题意</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其中一种病的致病基因位于染色体上</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可知乙病的致病基因位于</w:t>
      </w:r>
      <w:r>
        <w:rPr>
          <w:rFonts w:hint="default" w:ascii="Times New Roman" w:hAnsi="Times New Roman" w:eastAsia="宋体" w:cs="Times New Roman"/>
          <w:kern w:val="0"/>
          <w:sz w:val="21"/>
          <w:szCs w:val="21"/>
          <w:lang w:val="en-US" w:eastAsia="zh-CN" w:bidi="ar"/>
        </w:rPr>
        <w:t>X</w:t>
      </w:r>
      <w:r>
        <w:rPr>
          <w:rFonts w:hint="eastAsia" w:ascii="宋体" w:hAnsi="宋体" w:eastAsia="宋体" w:cs="宋体"/>
          <w:kern w:val="0"/>
          <w:sz w:val="21"/>
          <w:szCs w:val="21"/>
          <w:lang w:val="en-US" w:eastAsia="zh-CN" w:bidi="ar"/>
        </w:rPr>
        <w:t>染色体上，若乙病为伴</w:t>
      </w:r>
      <w:r>
        <w:rPr>
          <w:rFonts w:hint="default" w:ascii="Times New Roman" w:hAnsi="Times New Roman" w:eastAsia="宋体" w:cs="Times New Roman"/>
          <w:kern w:val="0"/>
          <w:sz w:val="21"/>
          <w:szCs w:val="21"/>
          <w:lang w:val="en-US" w:eastAsia="zh-CN" w:bidi="ar"/>
        </w:rPr>
        <w:t>X</w:t>
      </w:r>
      <w:r>
        <w:rPr>
          <w:rFonts w:hint="eastAsia" w:ascii="宋体" w:hAnsi="宋体" w:eastAsia="宋体" w:cs="宋体"/>
          <w:kern w:val="0"/>
          <w:sz w:val="21"/>
          <w:szCs w:val="21"/>
          <w:lang w:val="en-US" w:eastAsia="zh-CN" w:bidi="ar"/>
        </w:rPr>
        <w:t>染色体隐性遗传，则</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母病子必病</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，而该家系中</w:t>
      </w:r>
      <w:r>
        <w:rPr>
          <w:rFonts w:hint="default" w:ascii="Times New Roman" w:hAnsi="Times New Roman" w:eastAsia="宋体" w:cs="Times New Roman"/>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4</w:t>
      </w:r>
      <w:r>
        <w:rPr>
          <w:rFonts w:hint="eastAsia" w:ascii="宋体" w:hAnsi="宋体" w:eastAsia="宋体" w:cs="宋体"/>
          <w:kern w:val="0"/>
          <w:sz w:val="21"/>
          <w:szCs w:val="21"/>
          <w:lang w:val="en-US" w:eastAsia="zh-CN" w:bidi="ar"/>
        </w:rPr>
        <w:t>患病，</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未患病，由此判断乙病的遗传方式为伴</w:t>
      </w:r>
      <w:r>
        <w:rPr>
          <w:rFonts w:hint="default" w:ascii="Times New Roman" w:hAnsi="Times New Roman" w:eastAsia="宋体" w:cs="Times New Roman"/>
          <w:kern w:val="0"/>
          <w:sz w:val="21"/>
          <w:szCs w:val="21"/>
          <w:lang w:val="en-US" w:eastAsia="zh-CN" w:bidi="ar"/>
        </w:rPr>
        <w:t>X</w:t>
      </w:r>
      <w:r>
        <w:rPr>
          <w:rFonts w:hint="eastAsia" w:ascii="宋体" w:hAnsi="宋体" w:eastAsia="宋体" w:cs="宋体"/>
          <w:kern w:val="0"/>
          <w:sz w:val="21"/>
          <w:szCs w:val="21"/>
          <w:lang w:val="en-US" w:eastAsia="zh-CN" w:bidi="ar"/>
        </w:rPr>
        <w:t>染色体显性遗传，</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不患甲病而</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3</w:t>
      </w:r>
      <w:r>
        <w:rPr>
          <w:rFonts w:hint="eastAsia" w:ascii="宋体" w:hAnsi="宋体" w:eastAsia="宋体" w:cs="宋体"/>
          <w:kern w:val="0"/>
          <w:sz w:val="21"/>
          <w:szCs w:val="21"/>
          <w:lang w:val="en-US" w:eastAsia="zh-CN" w:bidi="ar"/>
        </w:rPr>
        <w:t>患甲病，因此电泳带谱中，条带</w:t>
      </w:r>
      <w:r>
        <w:rPr>
          <w:rFonts w:hint="default" w:ascii="Times New Roman" w:hAnsi="Times New Roman" w:eastAsia="宋体" w:cs="Times New Roman"/>
          <w:kern w:val="0"/>
          <w:sz w:val="21"/>
          <w:szCs w:val="21"/>
          <w:lang w:val="en-US" w:eastAsia="zh-CN" w:bidi="ar"/>
        </w:rPr>
        <w:t>①</w:t>
      </w:r>
      <w:r>
        <w:rPr>
          <w:rFonts w:hint="eastAsia" w:ascii="宋体" w:hAnsi="宋体" w:eastAsia="宋体" w:cs="宋体"/>
          <w:kern w:val="0"/>
          <w:sz w:val="21"/>
          <w:szCs w:val="21"/>
          <w:lang w:val="en-US" w:eastAsia="zh-CN" w:bidi="ar"/>
        </w:rPr>
        <w:t>代表甲病的致病基因，图中</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3</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kern w:val="0"/>
          <w:sz w:val="21"/>
          <w:szCs w:val="21"/>
          <w:lang w:val="en-US" w:eastAsia="zh-CN" w:bidi="ar"/>
        </w:rPr>
        <w:t>Ⅲ</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均不患乙病，因此条带</w:t>
      </w:r>
      <w:r>
        <w:rPr>
          <w:rFonts w:hint="default" w:ascii="Times New Roman" w:hAnsi="Times New Roman" w:eastAsia="宋体" w:cs="Times New Roman"/>
          <w:kern w:val="0"/>
          <w:sz w:val="21"/>
          <w:szCs w:val="21"/>
          <w:lang w:val="en-US" w:eastAsia="zh-CN" w:bidi="ar"/>
        </w:rPr>
        <w:t>③</w:t>
      </w:r>
      <w:r>
        <w:rPr>
          <w:rFonts w:hint="eastAsia" w:ascii="宋体" w:hAnsi="宋体" w:eastAsia="宋体" w:cs="宋体"/>
          <w:kern w:val="0"/>
          <w:sz w:val="21"/>
          <w:szCs w:val="21"/>
          <w:lang w:val="en-US" w:eastAsia="zh-CN" w:bidi="ar"/>
        </w:rPr>
        <w:t>表示乙病的显性致病基因，</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正确；由图可知，两病皆患的</w:t>
      </w:r>
      <w:r>
        <w:rPr>
          <w:rFonts w:hint="default" w:ascii="Times New Roman" w:hAnsi="Times New Roman" w:eastAsia="宋体" w:cs="Times New Roman"/>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的带谱含有的条带为</w:t>
      </w:r>
      <w:r>
        <w:rPr>
          <w:rFonts w:hint="default" w:ascii="Times New Roman" w:hAnsi="Times New Roman" w:eastAsia="宋体" w:cs="Times New Roman"/>
          <w:kern w:val="0"/>
          <w:sz w:val="21"/>
          <w:szCs w:val="21"/>
          <w:lang w:val="en-US" w:eastAsia="zh-CN" w:bidi="ar"/>
        </w:rPr>
        <w:t>①</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kern w:val="0"/>
          <w:sz w:val="21"/>
          <w:szCs w:val="21"/>
          <w:lang w:val="en-US" w:eastAsia="zh-CN" w:bidi="ar"/>
        </w:rPr>
        <w:t>③</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3</w:t>
      </w:r>
      <w:r>
        <w:rPr>
          <w:rFonts w:hint="eastAsia" w:ascii="宋体" w:hAnsi="宋体" w:eastAsia="宋体" w:cs="宋体"/>
          <w:kern w:val="0"/>
          <w:sz w:val="21"/>
          <w:szCs w:val="21"/>
          <w:lang w:val="en-US" w:eastAsia="zh-CN" w:bidi="ar"/>
        </w:rPr>
        <w:t>患甲病，说明</w:t>
      </w:r>
      <w:r>
        <w:rPr>
          <w:rFonts w:hint="default" w:ascii="Times New Roman" w:hAnsi="Times New Roman" w:eastAsia="宋体" w:cs="Times New Roman"/>
          <w:kern w:val="0"/>
          <w:sz w:val="21"/>
          <w:szCs w:val="21"/>
          <w:lang w:val="en-US" w:eastAsia="zh-CN" w:bidi="ar"/>
        </w:rPr>
        <w:t>①</w:t>
      </w:r>
      <w:r>
        <w:rPr>
          <w:rFonts w:hint="eastAsia" w:ascii="宋体" w:hAnsi="宋体" w:eastAsia="宋体" w:cs="宋体"/>
          <w:kern w:val="0"/>
          <w:sz w:val="21"/>
          <w:szCs w:val="21"/>
          <w:lang w:val="en-US" w:eastAsia="zh-CN" w:bidi="ar"/>
        </w:rPr>
        <w:t>条带为甲病致病基因（假设用</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表示），则</w:t>
      </w:r>
      <w:r>
        <w:rPr>
          <w:rFonts w:hint="default" w:ascii="Times New Roman" w:hAnsi="Times New Roman" w:eastAsia="宋体" w:cs="Times New Roman"/>
          <w:kern w:val="0"/>
          <w:sz w:val="21"/>
          <w:szCs w:val="21"/>
          <w:lang w:val="en-US" w:eastAsia="zh-CN" w:bidi="ar"/>
        </w:rPr>
        <w:t>③</w:t>
      </w:r>
      <w:r>
        <w:rPr>
          <w:rFonts w:hint="eastAsia" w:ascii="宋体" w:hAnsi="宋体" w:eastAsia="宋体" w:cs="宋体"/>
          <w:kern w:val="0"/>
          <w:sz w:val="21"/>
          <w:szCs w:val="21"/>
          <w:lang w:val="en-US" w:eastAsia="zh-CN" w:bidi="ar"/>
        </w:rPr>
        <w:t>条带为乙病致病基因（假设用</w:t>
      </w:r>
      <w:r>
        <w:rPr>
          <w:rFonts w:hint="default" w:ascii="Times New Roman" w:hAnsi="Times New Roman" w:eastAsia="宋体" w:cs="Times New Roman"/>
          <w:kern w:val="0"/>
          <w:sz w:val="21"/>
          <w:szCs w:val="21"/>
          <w:lang w:val="en-US" w:eastAsia="zh-CN" w:bidi="ar"/>
        </w:rPr>
        <w:t>X</w:t>
      </w:r>
      <w:r>
        <w:rPr>
          <w:rFonts w:hint="default" w:ascii="Times New Roman" w:hAnsi="Times New Roman" w:eastAsia="宋体" w:cs="Times New Roman"/>
          <w:kern w:val="0"/>
          <w:sz w:val="21"/>
          <w:szCs w:val="21"/>
          <w:vertAlign w:val="superscript"/>
          <w:lang w:val="en-US" w:eastAsia="zh-CN" w:bidi="ar"/>
        </w:rPr>
        <w:t>B</w:t>
      </w:r>
      <w:r>
        <w:rPr>
          <w:rFonts w:hint="eastAsia" w:ascii="宋体" w:hAnsi="宋体" w:eastAsia="宋体" w:cs="宋体"/>
          <w:kern w:val="0"/>
          <w:sz w:val="21"/>
          <w:szCs w:val="21"/>
          <w:lang w:val="en-US" w:eastAsia="zh-CN" w:bidi="ar"/>
        </w:rPr>
        <w:t>表示），则</w:t>
      </w:r>
      <w:r>
        <w:rPr>
          <w:rFonts w:hint="default" w:ascii="Times New Roman" w:hAnsi="Times New Roman" w:eastAsia="宋体" w:cs="Times New Roman"/>
          <w:kern w:val="0"/>
          <w:sz w:val="21"/>
          <w:szCs w:val="21"/>
          <w:lang w:val="en-US" w:eastAsia="zh-CN" w:bidi="ar"/>
        </w:rPr>
        <w:t>④</w:t>
      </w:r>
      <w:r>
        <w:rPr>
          <w:rFonts w:hint="eastAsia" w:ascii="宋体" w:hAnsi="宋体" w:eastAsia="宋体" w:cs="宋体"/>
          <w:kern w:val="0"/>
          <w:sz w:val="21"/>
          <w:szCs w:val="21"/>
          <w:lang w:val="en-US" w:eastAsia="zh-CN" w:bidi="ar"/>
        </w:rPr>
        <w:t>为不患乙病的正常基因（用</w:t>
      </w:r>
      <w:r>
        <w:rPr>
          <w:rFonts w:hint="default" w:ascii="Times New Roman" w:hAnsi="Times New Roman" w:eastAsia="宋体" w:cs="Times New Roman"/>
          <w:kern w:val="0"/>
          <w:sz w:val="21"/>
          <w:szCs w:val="21"/>
          <w:lang w:val="en-US" w:eastAsia="zh-CN" w:bidi="ar"/>
        </w:rPr>
        <w:t>X</w:t>
      </w:r>
      <w:r>
        <w:rPr>
          <w:rFonts w:hint="default" w:ascii="Times New Roman" w:hAnsi="Times New Roman" w:eastAsia="宋体" w:cs="Times New Roman"/>
          <w:kern w:val="0"/>
          <w:sz w:val="21"/>
          <w:szCs w:val="21"/>
          <w:vertAlign w:val="superscript"/>
          <w:lang w:val="en-US" w:eastAsia="zh-CN" w:bidi="ar"/>
        </w:rPr>
        <w:t>b</w:t>
      </w:r>
      <w:r>
        <w:rPr>
          <w:rFonts w:hint="eastAsia" w:ascii="宋体" w:hAnsi="宋体" w:eastAsia="宋体" w:cs="宋体"/>
          <w:kern w:val="0"/>
          <w:sz w:val="21"/>
          <w:szCs w:val="21"/>
          <w:lang w:val="en-US" w:eastAsia="zh-CN" w:bidi="ar"/>
        </w:rPr>
        <w:t>表示），所以可推知</w:t>
      </w:r>
      <w:r>
        <w:rPr>
          <w:rFonts w:hint="default" w:ascii="Times New Roman" w:hAnsi="Times New Roman" w:eastAsia="宋体" w:cs="Times New Roman"/>
          <w:kern w:val="0"/>
          <w:sz w:val="21"/>
          <w:szCs w:val="21"/>
          <w:lang w:val="en-US" w:eastAsia="zh-CN" w:bidi="ar"/>
        </w:rPr>
        <w:t>②</w:t>
      </w:r>
      <w:r>
        <w:rPr>
          <w:rFonts w:hint="eastAsia" w:ascii="宋体" w:hAnsi="宋体" w:eastAsia="宋体" w:cs="宋体"/>
          <w:kern w:val="0"/>
          <w:sz w:val="21"/>
          <w:szCs w:val="21"/>
          <w:lang w:val="en-US" w:eastAsia="zh-CN" w:bidi="ar"/>
        </w:rPr>
        <w:t>为不患甲病的正常基因（用</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表示），根据电泳图可知，</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基因型为</w:t>
      </w:r>
      <w:r>
        <w:rPr>
          <w:rFonts w:hint="default" w:ascii="Times New Roman" w:hAnsi="Times New Roman" w:eastAsia="宋体" w:cs="Times New Roman"/>
          <w:kern w:val="0"/>
          <w:sz w:val="21"/>
          <w:szCs w:val="21"/>
          <w:lang w:val="en-US" w:eastAsia="zh-CN" w:bidi="ar"/>
        </w:rPr>
        <w:t>AAX</w:t>
      </w:r>
      <w:r>
        <w:rPr>
          <w:rFonts w:hint="default" w:ascii="Times New Roman" w:hAnsi="Times New Roman" w:eastAsia="宋体" w:cs="Times New Roman"/>
          <w:kern w:val="0"/>
          <w:sz w:val="21"/>
          <w:szCs w:val="21"/>
          <w:vertAlign w:val="superscript"/>
          <w:lang w:val="en-US" w:eastAsia="zh-CN" w:bidi="ar"/>
        </w:rPr>
        <w:t>b</w:t>
      </w:r>
      <w:r>
        <w:rPr>
          <w:rFonts w:hint="default" w:ascii="Times New Roman" w:hAnsi="Times New Roman" w:eastAsia="宋体" w:cs="Times New Roman"/>
          <w:kern w:val="0"/>
          <w:sz w:val="21"/>
          <w:szCs w:val="21"/>
          <w:lang w:val="en-US" w:eastAsia="zh-CN" w:bidi="ar"/>
        </w:rPr>
        <w: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基因型为</w:t>
      </w:r>
      <w:r>
        <w:rPr>
          <w:rFonts w:hint="default" w:ascii="Times New Roman" w:hAnsi="Times New Roman" w:eastAsia="宋体" w:cs="Times New Roman"/>
          <w:kern w:val="0"/>
          <w:sz w:val="21"/>
          <w:szCs w:val="21"/>
          <w:lang w:val="en-US" w:eastAsia="zh-CN" w:bidi="ar"/>
        </w:rPr>
        <w:t>AaX</w:t>
      </w:r>
      <w:r>
        <w:rPr>
          <w:rFonts w:hint="default" w:ascii="Times New Roman" w:hAnsi="Times New Roman" w:eastAsia="宋体" w:cs="Times New Roman"/>
          <w:kern w:val="0"/>
          <w:sz w:val="21"/>
          <w:szCs w:val="21"/>
          <w:vertAlign w:val="superscript"/>
          <w:lang w:val="en-US" w:eastAsia="zh-CN" w:bidi="ar"/>
        </w:rPr>
        <w:t>B</w:t>
      </w:r>
      <w:r>
        <w:rPr>
          <w:rFonts w:hint="default" w:ascii="Times New Roman" w:hAnsi="Times New Roman" w:eastAsia="宋体" w:cs="Times New Roman"/>
          <w:kern w:val="0"/>
          <w:sz w:val="21"/>
          <w:szCs w:val="21"/>
          <w:lang w:val="en-US" w:eastAsia="zh-CN" w:bidi="ar"/>
        </w:rPr>
        <w:t>X</w:t>
      </w:r>
      <w:r>
        <w:rPr>
          <w:rFonts w:hint="default" w:ascii="Times New Roman" w:hAnsi="Times New Roman" w:eastAsia="宋体" w:cs="Times New Roman"/>
          <w:kern w:val="0"/>
          <w:sz w:val="21"/>
          <w:szCs w:val="21"/>
          <w:vertAlign w:val="superscript"/>
          <w:lang w:val="en-US" w:eastAsia="zh-CN" w:bidi="ar"/>
        </w:rPr>
        <w:t>b</w:t>
      </w:r>
      <w:r>
        <w:rPr>
          <w:rFonts w:hint="eastAsia" w:ascii="宋体" w:hAnsi="宋体" w:eastAsia="宋体" w:cs="宋体"/>
          <w:kern w:val="0"/>
          <w:sz w:val="21"/>
          <w:szCs w:val="21"/>
          <w:lang w:val="en-US" w:eastAsia="zh-CN" w:bidi="ar"/>
        </w:rPr>
        <w:t>，所以</w:t>
      </w:r>
      <w:r>
        <w:rPr>
          <w:rFonts w:hint="default" w:ascii="Times New Roman" w:hAnsi="Times New Roman" w:eastAsia="宋体" w:cs="Times New Roman"/>
          <w:kern w:val="0"/>
          <w:sz w:val="21"/>
          <w:szCs w:val="21"/>
          <w:lang w:val="en-US" w:eastAsia="zh-CN" w:bidi="ar"/>
        </w:rPr>
        <w:t>Ⅲ</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基因型为</w:t>
      </w:r>
      <w:r>
        <w:rPr>
          <w:rFonts w:hint="default" w:ascii="Times New Roman" w:hAnsi="Times New Roman" w:eastAsia="宋体" w:cs="Times New Roman"/>
          <w:kern w:val="0"/>
          <w:sz w:val="21"/>
          <w:szCs w:val="21"/>
          <w:lang w:val="en-US" w:eastAsia="zh-CN" w:bidi="ar"/>
        </w:rPr>
        <w:t>AAX</w:t>
      </w:r>
      <w:r>
        <w:rPr>
          <w:rFonts w:hint="default" w:ascii="Times New Roman" w:hAnsi="Times New Roman" w:eastAsia="宋体" w:cs="Times New Roman"/>
          <w:kern w:val="0"/>
          <w:sz w:val="21"/>
          <w:szCs w:val="21"/>
          <w:vertAlign w:val="superscript"/>
          <w:lang w:val="en-US" w:eastAsia="zh-CN" w:bidi="ar"/>
        </w:rPr>
        <w:t>B</w:t>
      </w:r>
      <w:r>
        <w:rPr>
          <w:rFonts w:hint="default" w:ascii="Times New Roman" w:hAnsi="Times New Roman" w:eastAsia="宋体" w:cs="Times New Roman"/>
          <w:kern w:val="0"/>
          <w:sz w:val="21"/>
          <w:szCs w:val="21"/>
          <w:lang w:val="en-US" w:eastAsia="zh-CN" w:bidi="ar"/>
        </w:rPr>
        <w:t>Y</w:t>
      </w:r>
      <w:r>
        <w:rPr>
          <w:rFonts w:hint="eastAsia" w:ascii="宋体" w:hAnsi="宋体" w:eastAsia="宋体" w:cs="宋体"/>
          <w:kern w:val="0"/>
          <w:sz w:val="21"/>
          <w:szCs w:val="21"/>
          <w:lang w:val="en-US" w:eastAsia="zh-CN" w:bidi="ar"/>
        </w:rPr>
        <w:t>或</w:t>
      </w:r>
      <w:r>
        <w:rPr>
          <w:rFonts w:hint="default" w:ascii="Times New Roman" w:hAnsi="Times New Roman" w:eastAsia="宋体" w:cs="Times New Roman"/>
          <w:kern w:val="0"/>
          <w:sz w:val="21"/>
          <w:szCs w:val="21"/>
          <w:lang w:val="en-US" w:eastAsia="zh-CN" w:bidi="ar"/>
        </w:rPr>
        <w:t>AaX</w:t>
      </w:r>
      <w:r>
        <w:rPr>
          <w:rFonts w:hint="default" w:ascii="Times New Roman" w:hAnsi="Times New Roman" w:eastAsia="宋体" w:cs="Times New Roman"/>
          <w:kern w:val="0"/>
          <w:sz w:val="21"/>
          <w:szCs w:val="21"/>
          <w:vertAlign w:val="superscript"/>
          <w:lang w:val="en-US" w:eastAsia="zh-CN" w:bidi="ar"/>
        </w:rPr>
        <w:t>B</w:t>
      </w:r>
      <w:r>
        <w:rPr>
          <w:rFonts w:hint="default" w:ascii="Times New Roman" w:hAnsi="Times New Roman" w:eastAsia="宋体" w:cs="Times New Roman"/>
          <w:kern w:val="0"/>
          <w:sz w:val="21"/>
          <w:szCs w:val="21"/>
          <w:lang w:val="en-US" w:eastAsia="zh-CN" w:bidi="ar"/>
        </w:rPr>
        <w:t>Y</w:t>
      </w:r>
      <w:r>
        <w:rPr>
          <w:rFonts w:hint="eastAsia" w:ascii="宋体" w:hAnsi="宋体" w:eastAsia="宋体" w:cs="宋体"/>
          <w:kern w:val="0"/>
          <w:sz w:val="21"/>
          <w:szCs w:val="21"/>
          <w:lang w:val="en-US" w:eastAsia="zh-CN" w:bidi="ar"/>
        </w:rPr>
        <w:t>，故电泳条带为</w:t>
      </w:r>
      <w:r>
        <w:rPr>
          <w:rFonts w:hint="default" w:ascii="Times New Roman" w:hAnsi="Times New Roman" w:eastAsia="宋体" w:cs="Times New Roman"/>
          <w:kern w:val="0"/>
          <w:sz w:val="21"/>
          <w:szCs w:val="21"/>
          <w:lang w:val="en-US" w:eastAsia="zh-CN" w:bidi="ar"/>
        </w:rPr>
        <w:t>②③</w:t>
      </w:r>
      <w:r>
        <w:rPr>
          <w:rFonts w:hint="eastAsia" w:ascii="宋体" w:hAnsi="宋体" w:eastAsia="宋体" w:cs="宋体"/>
          <w:kern w:val="0"/>
          <w:sz w:val="21"/>
          <w:szCs w:val="21"/>
          <w:lang w:val="en-US" w:eastAsia="zh-CN" w:bidi="ar"/>
        </w:rPr>
        <w:t xml:space="preserve">或 </w:t>
      </w:r>
      <w:r>
        <w:rPr>
          <w:rFonts w:hint="default" w:ascii="Times New Roman" w:hAnsi="Times New Roman" w:eastAsia="宋体" w:cs="Times New Roman"/>
          <w:kern w:val="0"/>
          <w:sz w:val="21"/>
          <w:szCs w:val="21"/>
          <w:lang w:val="en-US" w:eastAsia="zh-CN" w:bidi="ar"/>
        </w:rPr>
        <w:t>①②③</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错误；就甲病而言，</w:t>
      </w:r>
      <w:r>
        <w:rPr>
          <w:rFonts w:hint="default" w:ascii="Times New Roman" w:hAnsi="Times New Roman" w:eastAsia="宋体" w:cs="Times New Roman"/>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4</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均未患甲病，但都带有隐性致病基因，为杂合子；就乙病而言，</w:t>
      </w:r>
      <w:r>
        <w:rPr>
          <w:rFonts w:hint="default" w:ascii="Times New Roman" w:hAnsi="Times New Roman" w:eastAsia="宋体" w:cs="Times New Roman"/>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4</w:t>
      </w:r>
      <w:r>
        <w:rPr>
          <w:rFonts w:hint="eastAsia" w:ascii="宋体" w:hAnsi="宋体" w:eastAsia="宋体" w:cs="宋体"/>
          <w:kern w:val="0"/>
          <w:sz w:val="21"/>
          <w:szCs w:val="21"/>
          <w:lang w:val="en-US" w:eastAsia="zh-CN" w:bidi="ar"/>
        </w:rPr>
        <w:t>的儿子</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未患病，则</w:t>
      </w:r>
      <w:r>
        <w:rPr>
          <w:rFonts w:hint="default" w:ascii="Times New Roman" w:hAnsi="Times New Roman" w:eastAsia="宋体" w:cs="Times New Roman"/>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4</w:t>
      </w:r>
      <w:r>
        <w:rPr>
          <w:rFonts w:hint="eastAsia" w:ascii="宋体" w:hAnsi="宋体" w:eastAsia="宋体" w:cs="宋体"/>
          <w:kern w:val="0"/>
          <w:sz w:val="21"/>
          <w:szCs w:val="21"/>
          <w:lang w:val="en-US" w:eastAsia="zh-CN" w:bidi="ar"/>
        </w:rPr>
        <w:t>为杂合子，</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的母亲</w:t>
      </w:r>
      <w:r>
        <w:rPr>
          <w:rFonts w:hint="default" w:ascii="Times New Roman" w:hAnsi="Times New Roman" w:eastAsia="宋体" w:cs="Times New Roman"/>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正常，则</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为杂合子，因此只考虑甲、乙两种遗传病，</w:t>
      </w:r>
      <w:r>
        <w:rPr>
          <w:rFonts w:hint="default" w:ascii="Times New Roman" w:hAnsi="Times New Roman" w:eastAsia="宋体" w:cs="Times New Roman"/>
          <w:kern w:val="0"/>
          <w:sz w:val="21"/>
          <w:szCs w:val="21"/>
          <w:lang w:val="en-US" w:eastAsia="zh-CN" w:bidi="ar"/>
        </w:rPr>
        <w:t>I</w:t>
      </w:r>
      <w:r>
        <w:rPr>
          <w:rFonts w:hint="default" w:ascii="Times New Roman" w:hAnsi="Times New Roman" w:eastAsia="宋体" w:cs="Times New Roman"/>
          <w:kern w:val="0"/>
          <w:sz w:val="21"/>
          <w:szCs w:val="21"/>
          <w:vertAlign w:val="subscript"/>
          <w:lang w:val="en-US" w:eastAsia="zh-CN" w:bidi="ar"/>
        </w:rPr>
        <w:t>4</w:t>
      </w:r>
      <w:r>
        <w:rPr>
          <w:rFonts w:hint="eastAsia" w:ascii="宋体" w:hAnsi="宋体" w:eastAsia="宋体" w:cs="宋体"/>
          <w:kern w:val="0"/>
          <w:sz w:val="21"/>
          <w:szCs w:val="21"/>
          <w:lang w:val="en-US" w:eastAsia="zh-CN" w:bidi="ar"/>
        </w:rPr>
        <w:t>与</w:t>
      </w:r>
      <w:r>
        <w:rPr>
          <w:rFonts w:hint="default" w:ascii="Times New Roman" w:hAnsi="Times New Roman" w:eastAsia="宋体" w:cs="Times New Roman"/>
          <w:kern w:val="0"/>
          <w:sz w:val="21"/>
          <w:szCs w:val="21"/>
          <w:lang w:val="en-US" w:eastAsia="zh-CN" w:bidi="ar"/>
        </w:rPr>
        <w:t>Ⅱ</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的基因型相同，</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19.</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灌木释放的化学信息抑制其他植物种子萌发的现象，说明信息传递能够调节生物种间关系，</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正确；灌木释放的信息也对同种的生物传递信息，</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错误；生态系统中的信息既可以来自生物，也可以来自无机环境，</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正确；利用信息传递在农业生产上合理利用可以提高农产品产量和对有害动物进行控制，</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Cs/>
          <w:kern w:val="0"/>
          <w:sz w:val="21"/>
          <w:szCs w:val="21"/>
          <w:lang w:val="en-US" w:eastAsia="zh-CN" w:bidi="ar"/>
        </w:rPr>
        <w:t>20.</w:t>
      </w:r>
      <w:r>
        <w:rPr>
          <w:rFonts w:hint="eastAsia" w:ascii="黑体" w:hAnsi="宋体" w:eastAsia="黑体" w:cs="Times New Roman"/>
          <w:bCs/>
          <w:color w:val="FF0000"/>
          <w:kern w:val="0"/>
          <w:sz w:val="21"/>
          <w:szCs w:val="21"/>
          <w:lang w:val="en-US" w:eastAsia="zh-CN" w:bidi="ar"/>
        </w:rPr>
        <w:t xml:space="preserve"> </w:t>
      </w:r>
      <w:r>
        <w:rPr>
          <w:rFonts w:hint="eastAsia" w:ascii="黑体" w:hAnsi="宋体" w:eastAsia="黑体" w:cs="黑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在生物活性绷带上增殖的细胞，进行有丝分裂，数量不断增多，当贴壁生长的细胞一旦相互汇合接触，细胞就会停止分裂增殖，出现细胞的接触抑制，</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错误；细胞分裂素是植物激素，不会调节动物细胞生命活动，</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错误；自身的细胞增殖后再回到自身，不会引起免疫反应，</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正确；生物活性绷带只能逐渐为伤口提供细胞，而不是源源不断提供新的细胞，</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Cs/>
          <w:kern w:val="0"/>
          <w:sz w:val="21"/>
          <w:szCs w:val="21"/>
          <w:lang w:val="en-US" w:eastAsia="zh-CN" w:bidi="ar"/>
        </w:rPr>
        <w:t>21.</w:t>
      </w:r>
      <w:r>
        <w:rPr>
          <w:rFonts w:hint="eastAsia" w:ascii="黑体" w:hAnsi="宋体" w:eastAsia="黑体" w:cs="Times New Roman"/>
          <w:bCs/>
          <w:color w:val="FF0000"/>
          <w:kern w:val="0"/>
          <w:sz w:val="21"/>
          <w:szCs w:val="21"/>
          <w:lang w:val="en-US" w:eastAsia="zh-CN" w:bidi="ar"/>
        </w:rPr>
        <w:t xml:space="preserve"> </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）辣椒品种和</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 xml:space="preserve">浓度    </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（或干旱胁迫）可导致不同辣椒品种的光合作用特性和蒸腾速率下降，并且</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 xml:space="preserve">浓度越高（或干旱胁迫越强）作用越明显；辣椒品种甲对抗干旱胁迫响应机制比品种乙更强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 xml:space="preserve">）在植物进行蒸腾作用运输水的同时，溶解在水中的无机盐也同时被运输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 xml:space="preserve">）二氧化硅    层析液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）在</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浓度小于</w:t>
      </w:r>
      <w:r>
        <w:rPr>
          <w:rFonts w:hint="default" w:ascii="Times New Roman" w:hAnsi="Times New Roman" w:eastAsia="宋体" w:cs="Times New Roman"/>
          <w:kern w:val="0"/>
          <w:sz w:val="21"/>
          <w:szCs w:val="21"/>
          <w:lang w:val="en-US" w:eastAsia="zh-CN" w:bidi="ar"/>
        </w:rPr>
        <w:t>100g/L</w:t>
      </w:r>
      <w:r>
        <w:rPr>
          <w:rFonts w:hint="eastAsia" w:ascii="宋体" w:hAnsi="宋体" w:eastAsia="宋体" w:cs="宋体"/>
          <w:kern w:val="0"/>
          <w:sz w:val="21"/>
          <w:szCs w:val="21"/>
          <w:lang w:val="en-US" w:eastAsia="zh-CN" w:bidi="ar"/>
        </w:rPr>
        <w:t>时，辣椒品种甲的蒸腾速率、气孔导度和净光合速率均明显高于品种乙；在</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浓度大于</w:t>
      </w:r>
      <w:r>
        <w:rPr>
          <w:rFonts w:hint="default" w:ascii="Times New Roman" w:hAnsi="Times New Roman" w:eastAsia="宋体" w:cs="Times New Roman"/>
          <w:kern w:val="0"/>
          <w:sz w:val="21"/>
          <w:szCs w:val="21"/>
          <w:lang w:val="en-US" w:eastAsia="zh-CN" w:bidi="ar"/>
        </w:rPr>
        <w:t>100g/L</w:t>
      </w:r>
      <w:r>
        <w:rPr>
          <w:rFonts w:hint="eastAsia" w:ascii="宋体" w:hAnsi="宋体" w:eastAsia="宋体" w:cs="宋体"/>
          <w:kern w:val="0"/>
          <w:sz w:val="21"/>
          <w:szCs w:val="21"/>
          <w:lang w:val="en-US" w:eastAsia="zh-CN" w:bidi="ar"/>
        </w:rPr>
        <w:t xml:space="preserve">时，辣椒品种甲的蒸腾速率、气孔导度均略低于品种乙，基本相等，并且辣椒品种甲的净光合速率仍明显高于品种乙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）该实验的自变量为辣椒品种和</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浓度，分析图</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，实验结果表明：</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（或干旱胁迫）可导致不同辣椒品种的光合作用特性和蒸腾速率下降，并且</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浓度越高（或干旱胁迫越强）作用越明显；辣椒品种甲对抗干旱胁迫响应机制比品种乙更强。（</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）植物的蒸腾作用在把体内的水以水蒸气的形式蒸发到大气当中去的时候，无机盐溶解在水中一起被运输，所以随着蒸腾速率下降，辣椒体内无机盐的运输减慢。（</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）若要提取辣椒叶绿体中的色素，为了使研磨充分，应加入二氧化硅，分离色素使用的试剂是层析液。（</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）据图分析，在</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浓度小于</w:t>
      </w:r>
      <w:r>
        <w:rPr>
          <w:rFonts w:hint="default" w:ascii="Times New Roman" w:hAnsi="Times New Roman" w:eastAsia="宋体" w:cs="Times New Roman"/>
          <w:kern w:val="0"/>
          <w:sz w:val="21"/>
          <w:szCs w:val="21"/>
          <w:lang w:val="en-US" w:eastAsia="zh-CN" w:bidi="ar"/>
        </w:rPr>
        <w:t>100g/L</w:t>
      </w:r>
      <w:r>
        <w:rPr>
          <w:rFonts w:hint="eastAsia" w:ascii="宋体" w:hAnsi="宋体" w:eastAsia="宋体" w:cs="宋体"/>
          <w:kern w:val="0"/>
          <w:sz w:val="21"/>
          <w:szCs w:val="21"/>
          <w:lang w:val="en-US" w:eastAsia="zh-CN" w:bidi="ar"/>
        </w:rPr>
        <w:t>时，辣椒品种甲的蒸腾速率、气孔导度和净光合速率均明显高于品种乙；在</w:t>
      </w:r>
      <w:r>
        <w:rPr>
          <w:rFonts w:hint="default" w:ascii="Times New Roman" w:hAnsi="Times New Roman" w:eastAsia="宋体" w:cs="Times New Roman"/>
          <w:kern w:val="0"/>
          <w:sz w:val="21"/>
          <w:szCs w:val="21"/>
          <w:lang w:val="en-US" w:eastAsia="zh-CN" w:bidi="ar"/>
        </w:rPr>
        <w:t>PEG</w:t>
      </w:r>
      <w:r>
        <w:rPr>
          <w:rFonts w:hint="eastAsia" w:ascii="宋体" w:hAnsi="宋体" w:eastAsia="宋体" w:cs="宋体"/>
          <w:kern w:val="0"/>
          <w:sz w:val="21"/>
          <w:szCs w:val="21"/>
          <w:lang w:val="en-US" w:eastAsia="zh-CN" w:bidi="ar"/>
        </w:rPr>
        <w:t>浓度大于</w:t>
      </w:r>
      <w:r>
        <w:rPr>
          <w:rFonts w:hint="default" w:ascii="Times New Roman" w:hAnsi="Times New Roman" w:eastAsia="宋体" w:cs="Times New Roman"/>
          <w:kern w:val="0"/>
          <w:sz w:val="21"/>
          <w:szCs w:val="21"/>
          <w:lang w:val="en-US" w:eastAsia="zh-CN" w:bidi="ar"/>
        </w:rPr>
        <w:t>100g/L</w:t>
      </w:r>
      <w:r>
        <w:rPr>
          <w:rFonts w:hint="eastAsia" w:ascii="宋体" w:hAnsi="宋体" w:eastAsia="宋体" w:cs="宋体"/>
          <w:kern w:val="0"/>
          <w:sz w:val="21"/>
          <w:szCs w:val="21"/>
          <w:lang w:val="en-US" w:eastAsia="zh-CN" w:bidi="ar"/>
        </w:rPr>
        <w:t>时，辣椒品种甲的蒸腾速率、气孔导度均略低于品种乙，基本相等，并且辣椒品种甲的净光合速率仍明显高于品种乙，所以辣椒品种甲对抗干旱胁迫响应机制比品种乙更强。</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kern w:val="0"/>
          <w:sz w:val="21"/>
          <w:szCs w:val="21"/>
          <w:lang w:val="en-US" w:eastAsia="zh-CN" w:bidi="ar"/>
        </w:rPr>
        <w:t>22.</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 xml:space="preserve">）突触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）神经调节    神经</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体液调节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 xml:space="preserve">）这些细胞有肾上腺素的受体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①</w:t>
      </w:r>
      <w:r>
        <w:rPr>
          <w:rFonts w:hint="eastAsia" w:ascii="宋体" w:hAnsi="宋体" w:eastAsia="宋体" w:cs="宋体"/>
          <w:kern w:val="0"/>
          <w:sz w:val="21"/>
          <w:szCs w:val="21"/>
          <w:lang w:val="en-US" w:eastAsia="zh-CN" w:bidi="ar"/>
        </w:rPr>
        <w:t>取正常小鼠随机平均分成三组：甲组正常条件饲养；乙组置于低氧条件饲养；丙组饲喂药物</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的同时在低氧条件饲养；</w:t>
      </w:r>
      <w:r>
        <w:rPr>
          <w:rFonts w:hint="default" w:ascii="Times New Roman" w:hAnsi="Times New Roman" w:eastAsia="宋体" w:cs="Times New Roman"/>
          <w:kern w:val="0"/>
          <w:sz w:val="21"/>
          <w:szCs w:val="21"/>
          <w:lang w:val="en-US" w:eastAsia="zh-CN" w:bidi="ar"/>
        </w:rPr>
        <w:t>②</w:t>
      </w:r>
      <w:r>
        <w:rPr>
          <w:rFonts w:hint="eastAsia" w:ascii="宋体" w:hAnsi="宋体" w:eastAsia="宋体" w:cs="宋体"/>
          <w:kern w:val="0"/>
          <w:sz w:val="21"/>
          <w:szCs w:val="21"/>
          <w:lang w:val="en-US" w:eastAsia="zh-CN" w:bidi="ar"/>
        </w:rPr>
        <w:t xml:space="preserve">一段时间后分别取三个小组的脾脏，测定每组小鼠淋巴细胞的平均数目    三个小组淋巴细胞的平均数目是甲组和丙组的基本一致，都大于乙组的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）两个神经元之间通过突触传递信息，故兴奋在内脏神经和心肌细胞之间的传递通过突触完成。（</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人在紧张时心血管中枢兴奋，支配心脏的内脏传出神经元释放肾上腺素</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，则该过程有相关的神经元及中枢参与，为神经调节；</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同时支配肾上腺的内脏传出神经元释放乙酰胆碱作用于肾上腺髓质使其分泌较多的肾上腺素，这些肾上腺素也作用于心肌细胞使心跳加快，同时也作用于免疫细胞影响其活动</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该过程中还有相关激素的调节作用，故有激素调节，综上所述，上述调节过程为神经</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体液调节。（</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）激素必须与靶细胞上的特异性受体结合才能起作用，故肾上腺素能够作用于心肌细胞和免疫细胞的原因是这些细胞有肾上腺素的受体。（</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）分析题意可知，本实验目的为</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验证低氧应激时小鼠内脏神经对脾脏淋巴细胞的正常增殖有抑制作用</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，则实验的自变量为氧气的含量高低，因变量为脾脏淋巴细胞的正常增殖，实验设计应遵循对照与单一变量原则，故可设计实验如下：实验思路：</w:t>
      </w:r>
      <w:r>
        <w:rPr>
          <w:rFonts w:hint="default" w:ascii="Times New Roman" w:hAnsi="Times New Roman" w:eastAsia="宋体" w:cs="Times New Roman"/>
          <w:kern w:val="0"/>
          <w:sz w:val="21"/>
          <w:szCs w:val="21"/>
          <w:lang w:val="en-US" w:eastAsia="zh-CN" w:bidi="ar"/>
        </w:rPr>
        <w:t>①</w:t>
      </w:r>
      <w:r>
        <w:rPr>
          <w:rFonts w:hint="eastAsia" w:ascii="宋体" w:hAnsi="宋体" w:eastAsia="宋体" w:cs="宋体"/>
          <w:kern w:val="0"/>
          <w:sz w:val="21"/>
          <w:szCs w:val="21"/>
          <w:lang w:val="en-US" w:eastAsia="zh-CN" w:bidi="ar"/>
        </w:rPr>
        <w:t>取正常小鼠随机平均分成三组：甲组正常条件饲养；乙组置于低氧条件饲养；丙组饲喂药物</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的同时在低氧条件饲养（单一变量且无关变量一致）；</w:t>
      </w:r>
      <w:r>
        <w:rPr>
          <w:rFonts w:hint="default" w:ascii="Times New Roman" w:hAnsi="Times New Roman" w:eastAsia="宋体" w:cs="Times New Roman"/>
          <w:kern w:val="0"/>
          <w:sz w:val="21"/>
          <w:szCs w:val="21"/>
          <w:lang w:val="en-US" w:eastAsia="zh-CN" w:bidi="ar"/>
        </w:rPr>
        <w:t>②</w:t>
      </w:r>
      <w:r>
        <w:rPr>
          <w:rFonts w:hint="eastAsia" w:ascii="宋体" w:hAnsi="宋体" w:eastAsia="宋体" w:cs="宋体"/>
          <w:kern w:val="0"/>
          <w:sz w:val="21"/>
          <w:szCs w:val="21"/>
          <w:lang w:val="en-US" w:eastAsia="zh-CN" w:bidi="ar"/>
        </w:rPr>
        <w:t>一段时间后分别取三个小组的脾脏，测定每组小鼠淋巴细胞的平均数目（测定因变量指标）。由于实验假设为低氧应激时小鼠内脏神经对脾脏淋巴细胞的正常增殖有抑制作用，本实验中乙组为低氧条件，故预期结果为：三个小组淋巴细胞的平均数目是甲组和丙组的基本一致，都大于乙组的。</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23.</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 xml:space="preserve">）不能    亲本杂交组合为测交，不能确定显隐性关系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 xml:space="preserve">）隐    不在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）利用</w:t>
      </w:r>
      <w:r>
        <w:rPr>
          <w:rFonts w:hint="default" w:ascii="Times New Roman" w:hAnsi="Times New Roman" w:eastAsia="宋体" w:cs="Times New Roman"/>
          <w:kern w:val="0"/>
          <w:sz w:val="21"/>
          <w:szCs w:val="21"/>
          <w:lang w:val="en-US" w:eastAsia="zh-CN" w:bidi="ar"/>
        </w:rPr>
        <w:t>F</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（或</w:t>
      </w:r>
      <w:r>
        <w:rPr>
          <w:rFonts w:hint="default" w:ascii="Times New Roman" w:hAnsi="Times New Roman" w:eastAsia="宋体" w:cs="Times New Roman"/>
          <w:kern w:val="0"/>
          <w:sz w:val="21"/>
          <w:szCs w:val="21"/>
          <w:lang w:val="en-US" w:eastAsia="zh-CN" w:bidi="ar"/>
        </w:rPr>
        <w:t>F</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）中抗青枯病抗黄化植株进行连续自交，并逐代淘汰抗青枯病易黄化的植株，直到自交后代不发生性状分离为止</w:t>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）抗青枯病易黄化植株甲与感青枯病抗黄化植株乙杂交，根据子一代抗青枯病∶感青枯病</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，可知亲本基因型为</w:t>
      </w:r>
      <w:r>
        <w:rPr>
          <w:rFonts w:hint="default" w:ascii="Times New Roman" w:hAnsi="Times New Roman" w:eastAsia="宋体" w:cs="Times New Roman"/>
          <w:kern w:val="0"/>
          <w:sz w:val="21"/>
          <w:szCs w:val="21"/>
          <w:lang w:val="en-US" w:eastAsia="zh-CN" w:bidi="ar"/>
        </w:rPr>
        <w:t>Tt</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kern w:val="0"/>
          <w:sz w:val="21"/>
          <w:szCs w:val="21"/>
          <w:lang w:val="en-US" w:eastAsia="zh-CN" w:bidi="ar"/>
        </w:rPr>
        <w:t>tt</w:t>
      </w:r>
      <w:r>
        <w:rPr>
          <w:rFonts w:hint="eastAsia" w:ascii="宋体" w:hAnsi="宋体" w:eastAsia="宋体" w:cs="宋体"/>
          <w:kern w:val="0"/>
          <w:sz w:val="21"/>
          <w:szCs w:val="21"/>
          <w:lang w:val="en-US" w:eastAsia="zh-CN" w:bidi="ar"/>
        </w:rPr>
        <w:t>，子一代基因型比例为</w:t>
      </w:r>
      <w:r>
        <w:rPr>
          <w:rFonts w:hint="default" w:ascii="Times New Roman" w:hAnsi="Times New Roman" w:eastAsia="宋体" w:cs="Times New Roman"/>
          <w:kern w:val="0"/>
          <w:sz w:val="21"/>
          <w:szCs w:val="21"/>
          <w:lang w:val="en-US" w:eastAsia="zh-CN" w:bidi="ar"/>
        </w:rPr>
        <w:t>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，显隐性比例一致，即亲本杂交组合为测交，无法通过后代比例确定显隐性。（</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）根据分析，感青枯病与感青枯病的后代出现了抗青枯病，根据无中生有为隐性可知，抗青枯病为隐性。子一代的杂交组合为</w:t>
      </w:r>
      <w:r>
        <w:rPr>
          <w:rFonts w:hint="default" w:ascii="Times New Roman" w:hAnsi="Times New Roman" w:eastAsia="宋体" w:cs="Times New Roman"/>
          <w:kern w:val="0"/>
          <w:sz w:val="21"/>
          <w:szCs w:val="21"/>
          <w:lang w:val="en-US" w:eastAsia="zh-CN" w:bidi="ar"/>
        </w:rPr>
        <w:t>TtYy×Ttyy</w:t>
      </w:r>
      <w:r>
        <w:rPr>
          <w:rFonts w:hint="eastAsia" w:ascii="宋体" w:hAnsi="宋体" w:eastAsia="宋体" w:cs="宋体"/>
          <w:kern w:val="0"/>
          <w:sz w:val="21"/>
          <w:szCs w:val="21"/>
          <w:lang w:val="en-US" w:eastAsia="zh-CN" w:bidi="ar"/>
        </w:rPr>
        <w:t>，若位于同一条染色体上，</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形 成的配子为</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或者</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形成的配子为</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，后代的基因型比例为</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或者</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，与题干不符；若不在同一条染色体上，</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配子有</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四种，</w:t>
      </w:r>
      <w:r>
        <w:rPr>
          <w:rFonts w:hint="default" w:ascii="Times New Roman" w:hAnsi="Times New Roman" w:eastAsia="宋体" w:cs="Times New Roman"/>
          <w:kern w:val="0"/>
          <w:sz w:val="21"/>
          <w:szCs w:val="21"/>
          <w:lang w:val="en-US" w:eastAsia="zh-CN" w:bidi="ar"/>
        </w:rPr>
        <w:t>Ttyy</w:t>
      </w:r>
      <w:r>
        <w:rPr>
          <w:rFonts w:hint="eastAsia" w:ascii="宋体" w:hAnsi="宋体" w:eastAsia="宋体" w:cs="宋体"/>
          <w:kern w:val="0"/>
          <w:sz w:val="21"/>
          <w:szCs w:val="21"/>
          <w:lang w:val="en-US" w:eastAsia="zh-CN" w:bidi="ar"/>
        </w:rPr>
        <w:t>配子有</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ty</w:t>
      </w:r>
      <w:r>
        <w:rPr>
          <w:rFonts w:hint="eastAsia" w:ascii="宋体" w:hAnsi="宋体" w:eastAsia="宋体" w:cs="宋体"/>
          <w:kern w:val="0"/>
          <w:sz w:val="21"/>
          <w:szCs w:val="21"/>
          <w:lang w:val="en-US" w:eastAsia="zh-CN" w:bidi="ar"/>
        </w:rPr>
        <w:t>两种，后代</w:t>
      </w:r>
      <w:r>
        <w:rPr>
          <w:rFonts w:hint="default" w:ascii="Times New Roman" w:hAnsi="Times New Roman" w:eastAsia="宋体" w:cs="Times New Roman"/>
          <w:kern w:val="0"/>
          <w:sz w:val="21"/>
          <w:szCs w:val="21"/>
          <w:lang w:val="en-US" w:eastAsia="zh-CN" w:bidi="ar"/>
        </w:rPr>
        <w:t>T</w:t>
      </w:r>
      <w:r>
        <w:rPr>
          <w:rFonts w:hint="default" w:ascii="Times New Roman" w:hAnsi="Times New Roman" w:eastAsia="宋体" w:cs="Times New Roman"/>
          <w:kern w:val="0"/>
          <w:sz w:val="21"/>
          <w:szCs w:val="21"/>
          <w:vertAlign w:val="subscript"/>
          <w:lang w:val="en-US" w:eastAsia="zh-CN" w:bidi="ar"/>
        </w:rPr>
        <w:t>_</w:t>
      </w:r>
      <w:r>
        <w:rPr>
          <w:rFonts w:hint="default" w:ascii="Times New Roman" w:hAnsi="Times New Roman" w:eastAsia="宋体" w:cs="Times New Roman"/>
          <w:kern w:val="0"/>
          <w:sz w:val="21"/>
          <w:szCs w:val="21"/>
          <w:lang w:val="en-US" w:eastAsia="zh-CN" w:bidi="ar"/>
        </w:rPr>
        <w:t>Y</w:t>
      </w:r>
      <w:r>
        <w:rPr>
          <w:rFonts w:hint="default" w:ascii="Times New Roman" w:hAnsi="Times New Roman" w:eastAsia="宋体" w:cs="Times New Roman"/>
          <w:kern w:val="0"/>
          <w:sz w:val="21"/>
          <w:szCs w:val="21"/>
          <w:vertAlign w:val="subscript"/>
          <w:lang w:val="en-US" w:eastAsia="zh-CN" w:bidi="ar"/>
        </w:rPr>
        <w:t>_</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w:t>
      </w:r>
      <w:r>
        <w:rPr>
          <w:rFonts w:hint="default" w:ascii="Times New Roman" w:hAnsi="Times New Roman" w:eastAsia="宋体" w:cs="Times New Roman"/>
          <w:kern w:val="0"/>
          <w:sz w:val="21"/>
          <w:szCs w:val="21"/>
          <w:vertAlign w:val="subscript"/>
          <w:lang w:val="en-US" w:eastAsia="zh-CN" w:bidi="ar"/>
        </w:rPr>
        <w:t>_</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w:t>
      </w:r>
      <w:r>
        <w:rPr>
          <w:rFonts w:hint="default" w:ascii="Times New Roman" w:hAnsi="Times New Roman" w:eastAsia="宋体" w:cs="Times New Roman"/>
          <w:kern w:val="0"/>
          <w:sz w:val="21"/>
          <w:szCs w:val="21"/>
          <w:vertAlign w:val="subscript"/>
          <w:lang w:val="en-US" w:eastAsia="zh-CN" w:bidi="ar"/>
        </w:rPr>
        <w:t>_</w:t>
      </w:r>
      <w:r>
        <w:rPr>
          <w:rFonts w:hint="default" w:ascii="Times New Roman" w:hAnsi="Times New Roman" w:eastAsia="宋体" w:cs="Times New Roman"/>
          <w:kern w:val="0"/>
          <w:sz w:val="21"/>
          <w:szCs w:val="21"/>
          <w:lang w:val="en-US" w:eastAsia="zh-CN" w:bidi="ar"/>
        </w:rPr>
        <w:t>yy</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ttyy=3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，符合题意，故</w:t>
      </w:r>
      <w:r>
        <w:rPr>
          <w:rFonts w:hint="default" w:ascii="Times New Roman" w:hAnsi="Times New Roman" w:eastAsia="宋体" w:cs="Times New Roman"/>
          <w:kern w:val="0"/>
          <w:sz w:val="21"/>
          <w:szCs w:val="21"/>
          <w:lang w:val="en-US" w:eastAsia="zh-CN" w:bidi="ar"/>
        </w:rPr>
        <w:t>Y/y</w:t>
      </w:r>
      <w:r>
        <w:rPr>
          <w:rFonts w:hint="eastAsia" w:ascii="宋体" w:hAnsi="宋体" w:eastAsia="宋体" w:cs="宋体"/>
          <w:kern w:val="0"/>
          <w:sz w:val="21"/>
          <w:szCs w:val="21"/>
          <w:lang w:val="en-US" w:eastAsia="zh-CN" w:bidi="ar"/>
        </w:rPr>
        <w:t>不在</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号染色体上。（</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）选育能稳定遗传的新品种最简单的杂交方法为自交，即可选择子二代的抗青枯病抗黄化的植株连续自交，并逐代淘汰抗青枯病易黄化的植株，直到自交后代不发生性状分离为止。</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24.</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 xml:space="preserve">聚合酶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 xml:space="preserve">）水稻体细胞或精子    </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文库是用某种生物发育的某个时期的</w:t>
      </w:r>
      <w:r>
        <w:rPr>
          <w:rFonts w:hint="default" w:ascii="Times New Roman" w:hAnsi="Times New Roman" w:eastAsia="宋体" w:cs="Times New Roman"/>
          <w:kern w:val="0"/>
          <w:sz w:val="21"/>
          <w:szCs w:val="21"/>
          <w:lang w:val="en-US" w:eastAsia="zh-CN" w:bidi="ar"/>
        </w:rPr>
        <w:t>mRNA</w:t>
      </w:r>
      <w:r>
        <w:rPr>
          <w:rFonts w:hint="eastAsia" w:ascii="宋体" w:hAnsi="宋体" w:eastAsia="宋体" w:cs="宋体"/>
          <w:kern w:val="0"/>
          <w:sz w:val="21"/>
          <w:szCs w:val="21"/>
          <w:lang w:val="en-US" w:eastAsia="zh-CN" w:bidi="ar"/>
        </w:rPr>
        <w:t>反转录产生的</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 xml:space="preserve">片段构建而成的，因此只含有该种生物的一部分基因（已转录的基因）；而基因组文库含有该生物的全部基因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 xml:space="preserve">）构建基因表达载体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 xml:space="preserve">分子杂交    </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）荧光素</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）启动子是一段有特殊结构的</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片段，位于基因的首端，它是</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聚合酶识别和结合的位点。（</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）由于</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基因存在于水稻基因组中，其在体细胞和精子中正常表达，在卵细胞中不转录，因此，可利用水稻体细胞或精子中的</w:t>
      </w:r>
      <w:r>
        <w:rPr>
          <w:rFonts w:hint="default" w:ascii="Times New Roman" w:hAnsi="Times New Roman" w:eastAsia="宋体" w:cs="Times New Roman"/>
          <w:kern w:val="0"/>
          <w:sz w:val="21"/>
          <w:szCs w:val="21"/>
          <w:lang w:val="en-US" w:eastAsia="zh-CN" w:bidi="ar"/>
        </w:rPr>
        <w:t>RNA</w:t>
      </w:r>
      <w:r>
        <w:rPr>
          <w:rFonts w:hint="eastAsia" w:ascii="宋体" w:hAnsi="宋体" w:eastAsia="宋体" w:cs="宋体"/>
          <w:kern w:val="0"/>
          <w:sz w:val="21"/>
          <w:szCs w:val="21"/>
          <w:lang w:val="en-US" w:eastAsia="zh-CN" w:bidi="ar"/>
        </w:rPr>
        <w:t>构建</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文库，从中获得</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基因中编码蛋白的序列。与基因组文库相比，</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文库的基因数相对较少，原因是</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文库是用某种生物发育的某个时期的</w:t>
      </w:r>
      <w:r>
        <w:rPr>
          <w:rFonts w:hint="default" w:ascii="Times New Roman" w:hAnsi="Times New Roman" w:eastAsia="宋体" w:cs="Times New Roman"/>
          <w:kern w:val="0"/>
          <w:sz w:val="21"/>
          <w:szCs w:val="21"/>
          <w:lang w:val="en-US" w:eastAsia="zh-CN" w:bidi="ar"/>
        </w:rPr>
        <w:t>mRNA</w:t>
      </w:r>
      <w:r>
        <w:rPr>
          <w:rFonts w:hint="eastAsia" w:ascii="宋体" w:hAnsi="宋体" w:eastAsia="宋体" w:cs="宋体"/>
          <w:kern w:val="0"/>
          <w:sz w:val="21"/>
          <w:szCs w:val="21"/>
          <w:lang w:val="en-US" w:eastAsia="zh-CN" w:bidi="ar"/>
        </w:rPr>
        <w:t>反转录产生的</w:t>
      </w:r>
      <w:r>
        <w:rPr>
          <w:rFonts w:hint="default" w:ascii="Times New Roman" w:hAnsi="Times New Roman" w:eastAsia="宋体" w:cs="Times New Roman"/>
          <w:kern w:val="0"/>
          <w:sz w:val="21"/>
          <w:szCs w:val="21"/>
          <w:lang w:val="en-US" w:eastAsia="zh-CN" w:bidi="ar"/>
        </w:rPr>
        <w:t>cDNA</w:t>
      </w:r>
      <w:r>
        <w:rPr>
          <w:rFonts w:hint="eastAsia" w:ascii="宋体" w:hAnsi="宋体" w:eastAsia="宋体" w:cs="宋体"/>
          <w:kern w:val="0"/>
          <w:sz w:val="21"/>
          <w:szCs w:val="21"/>
          <w:lang w:val="en-US" w:eastAsia="zh-CN" w:bidi="ar"/>
        </w:rPr>
        <w:t>片段构建而成的，因此只含有该种生物的一部分基因（已转录的基因）；而基因组文库含有该生物的全部基因。（</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）基因工程操作的核心步骤是构建基因表达载体。（</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）要判断</w:t>
      </w:r>
      <w:r>
        <w:rPr>
          <w:rFonts w:hint="default" w:ascii="Times New Roman" w:hAnsi="Times New Roman" w:eastAsia="宋体" w:cs="Times New Roman"/>
          <w:kern w:val="0"/>
          <w:sz w:val="21"/>
          <w:szCs w:val="21"/>
          <w:lang w:val="en-US" w:eastAsia="zh-CN" w:bidi="ar"/>
        </w:rPr>
        <w:t>T-DNA</w:t>
      </w:r>
      <w:r>
        <w:rPr>
          <w:rFonts w:hint="eastAsia" w:ascii="宋体" w:hAnsi="宋体" w:eastAsia="宋体" w:cs="宋体"/>
          <w:kern w:val="0"/>
          <w:sz w:val="21"/>
          <w:szCs w:val="21"/>
          <w:lang w:val="en-US" w:eastAsia="zh-CN" w:bidi="ar"/>
        </w:rPr>
        <w:t>是否整合到水稻细胞染色体</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上，可采用</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分子杂交的方法进行检测，即以</w:t>
      </w:r>
      <w:r>
        <w:rPr>
          <w:rFonts w:hint="default" w:ascii="Times New Roman" w:hAnsi="Times New Roman" w:eastAsia="宋体" w:cs="Times New Roman"/>
          <w:kern w:val="0"/>
          <w:sz w:val="21"/>
          <w:szCs w:val="21"/>
          <w:lang w:val="en-US" w:eastAsia="zh-CN" w:bidi="ar"/>
        </w:rPr>
        <w:t>Luc</w:t>
      </w:r>
      <w:r>
        <w:rPr>
          <w:rFonts w:hint="eastAsia" w:ascii="宋体" w:hAnsi="宋体" w:eastAsia="宋体" w:cs="宋体"/>
          <w:kern w:val="0"/>
          <w:sz w:val="21"/>
          <w:szCs w:val="21"/>
          <w:lang w:val="en-US" w:eastAsia="zh-CN" w:bidi="ar"/>
        </w:rPr>
        <w:t>基因为模板设计探针进行</w:t>
      </w:r>
      <w:r>
        <w:rPr>
          <w:rFonts w:hint="default" w:ascii="Times New Roman" w:hAnsi="Times New Roman" w:eastAsia="宋体" w:cs="Times New Roman"/>
          <w:kern w:val="0"/>
          <w:sz w:val="21"/>
          <w:szCs w:val="21"/>
          <w:lang w:val="en-US" w:eastAsia="zh-CN" w:bidi="ar"/>
        </w:rPr>
        <w:t>DNA</w:t>
      </w:r>
      <w:r>
        <w:rPr>
          <w:rFonts w:hint="eastAsia" w:ascii="宋体" w:hAnsi="宋体" w:eastAsia="宋体" w:cs="宋体"/>
          <w:kern w:val="0"/>
          <w:sz w:val="21"/>
          <w:szCs w:val="21"/>
          <w:lang w:val="en-US" w:eastAsia="zh-CN" w:bidi="ar"/>
        </w:rPr>
        <w:t>分子杂交。（</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）根据题意可知，</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基因与</w:t>
      </w:r>
      <w:r>
        <w:rPr>
          <w:rFonts w:hint="default" w:ascii="Times New Roman" w:hAnsi="Times New Roman" w:eastAsia="宋体" w:cs="Times New Roman"/>
          <w:kern w:val="0"/>
          <w:sz w:val="21"/>
          <w:szCs w:val="21"/>
          <w:lang w:val="en-US" w:eastAsia="zh-CN" w:bidi="ar"/>
        </w:rPr>
        <w:t>Luc</w:t>
      </w:r>
      <w:r>
        <w:rPr>
          <w:rFonts w:hint="eastAsia" w:ascii="宋体" w:hAnsi="宋体" w:eastAsia="宋体" w:cs="宋体"/>
          <w:kern w:val="0"/>
          <w:sz w:val="21"/>
          <w:szCs w:val="21"/>
          <w:lang w:val="en-US" w:eastAsia="zh-CN" w:bidi="ar"/>
        </w:rPr>
        <w:t>基因连接形成</w:t>
      </w:r>
      <w:r>
        <w:rPr>
          <w:rFonts w:hint="default" w:ascii="Times New Roman" w:hAnsi="Times New Roman" w:eastAsia="宋体" w:cs="Times New Roman"/>
          <w:kern w:val="0"/>
          <w:sz w:val="21"/>
          <w:szCs w:val="21"/>
          <w:lang w:val="en-US" w:eastAsia="zh-CN" w:bidi="ar"/>
        </w:rPr>
        <w:t>B-Luc</w:t>
      </w:r>
      <w:r>
        <w:rPr>
          <w:rFonts w:hint="eastAsia" w:ascii="宋体" w:hAnsi="宋体" w:eastAsia="宋体" w:cs="宋体"/>
          <w:kern w:val="0"/>
          <w:sz w:val="21"/>
          <w:szCs w:val="21"/>
          <w:lang w:val="en-US" w:eastAsia="zh-CN" w:bidi="ar"/>
        </w:rPr>
        <w:t>融合基因，可以通过检测加入荧光素后该植株卵细胞中是否发出荧光，鉴定和筛选出能表达</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基因的转基因植株。</w:t>
      </w:r>
    </w:p>
    <w:p>
      <w:pPr>
        <w:keepNext w:val="0"/>
        <w:keepLines w:val="0"/>
        <w:widowControl w:val="0"/>
        <w:suppressLineNumbers w:val="0"/>
        <w:autoSpaceDE w:val="0"/>
        <w:autoSpaceDN/>
        <w:spacing w:before="0" w:beforeAutospacing="0" w:after="0" w:afterAutospacing="0" w:line="360" w:lineRule="auto"/>
        <w:ind w:left="0" w:right="0" w:firstLine="315" w:firstLineChars="150"/>
        <w:jc w:val="both"/>
        <w:textAlignment w:val="center"/>
        <w:rPr>
          <w:rFonts w:hint="default" w:ascii="Times New Roman" w:hAnsi="Times New Roman" w:eastAsia="宋体" w:cs="Times New Roman"/>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0"/>
      </w:pPr>
      <w:r>
        <w:separator/>
      </w:r>
    </w:p>
  </w:footnote>
  <w:footnote w:type="continuationSeparator" w:id="1">
    <w:p>
      <w:pPr>
        <w:spacing w:line="240" w:lineRule="auto"/>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441F"/>
    <w:rsid w:val="00223290"/>
    <w:rsid w:val="00497C73"/>
    <w:rsid w:val="00B40D87"/>
    <w:rsid w:val="00D84B76"/>
    <w:rsid w:val="0100248E"/>
    <w:rsid w:val="01080440"/>
    <w:rsid w:val="011F1977"/>
    <w:rsid w:val="013A2B85"/>
    <w:rsid w:val="01497DA9"/>
    <w:rsid w:val="017B6305"/>
    <w:rsid w:val="018B6782"/>
    <w:rsid w:val="01AC0DC9"/>
    <w:rsid w:val="01CC3FA5"/>
    <w:rsid w:val="01D348C8"/>
    <w:rsid w:val="01F10E73"/>
    <w:rsid w:val="025A5DB2"/>
    <w:rsid w:val="02681B76"/>
    <w:rsid w:val="02722623"/>
    <w:rsid w:val="027C0C7E"/>
    <w:rsid w:val="027E553E"/>
    <w:rsid w:val="02841B04"/>
    <w:rsid w:val="028665DE"/>
    <w:rsid w:val="028C4DC0"/>
    <w:rsid w:val="02D07E8A"/>
    <w:rsid w:val="02DC75C9"/>
    <w:rsid w:val="02EC5E11"/>
    <w:rsid w:val="02F307FE"/>
    <w:rsid w:val="02FC18F7"/>
    <w:rsid w:val="02FE3CF0"/>
    <w:rsid w:val="03283009"/>
    <w:rsid w:val="036A684B"/>
    <w:rsid w:val="036C29A0"/>
    <w:rsid w:val="039A0C24"/>
    <w:rsid w:val="039D2324"/>
    <w:rsid w:val="03BA454A"/>
    <w:rsid w:val="03C0436D"/>
    <w:rsid w:val="03CE0A88"/>
    <w:rsid w:val="03D459DD"/>
    <w:rsid w:val="03E6653A"/>
    <w:rsid w:val="03E85432"/>
    <w:rsid w:val="04026E25"/>
    <w:rsid w:val="040A391C"/>
    <w:rsid w:val="0417599D"/>
    <w:rsid w:val="043B0B34"/>
    <w:rsid w:val="044A2FEF"/>
    <w:rsid w:val="046C0556"/>
    <w:rsid w:val="04841977"/>
    <w:rsid w:val="04871E39"/>
    <w:rsid w:val="04C77A69"/>
    <w:rsid w:val="04ED1028"/>
    <w:rsid w:val="050F7E60"/>
    <w:rsid w:val="05162F17"/>
    <w:rsid w:val="051D0BCB"/>
    <w:rsid w:val="051D7E71"/>
    <w:rsid w:val="05260CB2"/>
    <w:rsid w:val="0526545C"/>
    <w:rsid w:val="053C389E"/>
    <w:rsid w:val="053C74CF"/>
    <w:rsid w:val="057D37ED"/>
    <w:rsid w:val="0581103E"/>
    <w:rsid w:val="059A2648"/>
    <w:rsid w:val="05C81960"/>
    <w:rsid w:val="05CE408A"/>
    <w:rsid w:val="05D14E53"/>
    <w:rsid w:val="05E030E1"/>
    <w:rsid w:val="05EB27E7"/>
    <w:rsid w:val="05FF5D82"/>
    <w:rsid w:val="06014164"/>
    <w:rsid w:val="062618EF"/>
    <w:rsid w:val="06281A8F"/>
    <w:rsid w:val="06465F90"/>
    <w:rsid w:val="064E7844"/>
    <w:rsid w:val="065E79CE"/>
    <w:rsid w:val="06AA0319"/>
    <w:rsid w:val="06D46EB5"/>
    <w:rsid w:val="07040366"/>
    <w:rsid w:val="071A55E6"/>
    <w:rsid w:val="073848F3"/>
    <w:rsid w:val="074F0E2D"/>
    <w:rsid w:val="074F20FF"/>
    <w:rsid w:val="07534B65"/>
    <w:rsid w:val="077D0001"/>
    <w:rsid w:val="07894D7E"/>
    <w:rsid w:val="079C03A6"/>
    <w:rsid w:val="07BA23F3"/>
    <w:rsid w:val="07C91D04"/>
    <w:rsid w:val="07C9663E"/>
    <w:rsid w:val="07DC00D1"/>
    <w:rsid w:val="07E6296E"/>
    <w:rsid w:val="07E767C3"/>
    <w:rsid w:val="081A33C6"/>
    <w:rsid w:val="0834197C"/>
    <w:rsid w:val="08350B6F"/>
    <w:rsid w:val="083F6204"/>
    <w:rsid w:val="08623417"/>
    <w:rsid w:val="086872EF"/>
    <w:rsid w:val="08710ED5"/>
    <w:rsid w:val="089E1373"/>
    <w:rsid w:val="08B574FE"/>
    <w:rsid w:val="08CA0EF2"/>
    <w:rsid w:val="08D27649"/>
    <w:rsid w:val="09077795"/>
    <w:rsid w:val="0921250D"/>
    <w:rsid w:val="093F01AB"/>
    <w:rsid w:val="094A1034"/>
    <w:rsid w:val="09623E0B"/>
    <w:rsid w:val="09702E51"/>
    <w:rsid w:val="098D6717"/>
    <w:rsid w:val="09B86597"/>
    <w:rsid w:val="09F14D3E"/>
    <w:rsid w:val="0A1A4578"/>
    <w:rsid w:val="0A352C51"/>
    <w:rsid w:val="0A3C1561"/>
    <w:rsid w:val="0A4762C6"/>
    <w:rsid w:val="0A5F302F"/>
    <w:rsid w:val="0A626201"/>
    <w:rsid w:val="0A7727B6"/>
    <w:rsid w:val="0A9D2460"/>
    <w:rsid w:val="0AA172AC"/>
    <w:rsid w:val="0AA73E59"/>
    <w:rsid w:val="0AC27EC0"/>
    <w:rsid w:val="0ACB58AD"/>
    <w:rsid w:val="0AD71B52"/>
    <w:rsid w:val="0ADC79BA"/>
    <w:rsid w:val="0AFC5AE6"/>
    <w:rsid w:val="0B2B7CBB"/>
    <w:rsid w:val="0B407A23"/>
    <w:rsid w:val="0B444470"/>
    <w:rsid w:val="0B544A6A"/>
    <w:rsid w:val="0B632F0C"/>
    <w:rsid w:val="0B8168F9"/>
    <w:rsid w:val="0B9A2626"/>
    <w:rsid w:val="0BB348E2"/>
    <w:rsid w:val="0BD00EA7"/>
    <w:rsid w:val="0BD05B13"/>
    <w:rsid w:val="0BD24FF8"/>
    <w:rsid w:val="0BF821D6"/>
    <w:rsid w:val="0C1B5566"/>
    <w:rsid w:val="0C1E71AB"/>
    <w:rsid w:val="0C234E01"/>
    <w:rsid w:val="0C340225"/>
    <w:rsid w:val="0C397A77"/>
    <w:rsid w:val="0C5D7BA8"/>
    <w:rsid w:val="0C7029FD"/>
    <w:rsid w:val="0C8F158F"/>
    <w:rsid w:val="0C984DD2"/>
    <w:rsid w:val="0C9E06C4"/>
    <w:rsid w:val="0CC60C65"/>
    <w:rsid w:val="0CF12A32"/>
    <w:rsid w:val="0D1C120E"/>
    <w:rsid w:val="0D72650B"/>
    <w:rsid w:val="0D7312D4"/>
    <w:rsid w:val="0D7E2773"/>
    <w:rsid w:val="0D802DED"/>
    <w:rsid w:val="0D9E3455"/>
    <w:rsid w:val="0DAC4F3E"/>
    <w:rsid w:val="0DB86FBE"/>
    <w:rsid w:val="0DBE28E5"/>
    <w:rsid w:val="0DD009D7"/>
    <w:rsid w:val="0DD04A90"/>
    <w:rsid w:val="0DDA1CA6"/>
    <w:rsid w:val="0E294331"/>
    <w:rsid w:val="0E523F2E"/>
    <w:rsid w:val="0E634064"/>
    <w:rsid w:val="0E8829CA"/>
    <w:rsid w:val="0E993E41"/>
    <w:rsid w:val="0EC06F13"/>
    <w:rsid w:val="0EC5269A"/>
    <w:rsid w:val="0F203A99"/>
    <w:rsid w:val="0FC74A61"/>
    <w:rsid w:val="0FCD5D5A"/>
    <w:rsid w:val="101324F6"/>
    <w:rsid w:val="101E4A34"/>
    <w:rsid w:val="103B7979"/>
    <w:rsid w:val="1051555A"/>
    <w:rsid w:val="10665262"/>
    <w:rsid w:val="10794DAD"/>
    <w:rsid w:val="10AA73AA"/>
    <w:rsid w:val="10B56AED"/>
    <w:rsid w:val="10C069A9"/>
    <w:rsid w:val="10C55528"/>
    <w:rsid w:val="10CC3B23"/>
    <w:rsid w:val="10F739AE"/>
    <w:rsid w:val="10FA65AD"/>
    <w:rsid w:val="11162D06"/>
    <w:rsid w:val="113A0D53"/>
    <w:rsid w:val="114557B7"/>
    <w:rsid w:val="115B38E7"/>
    <w:rsid w:val="11995144"/>
    <w:rsid w:val="11AC5F3A"/>
    <w:rsid w:val="11AD69FA"/>
    <w:rsid w:val="11CB1F5B"/>
    <w:rsid w:val="1248418E"/>
    <w:rsid w:val="125C292B"/>
    <w:rsid w:val="125D4FB5"/>
    <w:rsid w:val="12D47365"/>
    <w:rsid w:val="131C2E5E"/>
    <w:rsid w:val="135C0554"/>
    <w:rsid w:val="13603A88"/>
    <w:rsid w:val="13617C72"/>
    <w:rsid w:val="137B31A2"/>
    <w:rsid w:val="137C14A5"/>
    <w:rsid w:val="138A6B19"/>
    <w:rsid w:val="13914F1D"/>
    <w:rsid w:val="13A32F3A"/>
    <w:rsid w:val="13C67198"/>
    <w:rsid w:val="13F03C38"/>
    <w:rsid w:val="13F5326E"/>
    <w:rsid w:val="14046620"/>
    <w:rsid w:val="1445248B"/>
    <w:rsid w:val="145F64ED"/>
    <w:rsid w:val="14F87BCF"/>
    <w:rsid w:val="153E0372"/>
    <w:rsid w:val="154E52B5"/>
    <w:rsid w:val="156026AA"/>
    <w:rsid w:val="15774A45"/>
    <w:rsid w:val="157A5C61"/>
    <w:rsid w:val="15A131B3"/>
    <w:rsid w:val="15F42B17"/>
    <w:rsid w:val="161C4B18"/>
    <w:rsid w:val="161E7F70"/>
    <w:rsid w:val="16261A41"/>
    <w:rsid w:val="163A535B"/>
    <w:rsid w:val="16604B19"/>
    <w:rsid w:val="16655CEF"/>
    <w:rsid w:val="16745E98"/>
    <w:rsid w:val="1683596C"/>
    <w:rsid w:val="16875840"/>
    <w:rsid w:val="16934519"/>
    <w:rsid w:val="16996E4C"/>
    <w:rsid w:val="16B42AEB"/>
    <w:rsid w:val="16CA3312"/>
    <w:rsid w:val="16F41B1B"/>
    <w:rsid w:val="17054276"/>
    <w:rsid w:val="174825A5"/>
    <w:rsid w:val="175D4126"/>
    <w:rsid w:val="1767333E"/>
    <w:rsid w:val="17745A31"/>
    <w:rsid w:val="1783346C"/>
    <w:rsid w:val="178B2D92"/>
    <w:rsid w:val="17DA59F6"/>
    <w:rsid w:val="17E857A1"/>
    <w:rsid w:val="17FA52F2"/>
    <w:rsid w:val="1818425B"/>
    <w:rsid w:val="18394243"/>
    <w:rsid w:val="18915006"/>
    <w:rsid w:val="18923F9B"/>
    <w:rsid w:val="1899007F"/>
    <w:rsid w:val="189E10D6"/>
    <w:rsid w:val="18B4717A"/>
    <w:rsid w:val="18BE2169"/>
    <w:rsid w:val="18E035F1"/>
    <w:rsid w:val="19136526"/>
    <w:rsid w:val="1923639E"/>
    <w:rsid w:val="193601AB"/>
    <w:rsid w:val="19601073"/>
    <w:rsid w:val="196F7719"/>
    <w:rsid w:val="19725058"/>
    <w:rsid w:val="199D7693"/>
    <w:rsid w:val="19A65462"/>
    <w:rsid w:val="19B73331"/>
    <w:rsid w:val="19EB6FE3"/>
    <w:rsid w:val="19F644FF"/>
    <w:rsid w:val="1A034CAA"/>
    <w:rsid w:val="1A110C88"/>
    <w:rsid w:val="1A304314"/>
    <w:rsid w:val="1A4A6B97"/>
    <w:rsid w:val="1A8B59EA"/>
    <w:rsid w:val="1AB00535"/>
    <w:rsid w:val="1AB54312"/>
    <w:rsid w:val="1AE239D5"/>
    <w:rsid w:val="1AE97113"/>
    <w:rsid w:val="1B0C5B88"/>
    <w:rsid w:val="1B1E3940"/>
    <w:rsid w:val="1B285284"/>
    <w:rsid w:val="1B2F4745"/>
    <w:rsid w:val="1B582F00"/>
    <w:rsid w:val="1B6D1E4F"/>
    <w:rsid w:val="1B806092"/>
    <w:rsid w:val="1B953D59"/>
    <w:rsid w:val="1BB10884"/>
    <w:rsid w:val="1BDA39E9"/>
    <w:rsid w:val="1C441420"/>
    <w:rsid w:val="1C5539B1"/>
    <w:rsid w:val="1C945F5E"/>
    <w:rsid w:val="1CC21EA6"/>
    <w:rsid w:val="1CC45C34"/>
    <w:rsid w:val="1CD95355"/>
    <w:rsid w:val="1CEB45A1"/>
    <w:rsid w:val="1CF11BE9"/>
    <w:rsid w:val="1CF610D2"/>
    <w:rsid w:val="1D023C90"/>
    <w:rsid w:val="1D1B7F83"/>
    <w:rsid w:val="1D1C66E4"/>
    <w:rsid w:val="1D385C89"/>
    <w:rsid w:val="1D602E9E"/>
    <w:rsid w:val="1D707C1D"/>
    <w:rsid w:val="1D7F0F8E"/>
    <w:rsid w:val="1DCB6A75"/>
    <w:rsid w:val="1DCC5C1C"/>
    <w:rsid w:val="1DD15990"/>
    <w:rsid w:val="1DD67052"/>
    <w:rsid w:val="1DDA6BEC"/>
    <w:rsid w:val="1DFB3224"/>
    <w:rsid w:val="1E2623DD"/>
    <w:rsid w:val="1E3C590B"/>
    <w:rsid w:val="1E714EF3"/>
    <w:rsid w:val="1E810409"/>
    <w:rsid w:val="1EAE6811"/>
    <w:rsid w:val="1EB11220"/>
    <w:rsid w:val="1EB43B4D"/>
    <w:rsid w:val="1ED06B4E"/>
    <w:rsid w:val="1ED94FA0"/>
    <w:rsid w:val="1ED95495"/>
    <w:rsid w:val="1EE379EA"/>
    <w:rsid w:val="1EF13628"/>
    <w:rsid w:val="1F004F84"/>
    <w:rsid w:val="1F1E14F4"/>
    <w:rsid w:val="1F576AFD"/>
    <w:rsid w:val="1F7B2A9C"/>
    <w:rsid w:val="1F7E379C"/>
    <w:rsid w:val="1F9E7626"/>
    <w:rsid w:val="1FB06179"/>
    <w:rsid w:val="1FE12976"/>
    <w:rsid w:val="1FFD7C92"/>
    <w:rsid w:val="200D00E5"/>
    <w:rsid w:val="200D3D41"/>
    <w:rsid w:val="202A4DE1"/>
    <w:rsid w:val="20445976"/>
    <w:rsid w:val="204D5796"/>
    <w:rsid w:val="20831C96"/>
    <w:rsid w:val="20985C97"/>
    <w:rsid w:val="20A508A1"/>
    <w:rsid w:val="20CF23A5"/>
    <w:rsid w:val="20D44BC5"/>
    <w:rsid w:val="20E24024"/>
    <w:rsid w:val="20F46DE2"/>
    <w:rsid w:val="20F9483B"/>
    <w:rsid w:val="211D2F51"/>
    <w:rsid w:val="21226582"/>
    <w:rsid w:val="213474F5"/>
    <w:rsid w:val="21425048"/>
    <w:rsid w:val="2151404E"/>
    <w:rsid w:val="217F47E5"/>
    <w:rsid w:val="21F83EB3"/>
    <w:rsid w:val="22171210"/>
    <w:rsid w:val="22226EFE"/>
    <w:rsid w:val="22450D02"/>
    <w:rsid w:val="224E11DB"/>
    <w:rsid w:val="227243AF"/>
    <w:rsid w:val="22A90FD1"/>
    <w:rsid w:val="22C02C57"/>
    <w:rsid w:val="22CE763F"/>
    <w:rsid w:val="22EA107A"/>
    <w:rsid w:val="22EF28A7"/>
    <w:rsid w:val="22F345A4"/>
    <w:rsid w:val="23086759"/>
    <w:rsid w:val="230B0559"/>
    <w:rsid w:val="2310764D"/>
    <w:rsid w:val="23163EBB"/>
    <w:rsid w:val="231C771D"/>
    <w:rsid w:val="2321534F"/>
    <w:rsid w:val="232D3305"/>
    <w:rsid w:val="2346332D"/>
    <w:rsid w:val="239B089D"/>
    <w:rsid w:val="23A34D58"/>
    <w:rsid w:val="23FA059E"/>
    <w:rsid w:val="240972FD"/>
    <w:rsid w:val="24261779"/>
    <w:rsid w:val="24294550"/>
    <w:rsid w:val="2441478D"/>
    <w:rsid w:val="24576171"/>
    <w:rsid w:val="249A58EB"/>
    <w:rsid w:val="24AA64B3"/>
    <w:rsid w:val="24CB2EBA"/>
    <w:rsid w:val="24DA4DAF"/>
    <w:rsid w:val="24DD2A0B"/>
    <w:rsid w:val="24E2439E"/>
    <w:rsid w:val="24F97509"/>
    <w:rsid w:val="2531159D"/>
    <w:rsid w:val="2538365C"/>
    <w:rsid w:val="25661932"/>
    <w:rsid w:val="25AC3EF7"/>
    <w:rsid w:val="25BA2D17"/>
    <w:rsid w:val="25DF2A9E"/>
    <w:rsid w:val="25DF3B65"/>
    <w:rsid w:val="25E42363"/>
    <w:rsid w:val="25E55FAD"/>
    <w:rsid w:val="25EB2051"/>
    <w:rsid w:val="25EE34B5"/>
    <w:rsid w:val="25EF467E"/>
    <w:rsid w:val="26193AF0"/>
    <w:rsid w:val="263D2226"/>
    <w:rsid w:val="263F6F1F"/>
    <w:rsid w:val="26646D23"/>
    <w:rsid w:val="267D6183"/>
    <w:rsid w:val="269E34E8"/>
    <w:rsid w:val="269E4D2D"/>
    <w:rsid w:val="26B0589F"/>
    <w:rsid w:val="26B956E9"/>
    <w:rsid w:val="26E57200"/>
    <w:rsid w:val="26F31EE5"/>
    <w:rsid w:val="26F540E1"/>
    <w:rsid w:val="271D6DD4"/>
    <w:rsid w:val="2732460B"/>
    <w:rsid w:val="27333561"/>
    <w:rsid w:val="273D41E2"/>
    <w:rsid w:val="27433B62"/>
    <w:rsid w:val="27446AF3"/>
    <w:rsid w:val="2769026A"/>
    <w:rsid w:val="27706750"/>
    <w:rsid w:val="27972EB1"/>
    <w:rsid w:val="279B595E"/>
    <w:rsid w:val="27A22CBC"/>
    <w:rsid w:val="27B1475A"/>
    <w:rsid w:val="27B923AB"/>
    <w:rsid w:val="27BC52F8"/>
    <w:rsid w:val="27BD48DE"/>
    <w:rsid w:val="280146C8"/>
    <w:rsid w:val="28031B81"/>
    <w:rsid w:val="280868EF"/>
    <w:rsid w:val="280E5170"/>
    <w:rsid w:val="28102A58"/>
    <w:rsid w:val="28510123"/>
    <w:rsid w:val="285F70D8"/>
    <w:rsid w:val="288E1A00"/>
    <w:rsid w:val="289D0404"/>
    <w:rsid w:val="28C61EED"/>
    <w:rsid w:val="28C7544F"/>
    <w:rsid w:val="28DB2149"/>
    <w:rsid w:val="28E72F4E"/>
    <w:rsid w:val="28FB4F89"/>
    <w:rsid w:val="28FE1C3A"/>
    <w:rsid w:val="291B3F34"/>
    <w:rsid w:val="291C66A0"/>
    <w:rsid w:val="29297659"/>
    <w:rsid w:val="294B669C"/>
    <w:rsid w:val="298E63F5"/>
    <w:rsid w:val="29975AF8"/>
    <w:rsid w:val="29F06C6A"/>
    <w:rsid w:val="29F60CFF"/>
    <w:rsid w:val="2A287699"/>
    <w:rsid w:val="2A4420D7"/>
    <w:rsid w:val="2A4732A6"/>
    <w:rsid w:val="2A51251D"/>
    <w:rsid w:val="2A6A5F06"/>
    <w:rsid w:val="2A737824"/>
    <w:rsid w:val="2A7A384C"/>
    <w:rsid w:val="2A7D5F3B"/>
    <w:rsid w:val="2A802F3C"/>
    <w:rsid w:val="2A8A7A39"/>
    <w:rsid w:val="2AAF5A6C"/>
    <w:rsid w:val="2AB27902"/>
    <w:rsid w:val="2AFF4631"/>
    <w:rsid w:val="2B48668A"/>
    <w:rsid w:val="2B6B1BFE"/>
    <w:rsid w:val="2BAD1D0B"/>
    <w:rsid w:val="2BAF1B82"/>
    <w:rsid w:val="2BB74554"/>
    <w:rsid w:val="2BE42924"/>
    <w:rsid w:val="2BEB3E0E"/>
    <w:rsid w:val="2C055696"/>
    <w:rsid w:val="2C5C4B40"/>
    <w:rsid w:val="2C63518A"/>
    <w:rsid w:val="2C671FFB"/>
    <w:rsid w:val="2C69780F"/>
    <w:rsid w:val="2C745ECA"/>
    <w:rsid w:val="2C7B0574"/>
    <w:rsid w:val="2C902E86"/>
    <w:rsid w:val="2CC20D12"/>
    <w:rsid w:val="2CFA44EB"/>
    <w:rsid w:val="2DA52D20"/>
    <w:rsid w:val="2DB94686"/>
    <w:rsid w:val="2E0E6784"/>
    <w:rsid w:val="2E142075"/>
    <w:rsid w:val="2E200CB7"/>
    <w:rsid w:val="2E4C38EB"/>
    <w:rsid w:val="2E8E2CF0"/>
    <w:rsid w:val="2E9619AC"/>
    <w:rsid w:val="2E9F4149"/>
    <w:rsid w:val="2EC72E3D"/>
    <w:rsid w:val="2ECD63AB"/>
    <w:rsid w:val="2F0D57E8"/>
    <w:rsid w:val="2F153A78"/>
    <w:rsid w:val="2F27028B"/>
    <w:rsid w:val="2F8128DA"/>
    <w:rsid w:val="2F836CF8"/>
    <w:rsid w:val="2F9906A2"/>
    <w:rsid w:val="2FAA431E"/>
    <w:rsid w:val="2FCB2096"/>
    <w:rsid w:val="2FDC6992"/>
    <w:rsid w:val="2FED7900"/>
    <w:rsid w:val="30233FE4"/>
    <w:rsid w:val="30920C6C"/>
    <w:rsid w:val="30E55507"/>
    <w:rsid w:val="30F86EDA"/>
    <w:rsid w:val="3104201C"/>
    <w:rsid w:val="31084B2A"/>
    <w:rsid w:val="31234CA4"/>
    <w:rsid w:val="314102B2"/>
    <w:rsid w:val="314A3E60"/>
    <w:rsid w:val="316C04D0"/>
    <w:rsid w:val="316C4F1C"/>
    <w:rsid w:val="318431A1"/>
    <w:rsid w:val="31D13FD1"/>
    <w:rsid w:val="31E36C6F"/>
    <w:rsid w:val="320A254B"/>
    <w:rsid w:val="32666E44"/>
    <w:rsid w:val="32717BBE"/>
    <w:rsid w:val="32932B7B"/>
    <w:rsid w:val="329D7542"/>
    <w:rsid w:val="32A055E8"/>
    <w:rsid w:val="32B25E73"/>
    <w:rsid w:val="32C241F0"/>
    <w:rsid w:val="32C82B4D"/>
    <w:rsid w:val="32C84D3B"/>
    <w:rsid w:val="32E54D55"/>
    <w:rsid w:val="32E74649"/>
    <w:rsid w:val="32F36110"/>
    <w:rsid w:val="32F835A3"/>
    <w:rsid w:val="32FE150C"/>
    <w:rsid w:val="33236B85"/>
    <w:rsid w:val="333D71BE"/>
    <w:rsid w:val="33572F9A"/>
    <w:rsid w:val="336777FC"/>
    <w:rsid w:val="337456C5"/>
    <w:rsid w:val="33812BB1"/>
    <w:rsid w:val="33AB323D"/>
    <w:rsid w:val="33AF76A2"/>
    <w:rsid w:val="33B10080"/>
    <w:rsid w:val="33E95F44"/>
    <w:rsid w:val="345A48AB"/>
    <w:rsid w:val="349476A5"/>
    <w:rsid w:val="34B006EA"/>
    <w:rsid w:val="34B13036"/>
    <w:rsid w:val="34BC34C5"/>
    <w:rsid w:val="34C8279C"/>
    <w:rsid w:val="34FE313B"/>
    <w:rsid w:val="350E6CF9"/>
    <w:rsid w:val="352C77B6"/>
    <w:rsid w:val="354E6DF7"/>
    <w:rsid w:val="357E1183"/>
    <w:rsid w:val="359D6C65"/>
    <w:rsid w:val="35BE6617"/>
    <w:rsid w:val="35E674FA"/>
    <w:rsid w:val="35E74639"/>
    <w:rsid w:val="35E77460"/>
    <w:rsid w:val="35EB4765"/>
    <w:rsid w:val="35F0159B"/>
    <w:rsid w:val="36003606"/>
    <w:rsid w:val="36015335"/>
    <w:rsid w:val="36123B93"/>
    <w:rsid w:val="36596D9B"/>
    <w:rsid w:val="369E7359"/>
    <w:rsid w:val="36A94A49"/>
    <w:rsid w:val="36AE47C1"/>
    <w:rsid w:val="36B33D5F"/>
    <w:rsid w:val="36C867DB"/>
    <w:rsid w:val="36CD1010"/>
    <w:rsid w:val="36DA2D73"/>
    <w:rsid w:val="36DE306C"/>
    <w:rsid w:val="36E37CE5"/>
    <w:rsid w:val="36E47E1B"/>
    <w:rsid w:val="36E94DB8"/>
    <w:rsid w:val="37066702"/>
    <w:rsid w:val="37103635"/>
    <w:rsid w:val="372511BC"/>
    <w:rsid w:val="372D06FE"/>
    <w:rsid w:val="37435953"/>
    <w:rsid w:val="376377B2"/>
    <w:rsid w:val="37646023"/>
    <w:rsid w:val="3788753C"/>
    <w:rsid w:val="379B47B8"/>
    <w:rsid w:val="379B7153"/>
    <w:rsid w:val="37C51061"/>
    <w:rsid w:val="37D978ED"/>
    <w:rsid w:val="37DF73EF"/>
    <w:rsid w:val="37E75253"/>
    <w:rsid w:val="37F31C34"/>
    <w:rsid w:val="381C4042"/>
    <w:rsid w:val="382664F5"/>
    <w:rsid w:val="38421C18"/>
    <w:rsid w:val="38497366"/>
    <w:rsid w:val="386B643C"/>
    <w:rsid w:val="3891003E"/>
    <w:rsid w:val="38AF4240"/>
    <w:rsid w:val="38BE0678"/>
    <w:rsid w:val="39030428"/>
    <w:rsid w:val="390E3EA2"/>
    <w:rsid w:val="39376E2F"/>
    <w:rsid w:val="393B512F"/>
    <w:rsid w:val="39423007"/>
    <w:rsid w:val="39506B47"/>
    <w:rsid w:val="396002BF"/>
    <w:rsid w:val="39735B91"/>
    <w:rsid w:val="39A077EF"/>
    <w:rsid w:val="39C1773B"/>
    <w:rsid w:val="39F36166"/>
    <w:rsid w:val="3A0200E8"/>
    <w:rsid w:val="3A050157"/>
    <w:rsid w:val="3A467469"/>
    <w:rsid w:val="3A5D478B"/>
    <w:rsid w:val="3A727336"/>
    <w:rsid w:val="3A7D26C4"/>
    <w:rsid w:val="3A9464A7"/>
    <w:rsid w:val="3A9C0245"/>
    <w:rsid w:val="3ABC4046"/>
    <w:rsid w:val="3AC23E36"/>
    <w:rsid w:val="3AC84BDD"/>
    <w:rsid w:val="3ACB2E7B"/>
    <w:rsid w:val="3AE57227"/>
    <w:rsid w:val="3AE96530"/>
    <w:rsid w:val="3AEA52BC"/>
    <w:rsid w:val="3AF51B51"/>
    <w:rsid w:val="3B07001A"/>
    <w:rsid w:val="3B2D7988"/>
    <w:rsid w:val="3B5A57EA"/>
    <w:rsid w:val="3B7277E5"/>
    <w:rsid w:val="3B823FE4"/>
    <w:rsid w:val="3B9B44F6"/>
    <w:rsid w:val="3BA21126"/>
    <w:rsid w:val="3BA305B0"/>
    <w:rsid w:val="3BA9597E"/>
    <w:rsid w:val="3BA9705F"/>
    <w:rsid w:val="3BE560D0"/>
    <w:rsid w:val="3BF131B4"/>
    <w:rsid w:val="3C060E3B"/>
    <w:rsid w:val="3C365482"/>
    <w:rsid w:val="3C68346A"/>
    <w:rsid w:val="3C986243"/>
    <w:rsid w:val="3CB239E5"/>
    <w:rsid w:val="3CB80CC7"/>
    <w:rsid w:val="3CEE4208"/>
    <w:rsid w:val="3CFC19FD"/>
    <w:rsid w:val="3D2315E7"/>
    <w:rsid w:val="3D272B72"/>
    <w:rsid w:val="3D4427EC"/>
    <w:rsid w:val="3D5E0139"/>
    <w:rsid w:val="3D837F99"/>
    <w:rsid w:val="3D8D44A8"/>
    <w:rsid w:val="3D900B71"/>
    <w:rsid w:val="3D9C5884"/>
    <w:rsid w:val="3DAF2AA5"/>
    <w:rsid w:val="3DE0610A"/>
    <w:rsid w:val="3E042922"/>
    <w:rsid w:val="3E1D4F5C"/>
    <w:rsid w:val="3E571667"/>
    <w:rsid w:val="3E7361E9"/>
    <w:rsid w:val="3E820C67"/>
    <w:rsid w:val="3E88447A"/>
    <w:rsid w:val="3EB96DF7"/>
    <w:rsid w:val="3EC67189"/>
    <w:rsid w:val="3EF65058"/>
    <w:rsid w:val="3F01539B"/>
    <w:rsid w:val="3F17674C"/>
    <w:rsid w:val="3F8533E2"/>
    <w:rsid w:val="3F8D3260"/>
    <w:rsid w:val="3F9F1E5E"/>
    <w:rsid w:val="3FA57680"/>
    <w:rsid w:val="3FB2614D"/>
    <w:rsid w:val="3FE01633"/>
    <w:rsid w:val="3FE23FC5"/>
    <w:rsid w:val="3FEB6B25"/>
    <w:rsid w:val="3FF737A2"/>
    <w:rsid w:val="3FF84F5D"/>
    <w:rsid w:val="400A580E"/>
    <w:rsid w:val="403C2E14"/>
    <w:rsid w:val="404A5CFE"/>
    <w:rsid w:val="40575122"/>
    <w:rsid w:val="406B484B"/>
    <w:rsid w:val="40845C38"/>
    <w:rsid w:val="40A362BE"/>
    <w:rsid w:val="40A952AF"/>
    <w:rsid w:val="40C7562A"/>
    <w:rsid w:val="40E41F41"/>
    <w:rsid w:val="40E51B16"/>
    <w:rsid w:val="40E93F81"/>
    <w:rsid w:val="40EC7BCD"/>
    <w:rsid w:val="41107CAA"/>
    <w:rsid w:val="418F7AC0"/>
    <w:rsid w:val="41CA720D"/>
    <w:rsid w:val="41CC6474"/>
    <w:rsid w:val="41D85D45"/>
    <w:rsid w:val="42000B52"/>
    <w:rsid w:val="42065003"/>
    <w:rsid w:val="42087590"/>
    <w:rsid w:val="42816A9D"/>
    <w:rsid w:val="428C4DC7"/>
    <w:rsid w:val="42A14C58"/>
    <w:rsid w:val="42A534D0"/>
    <w:rsid w:val="42B81B97"/>
    <w:rsid w:val="42BC016C"/>
    <w:rsid w:val="42D45779"/>
    <w:rsid w:val="42EA018E"/>
    <w:rsid w:val="42EE4C3F"/>
    <w:rsid w:val="42F7091C"/>
    <w:rsid w:val="43117E12"/>
    <w:rsid w:val="43325D79"/>
    <w:rsid w:val="43476040"/>
    <w:rsid w:val="43600020"/>
    <w:rsid w:val="4362090A"/>
    <w:rsid w:val="437834E9"/>
    <w:rsid w:val="43B46E43"/>
    <w:rsid w:val="43D23934"/>
    <w:rsid w:val="43D34938"/>
    <w:rsid w:val="44324C3E"/>
    <w:rsid w:val="443F07D9"/>
    <w:rsid w:val="444E4AD0"/>
    <w:rsid w:val="44656F9F"/>
    <w:rsid w:val="447406E3"/>
    <w:rsid w:val="44AE6DDE"/>
    <w:rsid w:val="44CA04F0"/>
    <w:rsid w:val="44EA17C7"/>
    <w:rsid w:val="45071B8F"/>
    <w:rsid w:val="4515570E"/>
    <w:rsid w:val="4516101C"/>
    <w:rsid w:val="45274013"/>
    <w:rsid w:val="45484279"/>
    <w:rsid w:val="454B3668"/>
    <w:rsid w:val="455A5CF2"/>
    <w:rsid w:val="456366F9"/>
    <w:rsid w:val="45691AC7"/>
    <w:rsid w:val="45875EF1"/>
    <w:rsid w:val="459D7882"/>
    <w:rsid w:val="45DD3352"/>
    <w:rsid w:val="45EA66CB"/>
    <w:rsid w:val="460301E5"/>
    <w:rsid w:val="46661256"/>
    <w:rsid w:val="46691329"/>
    <w:rsid w:val="466B1CEF"/>
    <w:rsid w:val="4670290D"/>
    <w:rsid w:val="46721313"/>
    <w:rsid w:val="4677535E"/>
    <w:rsid w:val="467B2C62"/>
    <w:rsid w:val="467D4CC2"/>
    <w:rsid w:val="469322CD"/>
    <w:rsid w:val="46935D72"/>
    <w:rsid w:val="469C7463"/>
    <w:rsid w:val="469E3D41"/>
    <w:rsid w:val="46D539E4"/>
    <w:rsid w:val="46DF5F3D"/>
    <w:rsid w:val="46E62536"/>
    <w:rsid w:val="46FF35C6"/>
    <w:rsid w:val="47073D25"/>
    <w:rsid w:val="471F42A3"/>
    <w:rsid w:val="47232AA6"/>
    <w:rsid w:val="47294D7A"/>
    <w:rsid w:val="4739765B"/>
    <w:rsid w:val="47650569"/>
    <w:rsid w:val="476C2D97"/>
    <w:rsid w:val="477335B5"/>
    <w:rsid w:val="477B736F"/>
    <w:rsid w:val="47AF1D2F"/>
    <w:rsid w:val="47B42FE1"/>
    <w:rsid w:val="47D617DD"/>
    <w:rsid w:val="47FA03EF"/>
    <w:rsid w:val="480B32CC"/>
    <w:rsid w:val="48350B60"/>
    <w:rsid w:val="485A4C6E"/>
    <w:rsid w:val="485E7F29"/>
    <w:rsid w:val="486C0614"/>
    <w:rsid w:val="48A229DC"/>
    <w:rsid w:val="48AB03C6"/>
    <w:rsid w:val="48C74F1B"/>
    <w:rsid w:val="48F06D19"/>
    <w:rsid w:val="4902200F"/>
    <w:rsid w:val="49307000"/>
    <w:rsid w:val="498256D8"/>
    <w:rsid w:val="49973451"/>
    <w:rsid w:val="49BB7C61"/>
    <w:rsid w:val="49BC1454"/>
    <w:rsid w:val="49C603D1"/>
    <w:rsid w:val="49D9746D"/>
    <w:rsid w:val="49DA1B1A"/>
    <w:rsid w:val="49ED29A4"/>
    <w:rsid w:val="4A065122"/>
    <w:rsid w:val="4A133AF9"/>
    <w:rsid w:val="4A144CAF"/>
    <w:rsid w:val="4A1C67B3"/>
    <w:rsid w:val="4A320B77"/>
    <w:rsid w:val="4A5527BB"/>
    <w:rsid w:val="4A591A66"/>
    <w:rsid w:val="4A5960EB"/>
    <w:rsid w:val="4AC41DAF"/>
    <w:rsid w:val="4ADE5268"/>
    <w:rsid w:val="4B305BEC"/>
    <w:rsid w:val="4B446AAD"/>
    <w:rsid w:val="4B6351D0"/>
    <w:rsid w:val="4BA60812"/>
    <w:rsid w:val="4BB04E34"/>
    <w:rsid w:val="4BB14FDC"/>
    <w:rsid w:val="4BFB723E"/>
    <w:rsid w:val="4C0275F7"/>
    <w:rsid w:val="4C10746F"/>
    <w:rsid w:val="4C32663B"/>
    <w:rsid w:val="4C5A2FEE"/>
    <w:rsid w:val="4C75411C"/>
    <w:rsid w:val="4C950A97"/>
    <w:rsid w:val="4CA47ADD"/>
    <w:rsid w:val="4CB23339"/>
    <w:rsid w:val="4D2E1009"/>
    <w:rsid w:val="4D3747C4"/>
    <w:rsid w:val="4D422D8D"/>
    <w:rsid w:val="4D471339"/>
    <w:rsid w:val="4D5D48BA"/>
    <w:rsid w:val="4D8B0289"/>
    <w:rsid w:val="4DF45132"/>
    <w:rsid w:val="4E075F83"/>
    <w:rsid w:val="4E290958"/>
    <w:rsid w:val="4E3C235D"/>
    <w:rsid w:val="4E442853"/>
    <w:rsid w:val="4E4909A7"/>
    <w:rsid w:val="4E9C0931"/>
    <w:rsid w:val="4EA80F1B"/>
    <w:rsid w:val="4EE9379F"/>
    <w:rsid w:val="4EF14532"/>
    <w:rsid w:val="4EF148F5"/>
    <w:rsid w:val="4F3805AC"/>
    <w:rsid w:val="4F690291"/>
    <w:rsid w:val="4F912CE5"/>
    <w:rsid w:val="4FB73F8A"/>
    <w:rsid w:val="4FE24352"/>
    <w:rsid w:val="4FF002CD"/>
    <w:rsid w:val="500A1A8B"/>
    <w:rsid w:val="50577435"/>
    <w:rsid w:val="50624766"/>
    <w:rsid w:val="507E7984"/>
    <w:rsid w:val="509A0930"/>
    <w:rsid w:val="50E51EB8"/>
    <w:rsid w:val="50F75BD5"/>
    <w:rsid w:val="511A79C7"/>
    <w:rsid w:val="514C3ABA"/>
    <w:rsid w:val="51574B57"/>
    <w:rsid w:val="515D0C24"/>
    <w:rsid w:val="515E124B"/>
    <w:rsid w:val="51612784"/>
    <w:rsid w:val="51B87A22"/>
    <w:rsid w:val="51BD2C12"/>
    <w:rsid w:val="51BE0C93"/>
    <w:rsid w:val="51FF53CE"/>
    <w:rsid w:val="52100A1C"/>
    <w:rsid w:val="52113B98"/>
    <w:rsid w:val="522E4DA8"/>
    <w:rsid w:val="524B0669"/>
    <w:rsid w:val="525E666F"/>
    <w:rsid w:val="5262499C"/>
    <w:rsid w:val="526C0A81"/>
    <w:rsid w:val="52845228"/>
    <w:rsid w:val="52C24D7B"/>
    <w:rsid w:val="52D35399"/>
    <w:rsid w:val="52F22F5F"/>
    <w:rsid w:val="52F70A2B"/>
    <w:rsid w:val="53451AB1"/>
    <w:rsid w:val="53825190"/>
    <w:rsid w:val="538444AB"/>
    <w:rsid w:val="539642C2"/>
    <w:rsid w:val="53A34DB9"/>
    <w:rsid w:val="53AA69ED"/>
    <w:rsid w:val="53BC71DD"/>
    <w:rsid w:val="53D2610A"/>
    <w:rsid w:val="53D31D7C"/>
    <w:rsid w:val="54031606"/>
    <w:rsid w:val="540E3423"/>
    <w:rsid w:val="543E7A18"/>
    <w:rsid w:val="544B5F79"/>
    <w:rsid w:val="54591D53"/>
    <w:rsid w:val="546103A9"/>
    <w:rsid w:val="54CD208D"/>
    <w:rsid w:val="5501303B"/>
    <w:rsid w:val="550E720F"/>
    <w:rsid w:val="55367306"/>
    <w:rsid w:val="553A2C43"/>
    <w:rsid w:val="554B2646"/>
    <w:rsid w:val="55536C87"/>
    <w:rsid w:val="556966A9"/>
    <w:rsid w:val="55A34641"/>
    <w:rsid w:val="55C82336"/>
    <w:rsid w:val="55EA49E1"/>
    <w:rsid w:val="56256DBF"/>
    <w:rsid w:val="565A75DB"/>
    <w:rsid w:val="566373D8"/>
    <w:rsid w:val="567A3228"/>
    <w:rsid w:val="56BD4923"/>
    <w:rsid w:val="571D6622"/>
    <w:rsid w:val="571F524B"/>
    <w:rsid w:val="5734245F"/>
    <w:rsid w:val="573656E2"/>
    <w:rsid w:val="57701F11"/>
    <w:rsid w:val="578474B4"/>
    <w:rsid w:val="57872BBC"/>
    <w:rsid w:val="578D2D75"/>
    <w:rsid w:val="579B13DF"/>
    <w:rsid w:val="57A4114D"/>
    <w:rsid w:val="57A92E58"/>
    <w:rsid w:val="57C17AA7"/>
    <w:rsid w:val="580A1732"/>
    <w:rsid w:val="582C34C7"/>
    <w:rsid w:val="58C52356"/>
    <w:rsid w:val="58CC633A"/>
    <w:rsid w:val="58E84612"/>
    <w:rsid w:val="59094141"/>
    <w:rsid w:val="591E5409"/>
    <w:rsid w:val="592E6A66"/>
    <w:rsid w:val="5936078B"/>
    <w:rsid w:val="59550AB6"/>
    <w:rsid w:val="5959796F"/>
    <w:rsid w:val="596738DB"/>
    <w:rsid w:val="59BC3BCD"/>
    <w:rsid w:val="5A07504D"/>
    <w:rsid w:val="5A593CA2"/>
    <w:rsid w:val="5A6B6D75"/>
    <w:rsid w:val="5A870A14"/>
    <w:rsid w:val="5AA2031A"/>
    <w:rsid w:val="5AA56C2E"/>
    <w:rsid w:val="5AC43AE9"/>
    <w:rsid w:val="5ACC0A86"/>
    <w:rsid w:val="5B015D89"/>
    <w:rsid w:val="5B381020"/>
    <w:rsid w:val="5B4D3ED3"/>
    <w:rsid w:val="5BB25205"/>
    <w:rsid w:val="5BB33B2B"/>
    <w:rsid w:val="5BB33E01"/>
    <w:rsid w:val="5BBE3DA9"/>
    <w:rsid w:val="5BD024CC"/>
    <w:rsid w:val="5C1D2F45"/>
    <w:rsid w:val="5C1E68D0"/>
    <w:rsid w:val="5C2802E2"/>
    <w:rsid w:val="5C2E4AC6"/>
    <w:rsid w:val="5C5A7DBA"/>
    <w:rsid w:val="5C6A1AD6"/>
    <w:rsid w:val="5C7D700D"/>
    <w:rsid w:val="5C881A00"/>
    <w:rsid w:val="5C8C2634"/>
    <w:rsid w:val="5CA12B10"/>
    <w:rsid w:val="5CA51798"/>
    <w:rsid w:val="5CC27D4B"/>
    <w:rsid w:val="5D037582"/>
    <w:rsid w:val="5D1A4720"/>
    <w:rsid w:val="5D1D7964"/>
    <w:rsid w:val="5D2969C0"/>
    <w:rsid w:val="5D3D44A7"/>
    <w:rsid w:val="5D4A76AF"/>
    <w:rsid w:val="5D4D1C07"/>
    <w:rsid w:val="5D731566"/>
    <w:rsid w:val="5D7A2568"/>
    <w:rsid w:val="5D8B6C90"/>
    <w:rsid w:val="5DAD53E3"/>
    <w:rsid w:val="5DE81013"/>
    <w:rsid w:val="5E000C5C"/>
    <w:rsid w:val="5E2F359B"/>
    <w:rsid w:val="5E4D1156"/>
    <w:rsid w:val="5E7D5345"/>
    <w:rsid w:val="5E83620C"/>
    <w:rsid w:val="5E8D7382"/>
    <w:rsid w:val="5E913D56"/>
    <w:rsid w:val="5EBB7A7E"/>
    <w:rsid w:val="5EC11D34"/>
    <w:rsid w:val="5EC67B2A"/>
    <w:rsid w:val="5EFF611A"/>
    <w:rsid w:val="5F056FD2"/>
    <w:rsid w:val="5F205CEB"/>
    <w:rsid w:val="5F323BEC"/>
    <w:rsid w:val="5F380BB7"/>
    <w:rsid w:val="5F3E060E"/>
    <w:rsid w:val="5F6E305C"/>
    <w:rsid w:val="5F747A6A"/>
    <w:rsid w:val="5F8315DB"/>
    <w:rsid w:val="5F8F49AB"/>
    <w:rsid w:val="5F9F2C17"/>
    <w:rsid w:val="5FCE5B3D"/>
    <w:rsid w:val="5FD1253E"/>
    <w:rsid w:val="5FEF5B1C"/>
    <w:rsid w:val="600419CA"/>
    <w:rsid w:val="603E4765"/>
    <w:rsid w:val="6080397F"/>
    <w:rsid w:val="60A073D7"/>
    <w:rsid w:val="60AA77C3"/>
    <w:rsid w:val="60DD6400"/>
    <w:rsid w:val="61083B87"/>
    <w:rsid w:val="61146825"/>
    <w:rsid w:val="61236935"/>
    <w:rsid w:val="612652BB"/>
    <w:rsid w:val="61613CEA"/>
    <w:rsid w:val="616F3313"/>
    <w:rsid w:val="619764E3"/>
    <w:rsid w:val="619C4B9D"/>
    <w:rsid w:val="61B30A8B"/>
    <w:rsid w:val="61CF3991"/>
    <w:rsid w:val="62062AA0"/>
    <w:rsid w:val="62191A1F"/>
    <w:rsid w:val="62DB2745"/>
    <w:rsid w:val="62EB196C"/>
    <w:rsid w:val="62EC7E6D"/>
    <w:rsid w:val="63181ADE"/>
    <w:rsid w:val="6345625A"/>
    <w:rsid w:val="6371324B"/>
    <w:rsid w:val="63802F96"/>
    <w:rsid w:val="63E04F77"/>
    <w:rsid w:val="63E87435"/>
    <w:rsid w:val="641B28D0"/>
    <w:rsid w:val="643614B8"/>
    <w:rsid w:val="643615E6"/>
    <w:rsid w:val="6444361E"/>
    <w:rsid w:val="64566C42"/>
    <w:rsid w:val="646022E6"/>
    <w:rsid w:val="646A4393"/>
    <w:rsid w:val="6491237B"/>
    <w:rsid w:val="64C22574"/>
    <w:rsid w:val="64E1028C"/>
    <w:rsid w:val="650C6C7F"/>
    <w:rsid w:val="65363336"/>
    <w:rsid w:val="65431056"/>
    <w:rsid w:val="657802A7"/>
    <w:rsid w:val="65831509"/>
    <w:rsid w:val="65977CD9"/>
    <w:rsid w:val="6599680C"/>
    <w:rsid w:val="65A814F3"/>
    <w:rsid w:val="65C82C06"/>
    <w:rsid w:val="65F13288"/>
    <w:rsid w:val="661B14D9"/>
    <w:rsid w:val="663C5387"/>
    <w:rsid w:val="66706BFC"/>
    <w:rsid w:val="668E005A"/>
    <w:rsid w:val="66D33813"/>
    <w:rsid w:val="66F00EE3"/>
    <w:rsid w:val="66F34B3B"/>
    <w:rsid w:val="670652B0"/>
    <w:rsid w:val="671B189A"/>
    <w:rsid w:val="673A53E2"/>
    <w:rsid w:val="67423077"/>
    <w:rsid w:val="675D5CD8"/>
    <w:rsid w:val="679D2F9F"/>
    <w:rsid w:val="680E4F7E"/>
    <w:rsid w:val="6853760A"/>
    <w:rsid w:val="68921D7D"/>
    <w:rsid w:val="68AD5A9D"/>
    <w:rsid w:val="68AD7963"/>
    <w:rsid w:val="68B373C2"/>
    <w:rsid w:val="68BA19E3"/>
    <w:rsid w:val="68D754E4"/>
    <w:rsid w:val="68F57096"/>
    <w:rsid w:val="69290F44"/>
    <w:rsid w:val="693B401C"/>
    <w:rsid w:val="695C24A8"/>
    <w:rsid w:val="69E956EA"/>
    <w:rsid w:val="69F37379"/>
    <w:rsid w:val="69F74C37"/>
    <w:rsid w:val="6A0D3388"/>
    <w:rsid w:val="6A3C57F7"/>
    <w:rsid w:val="6A62102D"/>
    <w:rsid w:val="6A856092"/>
    <w:rsid w:val="6A9F0543"/>
    <w:rsid w:val="6AA31F67"/>
    <w:rsid w:val="6B113017"/>
    <w:rsid w:val="6B223AE5"/>
    <w:rsid w:val="6B266D91"/>
    <w:rsid w:val="6B3D4EC5"/>
    <w:rsid w:val="6B5226AE"/>
    <w:rsid w:val="6B633B8B"/>
    <w:rsid w:val="6BAE7E26"/>
    <w:rsid w:val="6BBB1299"/>
    <w:rsid w:val="6BBB2B79"/>
    <w:rsid w:val="6BC8122F"/>
    <w:rsid w:val="6BCC3C65"/>
    <w:rsid w:val="6BF13DF5"/>
    <w:rsid w:val="6BF9459A"/>
    <w:rsid w:val="6C2959C6"/>
    <w:rsid w:val="6C2F4053"/>
    <w:rsid w:val="6C596700"/>
    <w:rsid w:val="6C7E2E9E"/>
    <w:rsid w:val="6C816F01"/>
    <w:rsid w:val="6C934A53"/>
    <w:rsid w:val="6C9B5044"/>
    <w:rsid w:val="6C9E12D4"/>
    <w:rsid w:val="6CD0591B"/>
    <w:rsid w:val="6D0F3F8D"/>
    <w:rsid w:val="6D1423EC"/>
    <w:rsid w:val="6D2873DD"/>
    <w:rsid w:val="6D2D57EA"/>
    <w:rsid w:val="6D483A26"/>
    <w:rsid w:val="6D4B7F69"/>
    <w:rsid w:val="6D613BCF"/>
    <w:rsid w:val="6D666B50"/>
    <w:rsid w:val="6D836581"/>
    <w:rsid w:val="6D8D63AA"/>
    <w:rsid w:val="6DAB1A49"/>
    <w:rsid w:val="6DF46FC4"/>
    <w:rsid w:val="6E174F32"/>
    <w:rsid w:val="6E1E3EA8"/>
    <w:rsid w:val="6E2F1A82"/>
    <w:rsid w:val="6E30328B"/>
    <w:rsid w:val="6E42491F"/>
    <w:rsid w:val="6E74558F"/>
    <w:rsid w:val="6E850A6F"/>
    <w:rsid w:val="6EAA2249"/>
    <w:rsid w:val="6ECD6C6A"/>
    <w:rsid w:val="6EEC25F9"/>
    <w:rsid w:val="6EFC17C9"/>
    <w:rsid w:val="6F2E12C5"/>
    <w:rsid w:val="6F4D7B0D"/>
    <w:rsid w:val="6F4E07DE"/>
    <w:rsid w:val="6F5A6E9A"/>
    <w:rsid w:val="6F674EB9"/>
    <w:rsid w:val="6F6F3BDC"/>
    <w:rsid w:val="6F774840"/>
    <w:rsid w:val="6F820701"/>
    <w:rsid w:val="6F9660F7"/>
    <w:rsid w:val="6FBC0B55"/>
    <w:rsid w:val="702C5F2B"/>
    <w:rsid w:val="70316BBA"/>
    <w:rsid w:val="70422DA3"/>
    <w:rsid w:val="7051361A"/>
    <w:rsid w:val="7061377A"/>
    <w:rsid w:val="70614F4C"/>
    <w:rsid w:val="7077720B"/>
    <w:rsid w:val="70BF5FDC"/>
    <w:rsid w:val="70D30AC0"/>
    <w:rsid w:val="71094597"/>
    <w:rsid w:val="71394203"/>
    <w:rsid w:val="7141732A"/>
    <w:rsid w:val="714D3634"/>
    <w:rsid w:val="714E1C62"/>
    <w:rsid w:val="71672A7D"/>
    <w:rsid w:val="71706545"/>
    <w:rsid w:val="71726B60"/>
    <w:rsid w:val="717C772F"/>
    <w:rsid w:val="71825183"/>
    <w:rsid w:val="71972D72"/>
    <w:rsid w:val="719E67D9"/>
    <w:rsid w:val="72301D62"/>
    <w:rsid w:val="725008DD"/>
    <w:rsid w:val="72581474"/>
    <w:rsid w:val="7261373A"/>
    <w:rsid w:val="72721514"/>
    <w:rsid w:val="729C2FB1"/>
    <w:rsid w:val="72C15B7A"/>
    <w:rsid w:val="72DA5AB5"/>
    <w:rsid w:val="72EB6629"/>
    <w:rsid w:val="72FC1FC2"/>
    <w:rsid w:val="7307099C"/>
    <w:rsid w:val="732D0F6B"/>
    <w:rsid w:val="733120E1"/>
    <w:rsid w:val="733562CF"/>
    <w:rsid w:val="735D24B7"/>
    <w:rsid w:val="737E0FE3"/>
    <w:rsid w:val="739D20BD"/>
    <w:rsid w:val="73BD6999"/>
    <w:rsid w:val="73CA06A3"/>
    <w:rsid w:val="73CA1DD4"/>
    <w:rsid w:val="73CB0019"/>
    <w:rsid w:val="73D24B95"/>
    <w:rsid w:val="73D31440"/>
    <w:rsid w:val="73FC5221"/>
    <w:rsid w:val="74122993"/>
    <w:rsid w:val="74276480"/>
    <w:rsid w:val="748C41F5"/>
    <w:rsid w:val="74A6445A"/>
    <w:rsid w:val="74BD1DA7"/>
    <w:rsid w:val="74CF13A4"/>
    <w:rsid w:val="74F31F15"/>
    <w:rsid w:val="750D1E3A"/>
    <w:rsid w:val="75140C9A"/>
    <w:rsid w:val="75A02168"/>
    <w:rsid w:val="75E31DB5"/>
    <w:rsid w:val="75E42A8D"/>
    <w:rsid w:val="75E478DB"/>
    <w:rsid w:val="760C30A3"/>
    <w:rsid w:val="761573FD"/>
    <w:rsid w:val="761C570E"/>
    <w:rsid w:val="762355B5"/>
    <w:rsid w:val="76240231"/>
    <w:rsid w:val="762A664C"/>
    <w:rsid w:val="76350670"/>
    <w:rsid w:val="7637791F"/>
    <w:rsid w:val="76443005"/>
    <w:rsid w:val="767B23C6"/>
    <w:rsid w:val="76896320"/>
    <w:rsid w:val="76C10758"/>
    <w:rsid w:val="76CE0B43"/>
    <w:rsid w:val="7710646B"/>
    <w:rsid w:val="7714467A"/>
    <w:rsid w:val="772E0917"/>
    <w:rsid w:val="77451759"/>
    <w:rsid w:val="77471655"/>
    <w:rsid w:val="774776B0"/>
    <w:rsid w:val="775773C4"/>
    <w:rsid w:val="77A63BDA"/>
    <w:rsid w:val="77D10D5E"/>
    <w:rsid w:val="77F73378"/>
    <w:rsid w:val="78332830"/>
    <w:rsid w:val="785431D9"/>
    <w:rsid w:val="785F18CB"/>
    <w:rsid w:val="78612F6F"/>
    <w:rsid w:val="78630E8F"/>
    <w:rsid w:val="78844609"/>
    <w:rsid w:val="7889105B"/>
    <w:rsid w:val="78A07576"/>
    <w:rsid w:val="78BF7F3E"/>
    <w:rsid w:val="78F552F4"/>
    <w:rsid w:val="78FB093E"/>
    <w:rsid w:val="79077323"/>
    <w:rsid w:val="79196814"/>
    <w:rsid w:val="792D780B"/>
    <w:rsid w:val="79373A99"/>
    <w:rsid w:val="793A30FE"/>
    <w:rsid w:val="79946056"/>
    <w:rsid w:val="79993CF4"/>
    <w:rsid w:val="799E4BC3"/>
    <w:rsid w:val="79A26462"/>
    <w:rsid w:val="79A77384"/>
    <w:rsid w:val="79BC7E73"/>
    <w:rsid w:val="79DB2CE3"/>
    <w:rsid w:val="79EF272C"/>
    <w:rsid w:val="79F15A4B"/>
    <w:rsid w:val="7A127C72"/>
    <w:rsid w:val="7A263A7C"/>
    <w:rsid w:val="7A2C255D"/>
    <w:rsid w:val="7A460560"/>
    <w:rsid w:val="7A540B8B"/>
    <w:rsid w:val="7A5563E0"/>
    <w:rsid w:val="7A5D4031"/>
    <w:rsid w:val="7A68359D"/>
    <w:rsid w:val="7A764A9C"/>
    <w:rsid w:val="7A8537B0"/>
    <w:rsid w:val="7A8E2DA0"/>
    <w:rsid w:val="7A8F36B1"/>
    <w:rsid w:val="7A9E4FA2"/>
    <w:rsid w:val="7ACE34E6"/>
    <w:rsid w:val="7AD14C59"/>
    <w:rsid w:val="7AE569EE"/>
    <w:rsid w:val="7AEC6354"/>
    <w:rsid w:val="7AEE5C7C"/>
    <w:rsid w:val="7AF736C9"/>
    <w:rsid w:val="7B0457F8"/>
    <w:rsid w:val="7B721E5D"/>
    <w:rsid w:val="7B8944B0"/>
    <w:rsid w:val="7BD648C4"/>
    <w:rsid w:val="7BE26522"/>
    <w:rsid w:val="7BFA0BD4"/>
    <w:rsid w:val="7BFE3423"/>
    <w:rsid w:val="7C165591"/>
    <w:rsid w:val="7C4B0FFC"/>
    <w:rsid w:val="7C5D0258"/>
    <w:rsid w:val="7C7E6230"/>
    <w:rsid w:val="7C8F6068"/>
    <w:rsid w:val="7CA636E6"/>
    <w:rsid w:val="7CCD767D"/>
    <w:rsid w:val="7CF90A89"/>
    <w:rsid w:val="7D003B8F"/>
    <w:rsid w:val="7D1F78B9"/>
    <w:rsid w:val="7D505298"/>
    <w:rsid w:val="7DA616F0"/>
    <w:rsid w:val="7E001203"/>
    <w:rsid w:val="7E3C1764"/>
    <w:rsid w:val="7EC40BFB"/>
    <w:rsid w:val="7EC60674"/>
    <w:rsid w:val="7EC767AE"/>
    <w:rsid w:val="7ED24E01"/>
    <w:rsid w:val="7EF3530F"/>
    <w:rsid w:val="7EF647FA"/>
    <w:rsid w:val="7F0C28BF"/>
    <w:rsid w:val="7F2B60EA"/>
    <w:rsid w:val="7F70099F"/>
    <w:rsid w:val="7F743BA9"/>
    <w:rsid w:val="7F8149A3"/>
    <w:rsid w:val="7F90634B"/>
    <w:rsid w:val="7F9633F2"/>
    <w:rsid w:val="7F9F7146"/>
    <w:rsid w:val="7FA077C0"/>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300" w:firstLineChars="300"/>
    </w:pPr>
    <w:rPr>
      <w:rFonts w:ascii="Times New Roman" w:hAnsi="Times New Roman" w:eastAsia="宋体" w:cs="Times New Roman"/>
      <w:sz w:val="21"/>
      <w:szCs w:val="21"/>
      <w:lang w:val="en-US" w:eastAsia="zh-CN" w:bidi="ar-SA"/>
    </w:rPr>
  </w:style>
  <w:style w:type="paragraph" w:styleId="2">
    <w:name w:val="heading 2"/>
    <w:basedOn w:val="1"/>
    <w:next w:val="1"/>
    <w:semiHidden/>
    <w:unhideWhenUsed/>
    <w:qFormat/>
    <w:uiPriority w:val="0"/>
    <w:pPr>
      <w:keepNext w:val="0"/>
      <w:keepLines w:val="0"/>
      <w:widowControl w:val="0"/>
      <w:suppressLineNumbers w:val="0"/>
      <w:autoSpaceDE w:val="0"/>
      <w:autoSpaceDN w:val="0"/>
      <w:spacing w:before="0" w:beforeAutospacing="1" w:after="0" w:afterAutospacing="1"/>
      <w:ind w:left="162"/>
      <w:jc w:val="left"/>
      <w:outlineLvl w:val="1"/>
    </w:pPr>
    <w:rPr>
      <w:rFonts w:hint="default" w:ascii="Times New Roman" w:hAnsi="Times New Roman" w:eastAsia="宋体" w:cs="Times New Roman"/>
      <w:b/>
      <w:bCs/>
      <w:kern w:val="0"/>
      <w:sz w:val="21"/>
      <w:szCs w:val="21"/>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autoSpaceDE/>
      <w:autoSpaceDN/>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Hyperlink"/>
    <w:basedOn w:val="10"/>
    <w:qFormat/>
    <w:uiPriority w:val="0"/>
    <w:rPr>
      <w:color w:val="0000FF"/>
      <w:u w:val="single"/>
    </w:rPr>
  </w:style>
  <w:style w:type="paragraph" w:customStyle="1" w:styleId="12">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13">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4">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5">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6">
    <w:name w:val="15"/>
    <w:basedOn w:val="10"/>
    <w:qFormat/>
    <w:uiPriority w:val="0"/>
    <w:rPr>
      <w:rFonts w:hint="default" w:ascii="Calibri" w:hAnsi="Calibri" w:cs="Calibri"/>
    </w:rPr>
  </w:style>
  <w:style w:type="character" w:customStyle="1" w:styleId="17">
    <w:name w:val="10"/>
    <w:basedOn w:val="10"/>
    <w:qFormat/>
    <w:uiPriority w:val="0"/>
    <w:rPr>
      <w:rFonts w:hint="default" w:ascii="Calibri" w:hAnsi="Calibri" w:cs="Calibri"/>
    </w:rPr>
  </w:style>
  <w:style w:type="paragraph" w:customStyle="1" w:styleId="18">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9">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20">
    <w:name w:val="列出段落1"/>
    <w:basedOn w:val="1"/>
    <w:qFormat/>
    <w:uiPriority w:val="0"/>
    <w:pPr>
      <w:keepNext w:val="0"/>
      <w:keepLines w:val="0"/>
      <w:widowControl w:val="0"/>
      <w:suppressLineNumbers w:val="0"/>
      <w:autoSpaceDE w:val="0"/>
      <w:autoSpaceDN w:val="0"/>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paragraph" w:customStyle="1" w:styleId="21">
    <w:name w:val="正文文本 (3)"/>
    <w:basedOn w:val="1"/>
    <w:qFormat/>
    <w:uiPriority w:val="0"/>
    <w:pPr>
      <w:keepNext w:val="0"/>
      <w:keepLines w:val="0"/>
      <w:widowControl w:val="0"/>
      <w:suppressLineNumbers w:val="0"/>
      <w:shd w:val="clear" w:color="auto" w:fill="FFFFFF"/>
      <w:autoSpaceDE w:val="0"/>
      <w:autoSpaceDN w:val="0"/>
      <w:spacing w:after="160" w:afterAutospacing="0"/>
      <w:jc w:val="left"/>
    </w:pPr>
    <w:rPr>
      <w:rFonts w:hint="eastAsia" w:ascii="宋体" w:hAnsi="宋体" w:eastAsia="宋体" w:cs="宋体"/>
      <w:kern w:val="0"/>
      <w:sz w:val="20"/>
      <w:szCs w:val="20"/>
      <w:lang w:val="en-US" w:eastAsia="zh-CN" w:bidi="ar"/>
    </w:rPr>
  </w:style>
  <w:style w:type="paragraph" w:customStyle="1" w:styleId="22">
    <w:name w:val="正文文本1"/>
    <w:basedOn w:val="1"/>
    <w:qFormat/>
    <w:uiPriority w:val="0"/>
    <w:pPr>
      <w:keepNext w:val="0"/>
      <w:keepLines w:val="0"/>
      <w:widowControl w:val="0"/>
      <w:suppressLineNumbers w:val="0"/>
      <w:shd w:val="clear" w:color="auto" w:fill="FFFFFF"/>
      <w:autoSpaceDE w:val="0"/>
      <w:autoSpaceDN w:val="0"/>
      <w:spacing w:before="0" w:beforeAutospacing="0" w:after="0" w:afterAutospacing="0" w:line="324" w:lineRule="auto"/>
      <w:ind w:left="0" w:right="0" w:firstLine="220"/>
      <w:jc w:val="left"/>
    </w:pPr>
    <w:rPr>
      <w:rFonts w:hint="default" w:ascii="Times New Roman" w:hAnsi="Times New Roman" w:eastAsia="宋体" w:cs="Times New Roman"/>
      <w:kern w:val="0"/>
      <w:sz w:val="20"/>
      <w:szCs w:val="20"/>
      <w:lang w:val="en-US" w:eastAsia="zh-CN" w:bidi="ar"/>
    </w:rPr>
  </w:style>
  <w:style w:type="paragraph" w:customStyle="1" w:styleId="23">
    <w:name w:val="Normal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24">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2021-05-10T06:27:57Z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39A5EE3198A947D49E33764526CEF202</vt:lpwstr>
  </property>
</Properties>
</file>