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黑体" w:eastAsia="黑体" w:hAnsi="黑体" w:cs="黑体"/>
          <w:b/>
          <w:bCs/>
          <w:color w:val="auto"/>
          <w:sz w:val="32"/>
          <w:szCs w:val="32"/>
        </w:rPr>
      </w:pPr>
      <w:r>
        <w:rPr>
          <w:rFonts w:ascii="黑体" w:eastAsia="黑体" w:hAnsi="黑体" w:cs="黑体" w:hint="eastAsia"/>
          <w:b/>
          <w:bCs/>
          <w:color w:val="auto"/>
          <w:sz w:val="32"/>
          <w:szCs w:val="32"/>
        </w:rPr>
        <w:t>沧州一中高二年级第三次学段检测</w:t>
      </w:r>
    </w:p>
    <w:p>
      <w:pPr>
        <w:spacing w:line="360" w:lineRule="auto"/>
        <w:ind w:firstLine="640" w:firstLineChars="200"/>
        <w:jc w:val="center"/>
        <w:textAlignment w:val="center"/>
        <w:rPr>
          <w:rFonts w:ascii="黑体" w:eastAsia="黑体" w:hAnsi="黑体"/>
          <w:b/>
          <w:color w:val="auto"/>
          <w:kern w:val="0"/>
          <w:sz w:val="32"/>
          <w:szCs w:val="32"/>
        </w:rPr>
      </w:pPr>
      <w:r>
        <w:rPr>
          <w:rFonts w:ascii="黑体" w:eastAsia="黑体" w:hAnsi="黑体" w:hint="eastAsia"/>
          <w:b/>
          <w:color w:val="auto"/>
          <w:kern w:val="0"/>
          <w:sz w:val="32"/>
          <w:szCs w:val="32"/>
        </w:rPr>
        <w:t>地理试题（2021.6.3）</w:t>
      </w:r>
    </w:p>
    <w:p>
      <w:pPr>
        <w:spacing w:line="360" w:lineRule="auto"/>
        <w:ind w:firstLine="560" w:firstLineChars="200"/>
        <w:jc w:val="center"/>
        <w:textAlignment w:val="center"/>
        <w:rPr>
          <w:rFonts w:ascii="仿宋" w:eastAsia="仿宋" w:hAnsi="仿宋" w:hint="eastAsia"/>
          <w:b/>
          <w:color w:val="auto"/>
          <w:kern w:val="0"/>
          <w:sz w:val="28"/>
          <w:szCs w:val="28"/>
          <w:lang w:eastAsia="zh-CN"/>
        </w:rPr>
      </w:pPr>
      <w:r>
        <w:rPr>
          <w:rFonts w:ascii="仿宋" w:eastAsia="仿宋" w:hAnsi="仿宋" w:hint="eastAsia"/>
          <w:b/>
          <w:color w:val="auto"/>
          <w:kern w:val="0"/>
          <w:sz w:val="28"/>
          <w:szCs w:val="28"/>
        </w:rPr>
        <w:t>命题人：</w:t>
      </w:r>
      <w:r>
        <w:rPr>
          <w:rFonts w:ascii="仿宋" w:eastAsia="仿宋" w:hAnsi="仿宋" w:hint="eastAsia"/>
          <w:b/>
          <w:color w:val="auto"/>
          <w:kern w:val="0"/>
          <w:sz w:val="28"/>
          <w:szCs w:val="28"/>
          <w:lang w:val="en-US" w:eastAsia="zh-CN"/>
        </w:rPr>
        <w:t xml:space="preserve"> </w:t>
      </w:r>
    </w:p>
    <w:p>
      <w:pPr>
        <w:spacing w:line="360" w:lineRule="auto"/>
        <w:ind w:firstLine="420" w:firstLineChars="200"/>
        <w:jc w:val="center"/>
        <w:textAlignment w:val="center"/>
        <w:rPr>
          <w:rFonts w:ascii="宋体" w:eastAsia="宋体" w:hAnsi="宋体" w:cs="宋体"/>
          <w:b/>
          <w:color w:val="auto"/>
          <w:kern w:val="0"/>
          <w:szCs w:val="21"/>
        </w:rPr>
      </w:pPr>
      <w:r>
        <w:rPr>
          <w:rFonts w:ascii="宋体" w:eastAsia="宋体" w:hAnsi="宋体" w:cs="宋体" w:hint="eastAsia"/>
          <w:b/>
          <w:color w:val="auto"/>
          <w:kern w:val="0"/>
          <w:szCs w:val="21"/>
        </w:rPr>
        <w:t>（满分：100分  测试时间：75分钟）</w:t>
      </w:r>
    </w:p>
    <w:p>
      <w:pPr>
        <w:spacing w:line="360" w:lineRule="auto"/>
        <w:ind w:firstLine="560" w:firstLineChars="200"/>
        <w:jc w:val="center"/>
        <w:textAlignment w:val="center"/>
        <w:rPr>
          <w:rFonts w:asciiTheme="minorEastAsia" w:hAnsiTheme="minorEastAsia" w:cs="宋体"/>
          <w:b/>
          <w:color w:val="auto"/>
          <w:sz w:val="28"/>
          <w:szCs w:val="28"/>
        </w:rPr>
      </w:pPr>
      <w:r>
        <w:rPr>
          <w:rFonts w:asciiTheme="minorEastAsia" w:hAnsiTheme="minorEastAsia" w:hint="eastAsia"/>
          <w:b/>
          <w:color w:val="auto"/>
          <w:kern w:val="0"/>
          <w:sz w:val="28"/>
          <w:szCs w:val="28"/>
        </w:rPr>
        <w:t>第Ⅰ卷（选择题，共60分）</w:t>
      </w:r>
      <w:bookmarkStart w:id="0" w:name="_GoBack"/>
      <w:bookmarkEnd w:id="0"/>
    </w:p>
    <w:p>
      <w:pPr>
        <w:numPr>
          <w:ilvl w:val="0"/>
          <w:numId w:val="1"/>
        </w:numPr>
        <w:spacing w:line="288" w:lineRule="auto"/>
        <w:rPr>
          <w:rFonts w:ascii="宋体" w:hAnsi="宋体" w:cs="宋体"/>
          <w:color w:val="auto"/>
        </w:rPr>
      </w:pPr>
      <w:r>
        <w:rPr>
          <w:rFonts w:ascii="宋体" w:hAnsi="宋体"/>
          <w:b/>
          <w:bCs/>
          <w:color w:val="auto"/>
          <w:szCs w:val="21"/>
        </w:rPr>
        <w:t>选择题</w:t>
      </w:r>
      <w:r>
        <w:rPr>
          <w:rFonts w:ascii="宋体" w:hAnsi="宋体" w:hint="eastAsia"/>
          <w:b/>
          <w:bCs/>
          <w:color w:val="auto"/>
          <w:szCs w:val="21"/>
        </w:rPr>
        <w:t>：</w:t>
      </w:r>
      <w:r>
        <w:rPr>
          <w:rFonts w:ascii="宋体" w:hAnsi="宋体"/>
          <w:b/>
          <w:bCs/>
          <w:color w:val="auto"/>
          <w:szCs w:val="21"/>
        </w:rPr>
        <w:t>本题共</w:t>
      </w:r>
      <w:r>
        <w:rPr>
          <w:rFonts w:ascii="宋体" w:hAnsi="宋体" w:hint="eastAsia"/>
          <w:b/>
          <w:bCs/>
          <w:color w:val="auto"/>
          <w:szCs w:val="21"/>
        </w:rPr>
        <w:t>30</w:t>
      </w:r>
      <w:r>
        <w:rPr>
          <w:rFonts w:ascii="宋体" w:hAnsi="宋体"/>
          <w:b/>
          <w:bCs/>
          <w:color w:val="auto"/>
          <w:szCs w:val="21"/>
        </w:rPr>
        <w:t>小题，每小题</w:t>
      </w:r>
      <w:r>
        <w:rPr>
          <w:rFonts w:ascii="宋体" w:hAnsi="宋体" w:hint="eastAsia"/>
          <w:b/>
          <w:bCs/>
          <w:color w:val="auto"/>
          <w:szCs w:val="21"/>
        </w:rPr>
        <w:t>2</w:t>
      </w:r>
      <w:r>
        <w:rPr>
          <w:rFonts w:ascii="宋体" w:hAnsi="宋体"/>
          <w:b/>
          <w:bCs/>
          <w:color w:val="auto"/>
          <w:szCs w:val="21"/>
        </w:rPr>
        <w:t>分，共</w:t>
      </w:r>
      <w:r>
        <w:rPr>
          <w:rFonts w:ascii="宋体" w:hAnsi="宋体" w:hint="eastAsia"/>
          <w:b/>
          <w:bCs/>
          <w:color w:val="auto"/>
          <w:szCs w:val="21"/>
        </w:rPr>
        <w:t>60</w:t>
      </w:r>
      <w:r>
        <w:rPr>
          <w:rFonts w:ascii="宋体" w:hAnsi="宋体"/>
          <w:b/>
          <w:bCs/>
          <w:color w:val="auto"/>
          <w:szCs w:val="21"/>
        </w:rPr>
        <w:t>分</w:t>
      </w:r>
      <w:r>
        <w:rPr>
          <w:rFonts w:ascii="宋体" w:hAnsi="宋体" w:hint="eastAsia"/>
          <w:b/>
          <w:bCs/>
          <w:color w:val="auto"/>
          <w:szCs w:val="21"/>
        </w:rPr>
        <w:t>，</w:t>
      </w:r>
      <w:r>
        <w:rPr>
          <w:rFonts w:ascii="宋体" w:hAnsi="宋体"/>
          <w:b/>
          <w:bCs/>
          <w:color w:val="auto"/>
          <w:szCs w:val="21"/>
        </w:rPr>
        <w:t>在每小题给出的四个选项中，只有一项</w:t>
      </w:r>
      <w:r>
        <w:rPr>
          <w:rFonts w:ascii="宋体" w:hAnsi="宋体" w:hint="eastAsia"/>
          <w:b/>
          <w:bCs/>
          <w:color w:val="auto"/>
          <w:szCs w:val="21"/>
        </w:rPr>
        <w:t>是</w:t>
      </w:r>
      <w:r>
        <w:rPr>
          <w:rFonts w:ascii="宋体" w:hAnsi="宋体"/>
          <w:b/>
          <w:bCs/>
          <w:color w:val="auto"/>
          <w:szCs w:val="21"/>
        </w:rPr>
        <w:t>符合题目要求</w:t>
      </w:r>
      <w:r>
        <w:rPr>
          <w:rFonts w:ascii="宋体" w:hAnsi="宋体" w:hint="eastAsia"/>
          <w:b/>
          <w:bCs/>
          <w:color w:val="auto"/>
          <w:szCs w:val="21"/>
        </w:rPr>
        <w:t>的</w:t>
      </w:r>
      <w:r>
        <w:rPr>
          <w:rFonts w:ascii="宋体" w:hAnsi="宋体"/>
          <w:b/>
          <w:bCs/>
          <w:color w:val="auto"/>
          <w:szCs w:val="21"/>
        </w:rPr>
        <w:t>。</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jc w:val="left"/>
        <w:rPr>
          <w:rFonts w:ascii="宋体" w:eastAsia="宋体" w:hAnsi="宋体" w:cs="宋体" w:hint="eastAsia"/>
          <w:color w:val="auto"/>
        </w:rPr>
      </w:pPr>
      <w:r>
        <w:rPr>
          <w:rFonts w:ascii="宋体" w:eastAsia="宋体" w:hAnsi="宋体" w:cs="宋体" w:hint="eastAsia"/>
          <w:color w:val="auto"/>
        </w:rPr>
        <w:drawing>
          <wp:anchor distT="0" distB="0" distL="0" distR="0" simplePos="0" relativeHeight="251658240" behindDoc="1" locked="0" layoutInCell="1" allowOverlap="1">
            <wp:simplePos x="0" y="0"/>
            <wp:positionH relativeFrom="column">
              <wp:posOffset>2804160</wp:posOffset>
            </wp:positionH>
            <wp:positionV relativeFrom="paragraph">
              <wp:posOffset>351155</wp:posOffset>
            </wp:positionV>
            <wp:extent cx="2333625" cy="1133475"/>
            <wp:effectExtent l="19050" t="0" r="9525" b="0"/>
            <wp:wrapTight wrapText="bothSides">
              <wp:wrapPolygon>
                <wp:start x="-176" y="0"/>
                <wp:lineTo x="-176" y="21418"/>
                <wp:lineTo x="21688" y="21418"/>
                <wp:lineTo x="21688" y="0"/>
                <wp:lineTo x="-176" y="0"/>
              </wp:wrapPolygon>
            </wp:wrapTight>
            <wp:docPr id="751441524" name="图片 751441524"/>
            <wp:cNvGraphicFramePr/>
            <a:graphic xmlns:a="http://schemas.openxmlformats.org/drawingml/2006/main">
              <a:graphicData uri="http://schemas.openxmlformats.org/drawingml/2006/picture">
                <pic:pic xmlns:pic="http://schemas.openxmlformats.org/drawingml/2006/picture">
                  <pic:nvPicPr>
                    <pic:cNvPr id="1018167030" name="图片 751441524"/>
                    <pic:cNvPicPr/>
                  </pic:nvPicPr>
                  <pic:blipFill>
                    <a:blip xmlns:r="http://schemas.openxmlformats.org/officeDocument/2006/relationships" r:embed="rId5" cstate="print"/>
                    <a:stretch>
                      <a:fillRect/>
                    </a:stretch>
                  </pic:blipFill>
                  <pic:spPr>
                    <a:xfrm>
                      <a:off x="0" y="0"/>
                      <a:ext cx="2333625" cy="1133475"/>
                    </a:xfrm>
                    <a:prstGeom prst="rect">
                      <a:avLst/>
                    </a:prstGeom>
                  </pic:spPr>
                </pic:pic>
              </a:graphicData>
            </a:graphic>
          </wp:anchor>
        </w:drawing>
      </w:r>
      <w:r>
        <w:rPr>
          <w:rFonts w:ascii="宋体" w:eastAsia="宋体" w:hAnsi="宋体" w:cs="宋体" w:hint="eastAsia"/>
          <w:color w:val="auto"/>
        </w:rPr>
        <w:t>下图为我国某地2019 年元旦日出景观素描图，图中小船逆流而上，划船人的影子刚好与船垂直。读图回答下面小题。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1．图中河流大致流向为</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A．由南向北  B．由西北向东南</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C．由北向南  D．由东北向西南</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2．一年内，该地可能再次出现图示日出景观的日期在</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A．2019 年 2 月</w:t>
      </w:r>
      <w:r>
        <w:rPr>
          <w:rFonts w:ascii="宋体" w:eastAsia="宋体" w:hAnsi="宋体" w:cs="宋体" w:hint="eastAsia"/>
          <w:color w:val="auto"/>
        </w:rPr>
        <w:tab/>
      </w:r>
      <w:r>
        <w:rPr>
          <w:rFonts w:ascii="宋体" w:eastAsia="宋体" w:hAnsi="宋体" w:cs="宋体" w:hint="eastAsia"/>
          <w:color w:val="auto"/>
        </w:rPr>
        <w:t>B．2019 年 7 月</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C．2019 年 12 月</w:t>
      </w:r>
      <w:r>
        <w:rPr>
          <w:rFonts w:ascii="宋体" w:eastAsia="宋体" w:hAnsi="宋体" w:cs="宋体" w:hint="eastAsia"/>
          <w:color w:val="auto"/>
        </w:rPr>
        <w:tab/>
      </w:r>
      <w:r>
        <w:rPr>
          <w:rFonts w:ascii="宋体" w:eastAsia="宋体" w:hAnsi="宋体" w:cs="宋体" w:hint="eastAsia"/>
          <w:color w:val="auto"/>
        </w:rPr>
        <w:t>D．2020 年 1 月</w:t>
      </w:r>
    </w:p>
    <w:p>
      <w:pPr>
        <w:keepNext w:val="0"/>
        <w:keepLines w:val="0"/>
        <w:pageBreakBefore w:val="0"/>
        <w:widowControl w:val="0"/>
        <w:kinsoku/>
        <w:wordWrap/>
        <w:overflowPunct/>
        <w:topLinePunct w:val="0"/>
        <w:autoSpaceDE/>
        <w:autoSpaceDN/>
        <w:bidi w:val="0"/>
        <w:adjustRightInd/>
        <w:snapToGrid/>
        <w:spacing w:line="24" w:lineRule="atLeast"/>
        <w:ind w:firstLine="420"/>
        <w:jc w:val="left"/>
        <w:textAlignment w:val="center"/>
        <w:rPr>
          <w:rFonts w:ascii="宋体" w:eastAsia="宋体" w:hAnsi="宋体" w:cs="宋体" w:hint="eastAsia"/>
          <w:color w:val="auto"/>
        </w:rPr>
      </w:pPr>
      <w:r>
        <w:rPr>
          <w:rFonts w:ascii="宋体" w:eastAsia="宋体" w:hAnsi="宋体" w:cs="宋体" w:hint="eastAsia"/>
          <w:color w:val="auto"/>
        </w:rPr>
        <w:t xml:space="preserve"> 我国古代以“山南水北为阳，山北水南为阴”，以此来命名城市，且沿用至今。下图为山、河的南北两侧太阳光照示意图。据此完成问题。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drawing>
          <wp:inline distT="0" distB="0" distL="0" distR="0">
            <wp:extent cx="5133975" cy="1019175"/>
            <wp:effectExtent l="0" t="0" r="9525" b="9525"/>
            <wp:docPr id="1060445103" name="图片 1060445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28743" name="图片 1060445103" descr=" "/>
                    <pic:cNvPicPr>
                      <a:picLocks noChangeAspect="1"/>
                    </pic:cNvPicPr>
                  </pic:nvPicPr>
                  <pic:blipFill>
                    <a:blip xmlns:r="http://schemas.openxmlformats.org/officeDocument/2006/relationships" r:embed="rId6" cstate="print"/>
                    <a:stretch>
                      <a:fillRect/>
                    </a:stretch>
                  </pic:blipFill>
                  <pic:spPr>
                    <a:xfrm>
                      <a:off x="0" y="0"/>
                      <a:ext cx="5133975" cy="1019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3．在古代，衡阳因靠近衡山得名，洛阳因临近洛水得名。甲、乙、丙、丁四城市能代表衡阳、洛阳位置的是</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A．甲—衡阳、丙一洛阳</w:t>
      </w:r>
      <w:r>
        <w:rPr>
          <w:rFonts w:ascii="宋体" w:eastAsia="宋体" w:hAnsi="宋体" w:cs="宋体" w:hint="eastAsia"/>
          <w:color w:val="auto"/>
        </w:rPr>
        <w:tab/>
      </w:r>
      <w:r>
        <w:rPr>
          <w:rFonts w:ascii="宋体" w:eastAsia="宋体" w:hAnsi="宋体" w:cs="宋体" w:hint="eastAsia"/>
          <w:color w:val="auto"/>
        </w:rPr>
        <w:t>B．乙一衡阳、丁一洛阳</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C．乙一衡阳、丙一洛阳</w:t>
      </w:r>
      <w:r>
        <w:rPr>
          <w:rFonts w:ascii="宋体" w:eastAsia="宋体" w:hAnsi="宋体" w:cs="宋体" w:hint="eastAsia"/>
          <w:color w:val="auto"/>
        </w:rPr>
        <w:tab/>
      </w:r>
      <w:r>
        <w:rPr>
          <w:rFonts w:ascii="宋体" w:eastAsia="宋体" w:hAnsi="宋体" w:cs="宋体" w:hint="eastAsia"/>
          <w:color w:val="auto"/>
        </w:rPr>
        <w:t>D．甲—衡阳、丁一洛阳</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4．夏至日正午，下列山体北坡为阳的是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A．山东泰山</w:t>
      </w:r>
      <w:r>
        <w:rPr>
          <w:rFonts w:ascii="宋体" w:eastAsia="宋体" w:hAnsi="宋体" w:cs="宋体" w:hint="eastAsia"/>
          <w:color w:val="auto"/>
        </w:rPr>
        <w:tab/>
      </w:r>
      <w:r>
        <w:rPr>
          <w:rFonts w:ascii="宋体" w:eastAsia="宋体" w:hAnsi="宋体" w:cs="宋体" w:hint="eastAsia"/>
          <w:color w:val="auto"/>
        </w:rPr>
        <w:t>B．陕西华山</w:t>
      </w:r>
      <w:r>
        <w:rPr>
          <w:rFonts w:ascii="宋体" w:eastAsia="宋体" w:hAnsi="宋体" w:cs="宋体" w:hint="eastAsia"/>
          <w:color w:val="auto"/>
        </w:rPr>
        <w:tab/>
      </w:r>
      <w:r>
        <w:rPr>
          <w:rFonts w:ascii="宋体" w:eastAsia="宋体" w:hAnsi="宋体" w:cs="宋体" w:hint="eastAsia"/>
          <w:color w:val="auto"/>
        </w:rPr>
        <w:t>C．湖南衡山</w:t>
      </w:r>
      <w:r>
        <w:rPr>
          <w:rFonts w:ascii="宋体" w:eastAsia="宋体" w:hAnsi="宋体" w:cs="宋体" w:hint="eastAsia"/>
          <w:color w:val="auto"/>
        </w:rPr>
        <w:tab/>
      </w:r>
      <w:r>
        <w:rPr>
          <w:rFonts w:ascii="宋体" w:eastAsia="宋体" w:hAnsi="宋体" w:cs="宋体" w:hint="eastAsia"/>
          <w:color w:val="auto"/>
        </w:rPr>
        <w:t>D．海南五指山</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jc w:val="left"/>
        <w:textAlignment w:val="center"/>
        <w:rPr>
          <w:rFonts w:ascii="宋体" w:eastAsia="宋体" w:hAnsi="宋体" w:cs="宋体" w:hint="eastAsia"/>
          <w:color w:val="auto"/>
        </w:rPr>
      </w:pPr>
      <w:r>
        <w:rPr>
          <w:rFonts w:ascii="宋体" w:eastAsia="宋体" w:hAnsi="宋体" w:cs="宋体" w:hint="eastAsia"/>
          <w:color w:val="auto"/>
        </w:rPr>
        <w:drawing>
          <wp:anchor distT="0" distB="0" distL="0" distR="0" simplePos="0" relativeHeight="251659264" behindDoc="1" locked="0" layoutInCell="1" allowOverlap="1">
            <wp:simplePos x="0" y="0"/>
            <wp:positionH relativeFrom="column">
              <wp:posOffset>2691765</wp:posOffset>
            </wp:positionH>
            <wp:positionV relativeFrom="paragraph">
              <wp:posOffset>80010</wp:posOffset>
            </wp:positionV>
            <wp:extent cx="2367280" cy="1867535"/>
            <wp:effectExtent l="0" t="0" r="33020" b="37465"/>
            <wp:wrapTight wrapText="bothSides">
              <wp:wrapPolygon>
                <wp:start x="0" y="0"/>
                <wp:lineTo x="0" y="21372"/>
                <wp:lineTo x="21380" y="21372"/>
                <wp:lineTo x="21380" y="0"/>
                <wp:lineTo x="0" y="0"/>
              </wp:wrapPolygon>
            </wp:wrapTight>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32457" name="图片 100006"/>
                    <pic:cNvPicPr>
                      <a:picLocks noChangeAspect="1"/>
                    </pic:cNvPicPr>
                  </pic:nvPicPr>
                  <pic:blipFill>
                    <a:blip xmlns:r="http://schemas.openxmlformats.org/officeDocument/2006/relationships" r:embed="rId7" cstate="print"/>
                    <a:stretch>
                      <a:fillRect/>
                    </a:stretch>
                  </pic:blipFill>
                  <pic:spPr>
                    <a:xfrm>
                      <a:off x="0" y="0"/>
                      <a:ext cx="2367280" cy="1867535"/>
                    </a:xfrm>
                    <a:prstGeom prst="rect">
                      <a:avLst/>
                    </a:prstGeom>
                  </pic:spPr>
                </pic:pic>
              </a:graphicData>
            </a:graphic>
          </wp:anchor>
        </w:drawing>
      </w:r>
      <w:r>
        <w:rPr>
          <w:rFonts w:ascii="宋体" w:eastAsia="宋体" w:hAnsi="宋体" w:cs="宋体" w:hint="eastAsia"/>
          <w:color w:val="auto"/>
        </w:rPr>
        <w:t>下图为某半球某锋面气旋图,据此完成下面小题。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5．图中信息描述正确的是(   )</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A．该天气系统位于北半球</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B．图中锋面为暖锋</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C．图中四点乙地气压最高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D．图中锋面由南向北移动</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6．图中甲、乙、丙丁四点,最有可能出现阵雨天气的为</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A．甲</w:t>
      </w:r>
      <w:r>
        <w:rPr>
          <w:rFonts w:ascii="宋体" w:eastAsia="宋体" w:hAnsi="宋体" w:cs="宋体" w:hint="eastAsia"/>
          <w:color w:val="auto"/>
          <w:lang w:val="en-US" w:eastAsia="zh-CN"/>
        </w:rPr>
        <w:t xml:space="preserve">  </w:t>
      </w:r>
      <w:r>
        <w:rPr>
          <w:rFonts w:ascii="宋体" w:eastAsia="宋体" w:hAnsi="宋体" w:cs="宋体" w:hint="eastAsia"/>
          <w:color w:val="auto"/>
        </w:rPr>
        <w:t>B．乙</w:t>
      </w:r>
      <w:r>
        <w:rPr>
          <w:rFonts w:ascii="宋体" w:eastAsia="宋体" w:hAnsi="宋体" w:cs="宋体" w:hint="eastAsia"/>
          <w:color w:val="auto"/>
          <w:lang w:val="en-US" w:eastAsia="zh-CN"/>
        </w:rPr>
        <w:t xml:space="preserve">  </w:t>
      </w:r>
      <w:r>
        <w:rPr>
          <w:rFonts w:ascii="宋体" w:eastAsia="宋体" w:hAnsi="宋体" w:cs="宋体" w:hint="eastAsia"/>
          <w:color w:val="auto"/>
        </w:rPr>
        <w:t>C．丙</w:t>
      </w:r>
      <w:r>
        <w:rPr>
          <w:rFonts w:ascii="宋体" w:eastAsia="宋体" w:hAnsi="宋体" w:cs="宋体" w:hint="eastAsia"/>
          <w:color w:val="auto"/>
        </w:rPr>
        <w:tab/>
      </w:r>
      <w:r>
        <w:rPr>
          <w:rFonts w:ascii="宋体" w:eastAsia="宋体" w:hAnsi="宋体" w:cs="宋体" w:hint="eastAsia"/>
          <w:color w:val="auto"/>
        </w:rPr>
        <w:t>D．丁</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rPr>
          <w:rFonts w:ascii="宋体" w:eastAsia="宋体" w:hAnsi="宋体" w:cs="宋体" w:hint="eastAsia"/>
          <w:color w:val="auto"/>
        </w:rPr>
      </w:pPr>
      <w:r>
        <w:rPr>
          <w:rFonts w:ascii="宋体" w:eastAsia="宋体" w:hAnsi="宋体" w:cs="宋体" w:hint="eastAsia"/>
          <w:color w:val="auto"/>
        </w:rPr>
        <w:t>云贵高原冬半年常出现下图所示天气系统。读图，完成7～8题。</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drawing>
          <wp:inline distT="0" distB="0" distL="114300" distR="114300">
            <wp:extent cx="1981835" cy="1456690"/>
            <wp:effectExtent l="0" t="0" r="18415" b="10160"/>
            <wp:docPr id="7"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75421" name="图片 5" descr=" "/>
                    <pic:cNvPicPr>
                      <a:picLocks noChangeAspect="1"/>
                    </pic:cNvPicPr>
                  </pic:nvPicPr>
                  <pic:blipFill>
                    <a:blip xmlns:r="http://schemas.openxmlformats.org/officeDocument/2006/relationships" r:embed="rId8" cstate="print"/>
                    <a:stretch>
                      <a:fillRect/>
                    </a:stretch>
                  </pic:blipFill>
                  <pic:spPr>
                    <a:xfrm>
                      <a:off x="0" y="0"/>
                      <a:ext cx="1981835" cy="1456690"/>
                    </a:xfrm>
                    <a:prstGeom prst="rect">
                      <a:avLst/>
                    </a:prstGeom>
                    <a:noFill/>
                    <a:ln>
                      <a:noFill/>
                    </a:ln>
                  </pic:spPr>
                </pic:pic>
              </a:graphicData>
            </a:graphic>
          </wp:inline>
        </w:drawing>
      </w:r>
      <w:r>
        <w:rPr>
          <w:rFonts w:ascii="宋体" w:eastAsia="宋体" w:hAnsi="宋体" w:cs="宋体" w:hint="eastAsia"/>
          <w:color w:val="auto"/>
        </w:rPr>
        <w:drawing>
          <wp:inline distT="0" distB="0" distL="114300" distR="114300">
            <wp:extent cx="3040380" cy="1339850"/>
            <wp:effectExtent l="0" t="0" r="7620" b="1270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84839" name="图片 6" descr=" "/>
                    <pic:cNvPicPr>
                      <a:picLocks noChangeAspect="1"/>
                    </pic:cNvPicPr>
                  </pic:nvPicPr>
                  <pic:blipFill>
                    <a:blip xmlns:r="http://schemas.openxmlformats.org/officeDocument/2006/relationships" r:embed="rId9" cstate="print"/>
                    <a:stretch>
                      <a:fillRect/>
                    </a:stretch>
                  </pic:blipFill>
                  <pic:spPr>
                    <a:xfrm>
                      <a:off x="0" y="0"/>
                      <a:ext cx="3040380" cy="1339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7. 从图中可知</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 xml:space="preserve">A．昆明冬季多晴朗温暖天气  </w:t>
      </w:r>
      <w:r>
        <w:rPr>
          <w:rFonts w:ascii="宋体" w:eastAsia="宋体" w:hAnsi="宋体" w:cs="宋体" w:hint="eastAsia"/>
          <w:color w:val="auto"/>
          <w:lang w:val="en-US" w:eastAsia="zh-CN"/>
        </w:rPr>
        <w:t xml:space="preserve"> </w:t>
      </w:r>
      <w:r>
        <w:rPr>
          <w:rFonts w:ascii="宋体" w:eastAsia="宋体" w:hAnsi="宋体" w:cs="宋体" w:hint="eastAsia"/>
          <w:color w:val="auto"/>
        </w:rPr>
        <w:t xml:space="preserve">  B．贵阳冬季气温与昆明相差不大</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C．贵阳冬半年主要受暖气团控制</w:t>
      </w:r>
      <w:r>
        <w:rPr>
          <w:rFonts w:ascii="宋体" w:eastAsia="宋体" w:hAnsi="宋体" w:cs="宋体" w:hint="eastAsia"/>
          <w:color w:val="auto"/>
          <w:lang w:val="en-US" w:eastAsia="zh-CN"/>
        </w:rPr>
        <w:t xml:space="preserve"> </w:t>
      </w:r>
      <w:r>
        <w:rPr>
          <w:rFonts w:ascii="宋体" w:eastAsia="宋体" w:hAnsi="宋体" w:cs="宋体" w:hint="eastAsia"/>
          <w:color w:val="auto"/>
        </w:rPr>
        <w:t>D．昆明准静止锋的形成与地形无关</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8. 昆明有“春城”的美称，而贵阳冬半年有“天无三日晴”之说，对其成因的叙述，正确的是</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A．昆明夏季凉爽主要是受印度洋暖湿气流的影响</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B．贵阳冬季多雨是因为受西南季风和东南季风的双重影响</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C．贵阳冬季阴冷是因为多地形雨</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D．昆明冬季温暖是因为处于昆明准静止锋的暖气团一侧</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ind w:firstLine="420" w:firstLineChars="200"/>
        <w:jc w:val="left"/>
        <w:textAlignment w:val="center"/>
        <w:rPr>
          <w:rFonts w:ascii="宋体" w:eastAsia="宋体" w:hAnsi="宋体" w:cs="宋体" w:hint="eastAsia"/>
          <w:color w:val="auto"/>
        </w:rPr>
      </w:pPr>
      <w:r>
        <w:rPr>
          <w:rFonts w:ascii="宋体" w:eastAsia="宋体" w:hAnsi="宋体" w:cs="宋体" w:hint="eastAsia"/>
          <w:color w:val="auto"/>
        </w:rPr>
        <w:t>位于澳大利亚西部沙漠中的波浪岩（甲图），是一块巨大而完整的花岗岩体，大约在25亿年前形成。经过日积月累的风雨冲刷和早晚剧烈的温差变化，渐渐地被侵蚀成波浪的形状。据此完成问题。</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drawing>
          <wp:inline distT="0" distB="0" distL="0" distR="0">
            <wp:extent cx="4872355" cy="1531620"/>
            <wp:effectExtent l="0" t="0" r="4445" b="1143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19149" name="图片 11" descr=" "/>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72355" cy="1531620"/>
                    </a:xfrm>
                    <a:prstGeom prst="rect">
                      <a:avLst/>
                    </a:prstGeom>
                    <a:noFill/>
                    <a:ln>
                      <a:noFill/>
                    </a:ln>
                  </pic:spPr>
                </pic:pic>
              </a:graphicData>
            </a:graphic>
          </wp:inline>
        </w:drawing>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9．乙图为岩石圈物质循环示意图，上述波浪岩与图中数字表示的岩石类型一致的是</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A．① B．② C．③ D．④</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10．波浪岩的形成过程依次是</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A．固结成岩—风化剥蚀—侵蚀搬运—地壳抬升</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B．岩浆侵入—地壳抬升—风化剥蚀—侵蚀搬运</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C．地壳抬升—侵蚀搬运—岩浆侵入—风化剥蚀</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D．侵蚀搬运—岩浆侵入—地壳抬升—固结成岩</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rPr>
          <w:rFonts w:ascii="宋体" w:eastAsia="宋体" w:hAnsi="宋体" w:cs="宋体" w:hint="eastAsia"/>
          <w:color w:val="auto"/>
        </w:rPr>
      </w:pPr>
      <w:r>
        <w:rPr>
          <w:rFonts w:ascii="宋体" w:eastAsia="宋体" w:hAnsi="宋体" w:cs="宋体" w:hint="eastAsia"/>
          <w:color w:val="auto"/>
        </w:rPr>
        <w:drawing>
          <wp:anchor distT="0" distB="0" distL="114300" distR="114300" simplePos="0" relativeHeight="251660288" behindDoc="1" locked="0" layoutInCell="1" allowOverlap="1">
            <wp:simplePos x="0" y="0"/>
            <wp:positionH relativeFrom="column">
              <wp:posOffset>2785110</wp:posOffset>
            </wp:positionH>
            <wp:positionV relativeFrom="paragraph">
              <wp:posOffset>285750</wp:posOffset>
            </wp:positionV>
            <wp:extent cx="2590800" cy="1571625"/>
            <wp:effectExtent l="19050" t="0" r="0" b="0"/>
            <wp:wrapTight wrapText="bothSides">
              <wp:wrapPolygon>
                <wp:start x="-159" y="0"/>
                <wp:lineTo x="-159" y="21469"/>
                <wp:lineTo x="21600" y="21469"/>
                <wp:lineTo x="21600" y="0"/>
                <wp:lineTo x="-159" y="0"/>
              </wp:wrapPolygon>
            </wp:wrapTight>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11719" name="图片 7"/>
                    <pic:cNvPicPr>
                      <a:picLocks noChangeAspect="1"/>
                    </pic:cNvPicPr>
                  </pic:nvPicPr>
                  <pic:blipFill>
                    <a:blip xmlns:r="http://schemas.openxmlformats.org/officeDocument/2006/relationships" r:embed="rId11" cstate="print"/>
                    <a:stretch>
                      <a:fillRect/>
                    </a:stretch>
                  </pic:blipFill>
                  <pic:spPr>
                    <a:xfrm>
                      <a:off x="0" y="0"/>
                      <a:ext cx="2590800" cy="1571625"/>
                    </a:xfrm>
                    <a:prstGeom prst="rect">
                      <a:avLst/>
                    </a:prstGeom>
                    <a:noFill/>
                    <a:ln>
                      <a:noFill/>
                    </a:ln>
                  </pic:spPr>
                </pic:pic>
              </a:graphicData>
            </a:graphic>
          </wp:anchor>
        </w:drawing>
      </w:r>
      <w:r>
        <w:rPr>
          <w:rFonts w:ascii="宋体" w:eastAsia="宋体" w:hAnsi="宋体" w:cs="宋体" w:hint="eastAsia"/>
          <w:color w:val="auto"/>
        </w:rPr>
        <w:t>河流阶地是常见的河流地貌之一，是由河流作用形成的沿河分布的阶梯状地形。河流阶地主要由阶地面和阶地斜坡（坡坎）两个形态要素组成（如图）。构造运动的稳定期河流以侧蚀作用为主，造成宽阔的谷底或平原。构造运动的上升期河流下切，原来的谷底或平原被抬升成为阶地面。如果这一过程多次反复，在河谷的横剖面上便可出现多级阶地。读下图，回答11～12题。</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11. 关于构造运动形成阶地的叙述，正确的是</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A. 构造运动的稳定期河流以下蚀作用为主</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B. 构造运动的稳定期河流以侧蚀和堆积作用为主</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C. 构造运动的上升期河流以侧蚀和堆积作用为主</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D. 构造运动的上升期河流首先在上游快速下切形成阶地</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12. 气候变化影响河流的水量和含沙量，从而导致河水对河床产生的作用力不一样，这种因气候变化而形成的阶地称为气候阶地。在气候十分寒冷或干旱时期，流域内植被稀疏，风化强烈，碎屑物质丰富；在气候转为温暖湿润时期，流域内植被茂密。则</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A. 在气候十分寒冷或干旱时期，河流以侵蚀作用为主</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B. 在气候十分寒冷或干旱时期，河流易形成坡坎</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C. 在气候转为温暖湿润时期，河床以下切侵蚀为主</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rPr>
      </w:pPr>
      <w:r>
        <w:rPr>
          <w:rFonts w:ascii="宋体" w:eastAsia="宋体" w:hAnsi="宋体" w:cs="宋体" w:hint="eastAsia"/>
          <w:color w:val="auto"/>
        </w:rPr>
        <w:t>D. 在气候转为温暖湿润时期，河流不易形成阶地</w:t>
      </w:r>
    </w:p>
    <w:p>
      <w:pPr>
        <w:pStyle w:val="9"/>
        <w:keepNext w:val="0"/>
        <w:keepLines w:val="0"/>
        <w:pageBreakBefore w:val="0"/>
        <w:widowControl w:val="0"/>
        <w:kinsoku/>
        <w:wordWrap/>
        <w:overflowPunct/>
        <w:topLinePunct w:val="0"/>
        <w:autoSpaceDE/>
        <w:autoSpaceDN/>
        <w:bidi w:val="0"/>
        <w:adjustRightInd/>
        <w:snapToGrid/>
        <w:spacing w:before="100" w:line="24" w:lineRule="atLeast"/>
        <w:ind w:firstLine="420" w:firstLineChars="200"/>
        <w:rPr>
          <w:rFonts w:ascii="宋体" w:eastAsia="宋体" w:hAnsi="宋体" w:cs="宋体" w:hint="eastAsia"/>
          <w:color w:val="auto"/>
          <w:szCs w:val="21"/>
        </w:rPr>
      </w:pPr>
      <w:r>
        <w:rPr>
          <w:rFonts w:ascii="宋体" w:eastAsia="宋体" w:hAnsi="宋体" w:cs="宋体" w:hint="eastAsia"/>
          <w:color w:val="auto"/>
          <w:szCs w:val="21"/>
        </w:rPr>
        <w:drawing>
          <wp:anchor distT="0" distB="0" distL="114300" distR="114300" simplePos="0" relativeHeight="251661312" behindDoc="1" locked="0" layoutInCell="1" allowOverlap="1">
            <wp:simplePos x="0" y="0"/>
            <wp:positionH relativeFrom="column">
              <wp:posOffset>2927985</wp:posOffset>
            </wp:positionH>
            <wp:positionV relativeFrom="paragraph">
              <wp:posOffset>127635</wp:posOffset>
            </wp:positionV>
            <wp:extent cx="2066925" cy="2074545"/>
            <wp:effectExtent l="19050" t="0" r="9525" b="0"/>
            <wp:wrapTight wrapText="bothSides">
              <wp:wrapPolygon>
                <wp:start x="-199" y="0"/>
                <wp:lineTo x="-199" y="21421"/>
                <wp:lineTo x="21700" y="21421"/>
                <wp:lineTo x="21700" y="0"/>
                <wp:lineTo x="-199" y="0"/>
              </wp:wrapPolygon>
            </wp:wrapTight>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33027" name="图片 25"/>
                    <pic:cNvPicPr>
                      <a:picLocks noChangeAspect="1"/>
                    </pic:cNvPicPr>
                  </pic:nvPicPr>
                  <pic:blipFill>
                    <a:blip xmlns:r="http://schemas.openxmlformats.org/officeDocument/2006/relationships" r:embed="rId12" cstate="print"/>
                    <a:stretch>
                      <a:fillRect/>
                    </a:stretch>
                  </pic:blipFill>
                  <pic:spPr>
                    <a:xfrm>
                      <a:off x="0" y="0"/>
                      <a:ext cx="2066925" cy="2074545"/>
                    </a:xfrm>
                    <a:prstGeom prst="rect">
                      <a:avLst/>
                    </a:prstGeom>
                    <a:noFill/>
                    <a:ln>
                      <a:noFill/>
                    </a:ln>
                  </pic:spPr>
                </pic:pic>
              </a:graphicData>
            </a:graphic>
          </wp:anchor>
        </w:drawing>
      </w:r>
      <w:r>
        <w:rPr>
          <w:rFonts w:ascii="宋体" w:eastAsia="宋体" w:hAnsi="宋体" w:cs="宋体" w:hint="eastAsia"/>
          <w:color w:val="auto"/>
          <w:szCs w:val="21"/>
        </w:rPr>
        <w:t>台湾关仔岭拥有独特的景观——“水火同源”，即在一处涌泉上方喷出天然气火焰（如图所示）。据此完成下面小题。</w:t>
      </w:r>
    </w:p>
    <w:p>
      <w:pPr>
        <w:pStyle w:val="9"/>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13.“水火同源”景观最有可能出现在</w:t>
      </w:r>
    </w:p>
    <w:p>
      <w:pPr>
        <w:pStyle w:val="9"/>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A.向斜槽部</w:t>
      </w:r>
      <w:r>
        <w:rPr>
          <w:rFonts w:ascii="宋体" w:eastAsia="宋体" w:hAnsi="宋体" w:cs="宋体" w:hint="eastAsia"/>
          <w:color w:val="auto"/>
          <w:szCs w:val="21"/>
        </w:rPr>
        <w:tab/>
      </w:r>
      <w:r>
        <w:rPr>
          <w:rFonts w:ascii="宋体" w:eastAsia="宋体" w:hAnsi="宋体" w:cs="宋体" w:hint="eastAsia"/>
          <w:color w:val="auto"/>
          <w:szCs w:val="21"/>
        </w:rPr>
        <w:t>B.背斜顶部</w:t>
      </w:r>
    </w:p>
    <w:p>
      <w:pPr>
        <w:pStyle w:val="9"/>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C.地垒</w:t>
      </w:r>
      <w:r>
        <w:rPr>
          <w:rFonts w:ascii="宋体" w:eastAsia="宋体" w:hAnsi="宋体" w:cs="宋体" w:hint="eastAsia"/>
          <w:color w:val="auto"/>
          <w:szCs w:val="21"/>
        </w:rPr>
        <w:tab/>
      </w:r>
      <w:r>
        <w:rPr>
          <w:rFonts w:ascii="宋体" w:eastAsia="宋体" w:hAnsi="宋体" w:cs="宋体" w:hint="eastAsia"/>
          <w:color w:val="auto"/>
          <w:szCs w:val="21"/>
        </w:rPr>
        <w:t>D.地堑</w:t>
      </w:r>
    </w:p>
    <w:p>
      <w:pPr>
        <w:pStyle w:val="9"/>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14.为“火”出露提供动力的是</w:t>
      </w:r>
    </w:p>
    <w:p>
      <w:pPr>
        <w:pStyle w:val="9"/>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A.岩浆活动</w:t>
      </w:r>
      <w:r>
        <w:rPr>
          <w:rFonts w:ascii="宋体" w:eastAsia="宋体" w:hAnsi="宋体" w:cs="宋体" w:hint="eastAsia"/>
          <w:color w:val="auto"/>
          <w:szCs w:val="21"/>
        </w:rPr>
        <w:tab/>
      </w:r>
      <w:r>
        <w:rPr>
          <w:rFonts w:ascii="宋体" w:eastAsia="宋体" w:hAnsi="宋体" w:cs="宋体" w:hint="eastAsia"/>
          <w:color w:val="auto"/>
          <w:szCs w:val="21"/>
        </w:rPr>
        <w:t>B.变质</w:t>
      </w:r>
    </w:p>
    <w:p>
      <w:pPr>
        <w:pStyle w:val="9"/>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C.板块挤压</w:t>
      </w:r>
      <w:r>
        <w:rPr>
          <w:rFonts w:ascii="宋体" w:eastAsia="宋体" w:hAnsi="宋体" w:cs="宋体" w:hint="eastAsia"/>
          <w:color w:val="auto"/>
          <w:szCs w:val="21"/>
        </w:rPr>
        <w:tab/>
      </w:r>
      <w:r>
        <w:rPr>
          <w:rFonts w:ascii="宋体" w:eastAsia="宋体" w:hAnsi="宋体" w:cs="宋体" w:hint="eastAsia"/>
          <w:color w:val="auto"/>
          <w:szCs w:val="21"/>
        </w:rPr>
        <w:t>D.板块张裂</w:t>
      </w:r>
    </w:p>
    <w:p>
      <w:pPr>
        <w:pStyle w:val="13"/>
        <w:keepNext w:val="0"/>
        <w:keepLines w:val="0"/>
        <w:pageBreakBefore w:val="0"/>
        <w:widowControl w:val="0"/>
        <w:kinsoku/>
        <w:wordWrap/>
        <w:overflowPunct/>
        <w:topLinePunct w:val="0"/>
        <w:autoSpaceDE/>
        <w:autoSpaceDN/>
        <w:bidi w:val="0"/>
        <w:adjustRightInd/>
        <w:snapToGrid/>
        <w:spacing w:before="100" w:line="24" w:lineRule="atLeast"/>
        <w:ind w:firstLine="420" w:firstLineChars="200"/>
        <w:rPr>
          <w:rFonts w:ascii="宋体" w:eastAsia="宋体" w:hAnsi="宋体" w:cs="宋体" w:hint="eastAsia"/>
          <w:color w:val="auto"/>
          <w:szCs w:val="21"/>
        </w:rPr>
      </w:pPr>
      <w:r>
        <w:rPr>
          <w:rFonts w:ascii="宋体" w:eastAsia="宋体" w:hAnsi="宋体" w:cs="宋体" w:hint="eastAsia"/>
          <w:color w:val="auto"/>
          <w:szCs w:val="21"/>
        </w:rPr>
        <w:t>下图示意某地质剖面，其中①指断层，据测定玄武岩的硬度远高于各类沉积岩层。据此完成下面小题。</w:t>
      </w:r>
    </w:p>
    <w:p>
      <w:pPr>
        <w:pStyle w:val="13"/>
        <w:keepNext w:val="0"/>
        <w:keepLines w:val="0"/>
        <w:pageBreakBefore w:val="0"/>
        <w:widowControl w:val="0"/>
        <w:kinsoku/>
        <w:wordWrap/>
        <w:overflowPunct/>
        <w:topLinePunct w:val="0"/>
        <w:autoSpaceDE/>
        <w:autoSpaceDN/>
        <w:bidi w:val="0"/>
        <w:adjustRightInd/>
        <w:snapToGrid/>
        <w:spacing w:line="24" w:lineRule="atLeast"/>
        <w:jc w:val="center"/>
        <w:rPr>
          <w:rFonts w:ascii="宋体" w:eastAsia="宋体" w:hAnsi="宋体" w:cs="宋体" w:hint="eastAsia"/>
          <w:color w:val="auto"/>
          <w:szCs w:val="21"/>
        </w:rPr>
      </w:pPr>
      <w:r>
        <w:rPr>
          <w:rFonts w:ascii="宋体" w:eastAsia="宋体" w:hAnsi="宋体" w:cs="宋体" w:hint="eastAsia"/>
          <w:color w:val="auto"/>
          <w:szCs w:val="21"/>
        </w:rPr>
        <w:drawing>
          <wp:inline distT="0" distB="0" distL="114300" distR="114300">
            <wp:extent cx="5267325" cy="1438275"/>
            <wp:effectExtent l="0" t="0" r="9525" b="9525"/>
            <wp:docPr id="35"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81349" name="图片 29" descr=" "/>
                    <pic:cNvPicPr>
                      <a:picLocks noChangeAspect="1"/>
                    </pic:cNvPicPr>
                  </pic:nvPicPr>
                  <pic:blipFill>
                    <a:blip xmlns:r="http://schemas.openxmlformats.org/officeDocument/2006/relationships" r:embed="rId13" cstate="print"/>
                    <a:stretch>
                      <a:fillRect/>
                    </a:stretch>
                  </pic:blipFill>
                  <pic:spPr>
                    <a:xfrm>
                      <a:off x="0" y="0"/>
                      <a:ext cx="5267325" cy="1438275"/>
                    </a:xfrm>
                    <a:prstGeom prst="rect">
                      <a:avLst/>
                    </a:prstGeom>
                    <a:noFill/>
                    <a:ln>
                      <a:noFill/>
                    </a:ln>
                  </pic:spPr>
                </pic:pic>
              </a:graphicData>
            </a:graphic>
          </wp:inline>
        </w:drawing>
      </w:r>
    </w:p>
    <w:p>
      <w:pPr>
        <w:pStyle w:val="13"/>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15.①②③④形成的先后顺序是</w:t>
      </w:r>
    </w:p>
    <w:p>
      <w:pPr>
        <w:pStyle w:val="13"/>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A.①④②③</w:t>
      </w:r>
      <w:r>
        <w:rPr>
          <w:rFonts w:ascii="宋体" w:eastAsia="宋体" w:hAnsi="宋体" w:cs="宋体" w:hint="eastAsia"/>
          <w:color w:val="auto"/>
          <w:szCs w:val="21"/>
        </w:rPr>
        <w:tab/>
      </w:r>
      <w:r>
        <w:rPr>
          <w:rFonts w:ascii="宋体" w:eastAsia="宋体" w:hAnsi="宋体" w:cs="宋体" w:hint="eastAsia"/>
          <w:color w:val="auto"/>
          <w:szCs w:val="21"/>
        </w:rPr>
        <w:t>B.④②①③</w:t>
      </w:r>
      <w:r>
        <w:rPr>
          <w:rFonts w:ascii="宋体" w:eastAsia="宋体" w:hAnsi="宋体" w:cs="宋体" w:hint="eastAsia"/>
          <w:color w:val="auto"/>
          <w:szCs w:val="21"/>
        </w:rPr>
        <w:tab/>
      </w:r>
      <w:r>
        <w:rPr>
          <w:rFonts w:ascii="宋体" w:eastAsia="宋体" w:hAnsi="宋体" w:cs="宋体" w:hint="eastAsia"/>
          <w:color w:val="auto"/>
          <w:szCs w:val="21"/>
        </w:rPr>
        <w:t>C.④①②③</w:t>
      </w:r>
      <w:r>
        <w:rPr>
          <w:rFonts w:ascii="宋体" w:eastAsia="宋体" w:hAnsi="宋体" w:cs="宋体" w:hint="eastAsia"/>
          <w:color w:val="auto"/>
          <w:szCs w:val="21"/>
        </w:rPr>
        <w:tab/>
      </w:r>
      <w:r>
        <w:rPr>
          <w:rFonts w:ascii="宋体" w:eastAsia="宋体" w:hAnsi="宋体" w:cs="宋体" w:hint="eastAsia"/>
          <w:color w:val="auto"/>
          <w:szCs w:val="21"/>
        </w:rPr>
        <w:t>D.④②③①</w:t>
      </w:r>
    </w:p>
    <w:p>
      <w:pPr>
        <w:pStyle w:val="13"/>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16.砂砾石层的下界为相对平坦而广阔的面。该面形成时期，所在区域可能</w:t>
      </w:r>
    </w:p>
    <w:p>
      <w:pPr>
        <w:pStyle w:val="13"/>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A.背斜顶部受侵蚀，向斜顶部受沉积</w:t>
      </w:r>
      <w:r>
        <w:rPr>
          <w:rFonts w:ascii="宋体" w:eastAsia="宋体" w:hAnsi="宋体" w:cs="宋体" w:hint="eastAsia"/>
          <w:color w:val="auto"/>
          <w:szCs w:val="21"/>
        </w:rPr>
        <w:tab/>
      </w:r>
      <w:r>
        <w:rPr>
          <w:rFonts w:ascii="宋体" w:eastAsia="宋体" w:hAnsi="宋体" w:cs="宋体" w:hint="eastAsia"/>
          <w:color w:val="auto"/>
          <w:szCs w:val="21"/>
        </w:rPr>
        <w:t>B.背斜顶部受沉积，向斜顶部受侵蚀</w:t>
      </w:r>
    </w:p>
    <w:p>
      <w:pPr>
        <w:pStyle w:val="13"/>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C.背斜、向斜顶部均受沉积</w:t>
      </w:r>
      <w:r>
        <w:rPr>
          <w:rFonts w:ascii="宋体" w:eastAsia="宋体" w:hAnsi="宋体" w:cs="宋体" w:hint="eastAsia"/>
          <w:color w:val="auto"/>
          <w:szCs w:val="21"/>
        </w:rPr>
        <w:tab/>
      </w:r>
      <w:r>
        <w:rPr>
          <w:rFonts w:ascii="宋体" w:eastAsia="宋体" w:hAnsi="宋体" w:cs="宋体" w:hint="eastAsia"/>
          <w:color w:val="auto"/>
          <w:szCs w:val="21"/>
        </w:rPr>
        <w:t>D.背斜、向斜顶部均受侵蚀</w:t>
      </w:r>
    </w:p>
    <w:p>
      <w:pPr>
        <w:pStyle w:val="13"/>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17.未来一段时期气候暖湿，地壳持续抬升，则图示区域最可能演变为</w:t>
      </w:r>
    </w:p>
    <w:p>
      <w:pPr>
        <w:pStyle w:val="13"/>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A.底部平展的槽谷</w:t>
      </w:r>
      <w:r>
        <w:rPr>
          <w:rFonts w:ascii="宋体" w:eastAsia="宋体" w:hAnsi="宋体" w:cs="宋体" w:hint="eastAsia"/>
          <w:color w:val="auto"/>
          <w:szCs w:val="21"/>
        </w:rPr>
        <w:tab/>
      </w:r>
      <w:r>
        <w:rPr>
          <w:rFonts w:ascii="宋体" w:eastAsia="宋体" w:hAnsi="宋体" w:cs="宋体" w:hint="eastAsia"/>
          <w:color w:val="auto"/>
          <w:szCs w:val="21"/>
        </w:rPr>
        <w:tab/>
      </w:r>
      <w:r>
        <w:rPr>
          <w:rFonts w:ascii="宋体" w:eastAsia="宋体" w:hAnsi="宋体" w:cs="宋体" w:hint="eastAsia"/>
          <w:color w:val="auto"/>
          <w:szCs w:val="21"/>
        </w:rPr>
        <w:t>B.顶平身陡的方山</w:t>
      </w:r>
    </w:p>
    <w:p>
      <w:pPr>
        <w:pStyle w:val="13"/>
        <w:keepNext w:val="0"/>
        <w:keepLines w:val="0"/>
        <w:pageBreakBefore w:val="0"/>
        <w:widowControl w:val="0"/>
        <w:tabs>
          <w:tab w:val="left" w:pos="60"/>
          <w:tab w:val="left" w:pos="2398"/>
          <w:tab w:val="left" w:pos="4320"/>
          <w:tab w:val="left" w:pos="6242"/>
        </w:tabs>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b/>
      </w:r>
      <w:r>
        <w:rPr>
          <w:rFonts w:ascii="宋体" w:eastAsia="宋体" w:hAnsi="宋体" w:cs="宋体" w:hint="eastAsia"/>
          <w:color w:val="auto"/>
          <w:szCs w:val="21"/>
        </w:rPr>
        <w:t>C.宽广低浅的湖泊</w:t>
      </w:r>
      <w:r>
        <w:rPr>
          <w:rFonts w:ascii="宋体" w:eastAsia="宋体" w:hAnsi="宋体" w:cs="宋体" w:hint="eastAsia"/>
          <w:color w:val="auto"/>
          <w:szCs w:val="21"/>
        </w:rPr>
        <w:tab/>
      </w:r>
      <w:r>
        <w:rPr>
          <w:rFonts w:ascii="宋体" w:eastAsia="宋体" w:hAnsi="宋体" w:cs="宋体" w:hint="eastAsia"/>
          <w:color w:val="auto"/>
          <w:szCs w:val="21"/>
        </w:rPr>
        <w:tab/>
      </w:r>
      <w:r>
        <w:rPr>
          <w:rFonts w:ascii="宋体" w:eastAsia="宋体" w:hAnsi="宋体" w:cs="宋体" w:hint="eastAsia"/>
          <w:color w:val="auto"/>
          <w:szCs w:val="21"/>
        </w:rPr>
        <w:t>D.沟壑纵横的台地</w:t>
      </w:r>
    </w:p>
    <w:p>
      <w:pPr>
        <w:keepNext w:val="0"/>
        <w:keepLines w:val="0"/>
        <w:pageBreakBefore w:val="0"/>
        <w:widowControl w:val="0"/>
        <w:kinsoku/>
        <w:wordWrap/>
        <w:overflowPunct/>
        <w:topLinePunct w:val="0"/>
        <w:autoSpaceDE/>
        <w:autoSpaceDN/>
        <w:bidi w:val="0"/>
        <w:adjustRightInd/>
        <w:snapToGrid/>
        <w:spacing w:line="24" w:lineRule="atLeast"/>
        <w:ind w:firstLine="420"/>
        <w:jc w:val="left"/>
        <w:textAlignment w:val="center"/>
        <w:rPr>
          <w:rFonts w:ascii="宋体" w:eastAsia="宋体" w:hAnsi="宋体" w:cs="宋体" w:hint="eastAsia"/>
          <w:color w:val="auto"/>
        </w:rPr>
      </w:pPr>
      <w:r>
        <w:rPr>
          <w:rFonts w:ascii="宋体" w:eastAsia="宋体" w:hAnsi="宋体" w:cs="宋体" w:hint="eastAsia"/>
          <w:color w:val="auto"/>
        </w:rPr>
        <w:t>泥石流是指在山区或者其他沟谷深壑、地形险峻的地区，因为暴雨、暴雪或其他自然灾害引发的山体滑坡并携带有大量泥沙以及石块的特殊洪流。据此完成下列两题。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18．我国华北山地地区，泥石流多发的月份是（   ）</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A．11月～次年1月</w:t>
      </w:r>
      <w:r>
        <w:rPr>
          <w:rFonts w:ascii="宋体" w:eastAsia="宋体" w:hAnsi="宋体" w:cs="宋体" w:hint="eastAsia"/>
          <w:color w:val="auto"/>
        </w:rPr>
        <w:tab/>
      </w:r>
      <w:r>
        <w:rPr>
          <w:rFonts w:ascii="宋体" w:eastAsia="宋体" w:hAnsi="宋体" w:cs="宋体" w:hint="eastAsia"/>
          <w:color w:val="auto"/>
          <w:lang w:val="en-US" w:eastAsia="zh-CN"/>
        </w:rPr>
        <w:t xml:space="preserve"> </w:t>
      </w:r>
      <w:r>
        <w:rPr>
          <w:rFonts w:ascii="宋体" w:eastAsia="宋体" w:hAnsi="宋体" w:cs="宋体" w:hint="eastAsia"/>
          <w:color w:val="auto"/>
        </w:rPr>
        <w:t>B．3～4月</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b/>
          <w:bCs/>
          <w:color w:val="auto"/>
        </w:rPr>
      </w:pPr>
      <w:r>
        <w:rPr>
          <w:rFonts w:ascii="宋体" w:eastAsia="宋体" w:hAnsi="宋体" w:cs="宋体" w:hint="eastAsia"/>
          <w:color w:val="auto"/>
        </w:rPr>
        <w:t>C．5～6月</w:t>
      </w:r>
      <w:r>
        <w:rPr>
          <w:rFonts w:ascii="宋体" w:eastAsia="宋体" w:hAnsi="宋体" w:cs="宋体" w:hint="eastAsia"/>
          <w:color w:val="auto"/>
        </w:rPr>
        <w:tab/>
      </w:r>
      <w:r>
        <w:rPr>
          <w:rFonts w:ascii="宋体" w:eastAsia="宋体" w:hAnsi="宋体" w:cs="宋体" w:hint="eastAsia"/>
          <w:color w:val="auto"/>
          <w:lang w:val="en-US" w:eastAsia="zh-CN"/>
        </w:rPr>
        <w:t xml:space="preserve"> </w:t>
      </w:r>
      <w:r>
        <w:rPr>
          <w:rFonts w:ascii="宋体" w:eastAsia="宋体" w:hAnsi="宋体" w:cs="宋体" w:hint="eastAsia"/>
          <w:color w:val="auto"/>
        </w:rPr>
        <w:t>D．7～8月</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19．山区沟谷发生泥石流时，正确的避灾方法是（   ）</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A．迎着泥石流朝高处跑</w:t>
      </w:r>
      <w:r>
        <w:rPr>
          <w:rFonts w:ascii="宋体" w:eastAsia="宋体" w:hAnsi="宋体" w:cs="宋体" w:hint="eastAsia"/>
          <w:color w:val="auto"/>
        </w:rPr>
        <w:tab/>
      </w:r>
      <w:r>
        <w:rPr>
          <w:rFonts w:ascii="宋体" w:eastAsia="宋体" w:hAnsi="宋体" w:cs="宋体" w:hint="eastAsia"/>
          <w:color w:val="auto"/>
          <w:lang w:val="en-US" w:eastAsia="zh-CN"/>
        </w:rPr>
        <w:t xml:space="preserve"> </w:t>
      </w:r>
      <w:r>
        <w:rPr>
          <w:rFonts w:ascii="宋体" w:eastAsia="宋体" w:hAnsi="宋体" w:cs="宋体" w:hint="eastAsia"/>
          <w:color w:val="auto"/>
        </w:rPr>
        <w:t>B．朝与沟谷垂直的两侧高处跑</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C．检查贵重财物后向安全地带撤离</w:t>
      </w:r>
      <w:r>
        <w:rPr>
          <w:rFonts w:ascii="宋体" w:eastAsia="宋体" w:hAnsi="宋体" w:cs="宋体" w:hint="eastAsia"/>
          <w:color w:val="auto"/>
        </w:rPr>
        <w:tab/>
      </w:r>
      <w:r>
        <w:rPr>
          <w:rFonts w:ascii="宋体" w:eastAsia="宋体" w:hAnsi="宋体" w:cs="宋体" w:hint="eastAsia"/>
          <w:color w:val="auto"/>
          <w:lang w:val="en-US" w:eastAsia="zh-CN"/>
        </w:rPr>
        <w:t xml:space="preserve"> </w:t>
      </w:r>
      <w:r>
        <w:rPr>
          <w:rFonts w:ascii="宋体" w:eastAsia="宋体" w:hAnsi="宋体" w:cs="宋体" w:hint="eastAsia"/>
          <w:color w:val="auto"/>
        </w:rPr>
        <w:t>D．顺着泥石流的方向跑</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rPr>
          <w:rFonts w:ascii="宋体" w:eastAsia="宋体" w:hAnsi="宋体" w:cs="宋体" w:hint="eastAsia"/>
          <w:color w:val="auto"/>
          <w:szCs w:val="21"/>
        </w:rPr>
      </w:pPr>
      <w:r>
        <w:rPr>
          <w:rFonts w:ascii="宋体" w:eastAsia="宋体" w:hAnsi="宋体" w:cs="宋体" w:hint="eastAsia"/>
          <w:color w:val="auto"/>
          <w:szCs w:val="21"/>
        </w:rPr>
        <w:drawing>
          <wp:anchor distT="0" distB="0" distL="114300" distR="114300" simplePos="0" relativeHeight="251662336" behindDoc="1" locked="0" layoutInCell="1" allowOverlap="1">
            <wp:simplePos x="0" y="0"/>
            <wp:positionH relativeFrom="column">
              <wp:posOffset>2394585</wp:posOffset>
            </wp:positionH>
            <wp:positionV relativeFrom="paragraph">
              <wp:posOffset>707390</wp:posOffset>
            </wp:positionV>
            <wp:extent cx="2562860" cy="1759585"/>
            <wp:effectExtent l="0" t="0" r="46990" b="31115"/>
            <wp:wrapTight wrapText="bothSides">
              <wp:wrapPolygon>
                <wp:start x="0" y="0"/>
                <wp:lineTo x="0" y="21280"/>
                <wp:lineTo x="21514" y="21280"/>
                <wp:lineTo x="21514" y="0"/>
                <wp:lineTo x="0" y="0"/>
              </wp:wrapPolygon>
            </wp:wrapTight>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89039" name="图片 101"/>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2860" cy="1759585"/>
                    </a:xfrm>
                    <a:prstGeom prst="rect">
                      <a:avLst/>
                    </a:prstGeom>
                    <a:noFill/>
                    <a:ln>
                      <a:noFill/>
                    </a:ln>
                  </pic:spPr>
                </pic:pic>
              </a:graphicData>
            </a:graphic>
          </wp:anchor>
        </w:drawing>
      </w:r>
      <w:r>
        <w:rPr>
          <w:rFonts w:ascii="宋体" w:eastAsia="宋体" w:hAnsi="宋体" w:cs="宋体" w:hint="eastAsia"/>
          <w:color w:val="auto"/>
          <w:szCs w:val="21"/>
        </w:rPr>
        <w:t>《国家新型城镇化规划(2014～2020年)》明确提出，建设具有自然积存、自然渗透、自然净化功能的海绵城市是今后我国城市建设的重大任务。在海绵城市的建设过程中，有关专业人员探索了低影响开发雨水系统，取得良好效果。低影响开发雨水系统指的是在城市建设过程中，通过生态化措施，尽可能维持城市建设前后水文特征不变，有效缓解不透水面积增加造成的径流总量、径流峰值与径流污染的增加对环境造成的不利影响。下图示意一般城市和海绵城市雨水排放系统。据此完成问题。</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20．下列城市建设，属于低影响开发雨水系统一部分的是(　　)</w:t>
      </w:r>
    </w:p>
    <w:p>
      <w:pPr>
        <w:keepNext w:val="0"/>
        <w:keepLines w:val="0"/>
        <w:pageBreakBefore w:val="0"/>
        <w:widowControl w:val="0"/>
        <w:kinsoku/>
        <w:wordWrap/>
        <w:overflowPunct/>
        <w:topLinePunct w:val="0"/>
        <w:autoSpaceDE/>
        <w:autoSpaceDN/>
        <w:bidi w:val="0"/>
        <w:adjustRightInd/>
        <w:snapToGrid/>
        <w:spacing w:line="24" w:lineRule="atLeast"/>
        <w:jc w:val="left"/>
        <w:rPr>
          <w:rFonts w:ascii="宋体" w:eastAsia="宋体" w:hAnsi="宋体" w:cs="宋体" w:hint="eastAsia"/>
          <w:color w:val="auto"/>
          <w:szCs w:val="21"/>
        </w:rPr>
      </w:pPr>
      <w:r>
        <w:rPr>
          <w:rFonts w:ascii="宋体" w:eastAsia="宋体" w:hAnsi="宋体" w:cs="宋体" w:hint="eastAsia"/>
          <w:color w:val="auto"/>
          <w:szCs w:val="21"/>
        </w:rPr>
        <w:t>A．拓宽下水道、增加主干道坡度    B．路面铺设透水材料、绿色屋顶蓄水</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C．裁弯取直河道，改变河流流向    D．道路旁修建水渠、校园操场塑胶化</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21．与一般城市相比，海绵城市的水体排放量占比较低主要是由于(　　)</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A．雨季回灌，地下水储量增加      B．枯枝落叶积存，地表径流缓慢</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C．热岛效应缓解，降水强度降低    D．洼地增多、土地硬化面积减少</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jc w:val="left"/>
        <w:textAlignment w:val="center"/>
        <w:rPr>
          <w:rFonts w:ascii="宋体" w:eastAsia="宋体" w:hAnsi="宋体" w:cs="宋体" w:hint="eastAsia"/>
          <w:color w:val="auto"/>
        </w:rPr>
      </w:pPr>
      <w:r>
        <w:rPr>
          <w:rFonts w:ascii="宋体" w:eastAsia="宋体" w:hAnsi="宋体" w:cs="宋体" w:hint="eastAsia"/>
          <w:color w:val="auto"/>
        </w:rPr>
        <w:t>下面左图是成都平原位置示意图，右图是都江堰水利工程示意图。据此完成各题。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drawing>
          <wp:inline distT="0" distB="0" distL="114300" distR="114300">
            <wp:extent cx="5486400" cy="1752600"/>
            <wp:effectExtent l="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3818" name="图片 44" descr=" "/>
                    <pic:cNvPicPr>
                      <a:picLocks noChangeAspect="1"/>
                    </pic:cNvPicPr>
                  </pic:nvPicPr>
                  <pic:blipFill>
                    <a:blip xmlns:r="http://schemas.openxmlformats.org/officeDocument/2006/relationships" r:embed="rId16" cstate="print"/>
                    <a:stretch>
                      <a:fillRect/>
                    </a:stretch>
                  </pic:blipFill>
                  <pic:spPr>
                    <a:xfrm>
                      <a:off x="0" y="0"/>
                      <a:ext cx="5486400" cy="1752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22．都江堰水利工程建设前，岷江洪灾使成都平原成为一片汪洋的主要原因是（   ）</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A．岷江从山区流向平原，水势猛</w:t>
      </w:r>
      <w:r>
        <w:rPr>
          <w:rFonts w:ascii="宋体" w:eastAsia="宋体" w:hAnsi="宋体" w:cs="宋体" w:hint="eastAsia"/>
          <w:color w:val="auto"/>
        </w:rPr>
        <w:tab/>
      </w:r>
      <w:r>
        <w:rPr>
          <w:rFonts w:ascii="宋体" w:eastAsia="宋体" w:hAnsi="宋体" w:cs="宋体" w:hint="eastAsia"/>
          <w:color w:val="auto"/>
        </w:rPr>
        <w:t>B．岷江下游河道宽阔，水面广</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C．岷江发源于邛崃山，落差大</w:t>
      </w:r>
      <w:r>
        <w:rPr>
          <w:rFonts w:ascii="宋体" w:eastAsia="宋体" w:hAnsi="宋体" w:cs="宋体" w:hint="eastAsia"/>
          <w:color w:val="auto"/>
        </w:rPr>
        <w:tab/>
      </w:r>
      <w:r>
        <w:rPr>
          <w:rFonts w:ascii="宋体" w:eastAsia="宋体" w:hAnsi="宋体" w:cs="宋体" w:hint="eastAsia"/>
          <w:color w:val="auto"/>
        </w:rPr>
        <w:t>D．岷江流经平原东侧，地势低</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23．与乙地相比，甲地（   ）</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A．沉积物颗粒小，地下水位低</w:t>
      </w:r>
      <w:r>
        <w:rPr>
          <w:rFonts w:ascii="宋体" w:eastAsia="宋体" w:hAnsi="宋体" w:cs="宋体" w:hint="eastAsia"/>
          <w:color w:val="auto"/>
        </w:rPr>
        <w:tab/>
      </w:r>
      <w:r>
        <w:rPr>
          <w:rFonts w:ascii="宋体" w:eastAsia="宋体" w:hAnsi="宋体" w:cs="宋体" w:hint="eastAsia"/>
          <w:color w:val="auto"/>
        </w:rPr>
        <w:t>B．沉积物颗粒大，地下水位高</w:t>
      </w:r>
    </w:p>
    <w:p>
      <w:pPr>
        <w:keepNext w:val="0"/>
        <w:keepLines w:val="0"/>
        <w:pageBreakBefore w:val="0"/>
        <w:widowControl w:val="0"/>
        <w:tabs>
          <w:tab w:val="left" w:pos="4153"/>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C．沉积物颗粒大，地下水位低</w:t>
      </w:r>
      <w:r>
        <w:rPr>
          <w:rFonts w:ascii="宋体" w:eastAsia="宋体" w:hAnsi="宋体" w:cs="宋体" w:hint="eastAsia"/>
          <w:color w:val="auto"/>
        </w:rPr>
        <w:tab/>
      </w:r>
      <w:r>
        <w:rPr>
          <w:rFonts w:ascii="宋体" w:eastAsia="宋体" w:hAnsi="宋体" w:cs="宋体" w:hint="eastAsia"/>
          <w:color w:val="auto"/>
        </w:rPr>
        <w:t>D．沉积物颗粒小，地下水位高</w:t>
      </w:r>
    </w:p>
    <w:p>
      <w:pPr>
        <w:keepNext w:val="0"/>
        <w:keepLines w:val="0"/>
        <w:pageBreakBefore w:val="0"/>
        <w:widowControl w:val="0"/>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24．枯水季节，60%以上水量会从鱼嘴进入内江，主要原因是内江比外江（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 w:lineRule="atLeast"/>
        <w:jc w:val="left"/>
        <w:textAlignment w:val="center"/>
        <w:rPr>
          <w:rFonts w:ascii="宋体" w:eastAsia="宋体" w:hAnsi="宋体" w:cs="宋体" w:hint="eastAsia"/>
          <w:color w:val="auto"/>
        </w:rPr>
      </w:pPr>
      <w:r>
        <w:rPr>
          <w:rFonts w:ascii="宋体" w:eastAsia="宋体" w:hAnsi="宋体" w:cs="宋体" w:hint="eastAsia"/>
          <w:color w:val="auto"/>
        </w:rPr>
        <w:t>A．河道宽</w:t>
      </w:r>
      <w:r>
        <w:rPr>
          <w:rFonts w:ascii="宋体" w:eastAsia="宋体" w:hAnsi="宋体" w:cs="宋体" w:hint="eastAsia"/>
          <w:color w:val="auto"/>
        </w:rPr>
        <w:tab/>
      </w:r>
      <w:r>
        <w:rPr>
          <w:rFonts w:ascii="宋体" w:eastAsia="宋体" w:hAnsi="宋体" w:cs="宋体" w:hint="eastAsia"/>
          <w:color w:val="auto"/>
        </w:rPr>
        <w:t>B．流速慢</w:t>
      </w:r>
      <w:r>
        <w:rPr>
          <w:rFonts w:ascii="宋体" w:eastAsia="宋体" w:hAnsi="宋体" w:cs="宋体" w:hint="eastAsia"/>
          <w:color w:val="auto"/>
        </w:rPr>
        <w:tab/>
      </w:r>
      <w:r>
        <w:rPr>
          <w:rFonts w:ascii="宋体" w:eastAsia="宋体" w:hAnsi="宋体" w:cs="宋体" w:hint="eastAsia"/>
          <w:color w:val="auto"/>
        </w:rPr>
        <w:t>C．河床浅</w:t>
      </w:r>
      <w:r>
        <w:rPr>
          <w:rFonts w:ascii="宋体" w:eastAsia="宋体" w:hAnsi="宋体" w:cs="宋体" w:hint="eastAsia"/>
          <w:color w:val="auto"/>
        </w:rPr>
        <w:tab/>
      </w:r>
      <w:r>
        <w:rPr>
          <w:rFonts w:ascii="宋体" w:eastAsia="宋体" w:hAnsi="宋体" w:cs="宋体" w:hint="eastAsia"/>
          <w:color w:val="auto"/>
        </w:rPr>
        <w:t>D．河床深</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rPr>
          <w:rFonts w:ascii="宋体" w:eastAsia="宋体" w:hAnsi="宋体" w:cs="宋体" w:hint="eastAsia"/>
          <w:color w:val="auto"/>
          <w:szCs w:val="21"/>
        </w:rPr>
      </w:pPr>
      <w:r>
        <w:rPr>
          <w:rFonts w:ascii="宋体" w:eastAsia="宋体" w:hAnsi="宋体" w:cs="宋体" w:hint="eastAsia"/>
          <w:color w:val="auto"/>
          <w:szCs w:val="21"/>
        </w:rPr>
        <w:t>河流中冰块阻塞水流造成水位上涨的现象，称为凌汛。下图为我国东北平原某河流甲、乙两处水文站2019年记录的即时流量数据(时间点为北京时间13时)。该河流春秋两季有凌汛现象，且仅出现在甲、乙之间河段，该河段长约200千米。该河段结冰期流量来自冰下水流，河面冰层及周边积雪融化，造成流量增大。据此完成问题。</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drawing>
          <wp:anchor distT="0" distB="0" distL="114300" distR="114300" simplePos="0" relativeHeight="251663360" behindDoc="1" locked="0" layoutInCell="1" allowOverlap="1">
            <wp:simplePos x="0" y="0"/>
            <wp:positionH relativeFrom="column">
              <wp:posOffset>2986405</wp:posOffset>
            </wp:positionH>
            <wp:positionV relativeFrom="paragraph">
              <wp:posOffset>4445</wp:posOffset>
            </wp:positionV>
            <wp:extent cx="2202815" cy="2162175"/>
            <wp:effectExtent l="19050" t="0" r="6985" b="0"/>
            <wp:wrapTight wrapText="bothSides">
              <wp:wrapPolygon>
                <wp:start x="-187" y="0"/>
                <wp:lineTo x="-187" y="21505"/>
                <wp:lineTo x="21668" y="21505"/>
                <wp:lineTo x="21668" y="0"/>
                <wp:lineTo x="-187" y="0"/>
              </wp:wrapPolygon>
            </wp:wrapTight>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17982" name="图片 36"/>
                    <pic:cNvPicPr>
                      <a:picLocks noChangeAspect="1"/>
                    </pic:cNvPicPr>
                  </pic:nvPicPr>
                  <pic:blipFill>
                    <a:blip xmlns:r="http://schemas.openxmlformats.org/officeDocument/2006/relationships" r:embed="rId17" r:link="rId18" cstate="print"/>
                    <a:stretch>
                      <a:fillRect/>
                    </a:stretch>
                  </pic:blipFill>
                  <pic:spPr>
                    <a:xfrm>
                      <a:off x="0" y="0"/>
                      <a:ext cx="2202815" cy="21621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25．与乙相比，甲水文站所在河段</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A．纬度高，海拔高　 B．纬度高，海拔低</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C．纬度低，海拔高  </w:t>
      </w:r>
      <w:r>
        <w:rPr>
          <w:rFonts w:ascii="宋体" w:eastAsia="宋体" w:hAnsi="宋体" w:cs="宋体" w:hint="eastAsia"/>
          <w:color w:val="auto"/>
          <w:szCs w:val="21"/>
        </w:rPr>
        <w:tab/>
      </w:r>
      <w:r>
        <w:rPr>
          <w:rFonts w:ascii="宋体" w:eastAsia="宋体" w:hAnsi="宋体" w:cs="宋体" w:hint="eastAsia"/>
          <w:color w:val="auto"/>
          <w:szCs w:val="21"/>
        </w:rPr>
        <w:t>D．纬度低，海拔低</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26．4月下旬，乙水文站流量变小，其原因是周边地区(　　)</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A．气温上升  </w:t>
      </w:r>
      <w:r>
        <w:rPr>
          <w:rFonts w:ascii="宋体" w:eastAsia="宋体" w:hAnsi="宋体" w:cs="宋体" w:hint="eastAsia"/>
          <w:color w:val="auto"/>
          <w:szCs w:val="21"/>
        </w:rPr>
        <w:tab/>
      </w:r>
      <w:r>
        <w:rPr>
          <w:rFonts w:ascii="宋体" w:eastAsia="宋体" w:hAnsi="宋体" w:cs="宋体" w:hint="eastAsia"/>
          <w:color w:val="auto"/>
          <w:szCs w:val="21"/>
        </w:rPr>
        <w:t>B．气温下降</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C．积雪厚度变小 D．积雪面积变小</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27．甲、乙之间河段发生凌汛的日期是(　　)</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A．3月16日  </w:t>
      </w:r>
      <w:r>
        <w:rPr>
          <w:rFonts w:ascii="宋体" w:eastAsia="宋体" w:hAnsi="宋体" w:cs="宋体" w:hint="eastAsia"/>
          <w:color w:val="auto"/>
          <w:szCs w:val="21"/>
        </w:rPr>
        <w:tab/>
      </w:r>
      <w:r>
        <w:rPr>
          <w:rFonts w:ascii="宋体" w:eastAsia="宋体" w:hAnsi="宋体" w:cs="宋体" w:hint="eastAsia"/>
          <w:color w:val="auto"/>
          <w:szCs w:val="21"/>
        </w:rPr>
        <w:t>B．4月1日</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C．4月16日  </w:t>
      </w:r>
      <w:r>
        <w:rPr>
          <w:rFonts w:ascii="宋体" w:eastAsia="宋体" w:hAnsi="宋体" w:cs="宋体" w:hint="eastAsia"/>
          <w:color w:val="auto"/>
          <w:szCs w:val="21"/>
        </w:rPr>
        <w:tab/>
      </w:r>
      <w:r>
        <w:rPr>
          <w:rFonts w:ascii="宋体" w:eastAsia="宋体" w:hAnsi="宋体" w:cs="宋体" w:hint="eastAsia"/>
          <w:color w:val="auto"/>
          <w:szCs w:val="21"/>
        </w:rPr>
        <w:t>D．5月1日</w:t>
      </w:r>
    </w:p>
    <w:p>
      <w:pPr>
        <w:keepNext w:val="0"/>
        <w:keepLines w:val="0"/>
        <w:pageBreakBefore w:val="0"/>
        <w:widowControl w:val="0"/>
        <w:kinsoku/>
        <w:wordWrap/>
        <w:overflowPunct/>
        <w:topLinePunct w:val="0"/>
        <w:autoSpaceDE/>
        <w:autoSpaceDN/>
        <w:bidi w:val="0"/>
        <w:adjustRightInd/>
        <w:snapToGrid/>
        <w:spacing w:line="24" w:lineRule="atLeast"/>
        <w:ind w:firstLine="420" w:firstLineChars="200"/>
        <w:rPr>
          <w:rFonts w:ascii="宋体" w:eastAsia="宋体" w:hAnsi="宋体" w:cs="宋体" w:hint="eastAsia"/>
          <w:color w:val="auto"/>
          <w:szCs w:val="21"/>
        </w:rPr>
      </w:pPr>
      <w:r>
        <w:rPr>
          <w:rFonts w:ascii="宋体" w:eastAsia="宋体" w:hAnsi="宋体" w:cs="宋体" w:hint="eastAsia"/>
          <w:color w:val="auto"/>
          <w:szCs w:val="21"/>
        </w:rPr>
        <w:t>伊敏河(下图)发源于大兴安岭，流经呼伦贝尔高原，最后注入海拉尔河。伊敏河流域积雪期较长，季节性冻土发育。辉河是伊敏河最大的支流之一，在中下游形成了大面积的沼泽湿地。据此完成问题。</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drawing>
          <wp:anchor distT="0" distB="0" distL="114300" distR="114300" simplePos="0" relativeHeight="251664384" behindDoc="1" locked="0" layoutInCell="1" allowOverlap="1">
            <wp:simplePos x="0" y="0"/>
            <wp:positionH relativeFrom="column">
              <wp:posOffset>2366010</wp:posOffset>
            </wp:positionH>
            <wp:positionV relativeFrom="paragraph">
              <wp:posOffset>29210</wp:posOffset>
            </wp:positionV>
            <wp:extent cx="2590800" cy="2105025"/>
            <wp:effectExtent l="19050" t="0" r="0" b="0"/>
            <wp:wrapTight wrapText="bothSides">
              <wp:wrapPolygon>
                <wp:start x="-159" y="0"/>
                <wp:lineTo x="-159" y="21502"/>
                <wp:lineTo x="21600" y="21502"/>
                <wp:lineTo x="21600" y="0"/>
                <wp:lineTo x="-159" y="0"/>
              </wp:wrapPolygon>
            </wp:wrapTight>
            <wp:docPr id="4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15005" name="图片 38"/>
                    <pic:cNvPicPr>
                      <a:picLocks noChangeAspect="1"/>
                    </pic:cNvPicPr>
                  </pic:nvPicPr>
                  <pic:blipFill>
                    <a:blip xmlns:r="http://schemas.openxmlformats.org/officeDocument/2006/relationships" r:embed="rId19" r:link="rId20" cstate="print"/>
                    <a:stretch>
                      <a:fillRect/>
                    </a:stretch>
                  </pic:blipFill>
                  <pic:spPr>
                    <a:xfrm>
                      <a:off x="0" y="0"/>
                      <a:ext cx="2590800" cy="2105025"/>
                    </a:xfrm>
                    <a:prstGeom prst="rect">
                      <a:avLst/>
                    </a:prstGeom>
                    <a:noFill/>
                    <a:ln>
                      <a:noFill/>
                    </a:ln>
                  </pic:spPr>
                </pic:pic>
              </a:graphicData>
            </a:graphic>
          </wp:anchor>
        </w:drawing>
      </w:r>
      <w:r>
        <w:rPr>
          <w:rFonts w:ascii="宋体" w:eastAsia="宋体" w:hAnsi="宋体" w:cs="宋体" w:hint="eastAsia"/>
          <w:color w:val="auto"/>
          <w:szCs w:val="21"/>
        </w:rPr>
        <w:t>28．伊敏河的主要补给水源是(　　)</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A．积雪融水、大气降水  </w:t>
      </w:r>
      <w:r>
        <w:rPr>
          <w:rFonts w:ascii="宋体" w:eastAsia="宋体" w:hAnsi="宋体" w:cs="宋体" w:hint="eastAsia"/>
          <w:color w:val="auto"/>
          <w:szCs w:val="21"/>
        </w:rPr>
        <w:tab/>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B．积雪和冰川融水</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C．大气降水、地下水  </w:t>
      </w:r>
      <w:r>
        <w:rPr>
          <w:rFonts w:ascii="宋体" w:eastAsia="宋体" w:hAnsi="宋体" w:cs="宋体" w:hint="eastAsia"/>
          <w:color w:val="auto"/>
          <w:szCs w:val="21"/>
        </w:rPr>
        <w:tab/>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D．湖泊水、地下水</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29．与①河段相比，②河段(　　)</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A．含沙量较大  </w:t>
      </w:r>
      <w:r>
        <w:rPr>
          <w:rFonts w:ascii="宋体" w:eastAsia="宋体" w:hAnsi="宋体" w:cs="宋体" w:hint="eastAsia"/>
          <w:color w:val="auto"/>
          <w:szCs w:val="21"/>
        </w:rPr>
        <w:tab/>
      </w:r>
      <w:r>
        <w:rPr>
          <w:rFonts w:ascii="宋体" w:eastAsia="宋体" w:hAnsi="宋体" w:cs="宋体" w:hint="eastAsia"/>
          <w:color w:val="auto"/>
          <w:szCs w:val="21"/>
        </w:rPr>
        <w:t>B．结冰期较长</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C．流速较快  </w:t>
      </w:r>
      <w:r>
        <w:rPr>
          <w:rFonts w:ascii="宋体" w:eastAsia="宋体" w:hAnsi="宋体" w:cs="宋体" w:hint="eastAsia"/>
          <w:color w:val="auto"/>
          <w:szCs w:val="21"/>
        </w:rPr>
        <w:tab/>
      </w:r>
      <w:r>
        <w:rPr>
          <w:rFonts w:ascii="宋体" w:eastAsia="宋体" w:hAnsi="宋体" w:cs="宋体" w:hint="eastAsia"/>
          <w:color w:val="auto"/>
          <w:szCs w:val="21"/>
        </w:rPr>
        <w:t>D．有凌汛现象</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30．有利于辉河中下游沼泽湿地形成的气候条件是(　　)</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A．年降水量丰富  </w:t>
      </w:r>
      <w:r>
        <w:rPr>
          <w:rFonts w:ascii="宋体" w:eastAsia="宋体" w:hAnsi="宋体" w:cs="宋体" w:hint="eastAsia"/>
          <w:color w:val="auto"/>
          <w:szCs w:val="21"/>
        </w:rPr>
        <w:tab/>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B．有冻土层，不利于水分下渗</w:t>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 xml:space="preserve">C．春季河水泛滥  </w:t>
      </w:r>
      <w:r>
        <w:rPr>
          <w:rFonts w:ascii="宋体" w:eastAsia="宋体" w:hAnsi="宋体" w:cs="宋体" w:hint="eastAsia"/>
          <w:color w:val="auto"/>
          <w:szCs w:val="21"/>
        </w:rPr>
        <w:tab/>
      </w:r>
    </w:p>
    <w:p>
      <w:pPr>
        <w:keepNext w:val="0"/>
        <w:keepLines w:val="0"/>
        <w:pageBreakBefore w:val="0"/>
        <w:widowControl w:val="0"/>
        <w:kinsoku/>
        <w:wordWrap/>
        <w:overflowPunct/>
        <w:topLinePunct w:val="0"/>
        <w:autoSpaceDE/>
        <w:autoSpaceDN/>
        <w:bidi w:val="0"/>
        <w:adjustRightInd/>
        <w:snapToGrid/>
        <w:spacing w:line="24" w:lineRule="atLeast"/>
        <w:rPr>
          <w:rFonts w:ascii="宋体" w:eastAsia="宋体" w:hAnsi="宋体" w:cs="宋体" w:hint="eastAsia"/>
          <w:color w:val="auto"/>
          <w:szCs w:val="21"/>
        </w:rPr>
      </w:pPr>
      <w:r>
        <w:rPr>
          <w:rFonts w:ascii="宋体" w:eastAsia="宋体" w:hAnsi="宋体" w:cs="宋体" w:hint="eastAsia"/>
          <w:color w:val="auto"/>
          <w:szCs w:val="21"/>
        </w:rPr>
        <w:t>D．冬半年气温低，蒸发弱</w:t>
      </w:r>
    </w:p>
    <w:p>
      <w:pPr>
        <w:jc w:val="center"/>
        <w:rPr>
          <w:rFonts w:asciiTheme="minorEastAsia" w:hAnsiTheme="minorEastAsia"/>
          <w:b/>
          <w:color w:val="auto"/>
          <w:sz w:val="28"/>
          <w:szCs w:val="28"/>
        </w:rPr>
      </w:pPr>
      <w:r>
        <w:rPr>
          <w:rFonts w:asciiTheme="minorEastAsia" w:hAnsiTheme="minorEastAsia" w:hint="eastAsia"/>
          <w:b/>
          <w:color w:val="auto"/>
          <w:sz w:val="28"/>
          <w:szCs w:val="28"/>
        </w:rPr>
        <w:t>第</w:t>
      </w:r>
      <w:bookmarkStart w:id="1" w:name="_Hlk67405142"/>
      <w:r>
        <w:rPr>
          <w:rFonts w:asciiTheme="minorEastAsia" w:hAnsiTheme="minorEastAsia" w:hint="eastAsia"/>
          <w:b/>
          <w:color w:val="auto"/>
          <w:sz w:val="28"/>
          <w:szCs w:val="28"/>
        </w:rPr>
        <w:t>II</w:t>
      </w:r>
      <w:bookmarkEnd w:id="1"/>
      <w:r>
        <w:rPr>
          <w:rFonts w:asciiTheme="minorEastAsia" w:hAnsiTheme="minorEastAsia" w:hint="eastAsia"/>
          <w:b/>
          <w:color w:val="auto"/>
          <w:sz w:val="28"/>
          <w:szCs w:val="28"/>
        </w:rPr>
        <w:t>卷（非选择题，共40分）</w:t>
      </w:r>
    </w:p>
    <w:p>
      <w:pPr>
        <w:contextualSpacing/>
        <w:jc w:val="left"/>
        <w:textAlignment w:val="center"/>
        <w:rPr>
          <w:rFonts w:ascii="宋体" w:eastAsia="宋体" w:hAnsi="宋体" w:cs="Times New Roman"/>
          <w:bCs/>
          <w:color w:val="auto"/>
          <w:szCs w:val="21"/>
        </w:rPr>
      </w:pPr>
      <w:r>
        <w:rPr>
          <w:rFonts w:hint="eastAsia"/>
          <w:b/>
          <w:bCs/>
          <w:color w:val="auto"/>
          <w:szCs w:val="21"/>
        </w:rPr>
        <w:t>二</w:t>
      </w:r>
      <w:r>
        <w:rPr>
          <w:b/>
          <w:bCs/>
          <w:color w:val="auto"/>
          <w:szCs w:val="21"/>
        </w:rPr>
        <w:t>、非选择题</w:t>
      </w:r>
      <w:r>
        <w:rPr>
          <w:rFonts w:hint="eastAsia"/>
          <w:b/>
          <w:bCs/>
          <w:color w:val="auto"/>
          <w:szCs w:val="21"/>
        </w:rPr>
        <w:t>：共40</w:t>
      </w:r>
      <w:r>
        <w:rPr>
          <w:b/>
          <w:bCs/>
          <w:color w:val="auto"/>
          <w:szCs w:val="21"/>
        </w:rPr>
        <w:t>分</w:t>
      </w:r>
      <w:r>
        <w:rPr>
          <w:rFonts w:hint="eastAsia"/>
          <w:b/>
          <w:bCs/>
          <w:color w:val="auto"/>
          <w:szCs w:val="21"/>
        </w:rPr>
        <w:t>。</w:t>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 xml:space="preserve">31．阅读图文材料，完成下列问题。（10分） </w:t>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ind w:firstLine="420" w:firstLineChars="200"/>
        <w:textAlignment w:val="auto"/>
        <w:rPr>
          <w:rFonts w:ascii="宋体" w:eastAsia="宋体" w:hAnsi="宋体" w:cs="宋体" w:hint="eastAsia"/>
          <w:color w:val="auto"/>
        </w:rPr>
      </w:pPr>
      <w:r>
        <w:rPr>
          <w:rFonts w:ascii="宋体" w:eastAsia="宋体" w:hAnsi="宋体" w:cs="宋体" w:hint="eastAsia"/>
          <w:color w:val="auto"/>
        </w:rPr>
        <w:t>阿留申群岛位于白令海与北太平洋之间，由300多个小岛组成，属于北美科迪勒拉山系西部山脉的组成部分。群岛风大、雨多、四季温差小，植被以草甸、苔藓为主。每年1月，在阿留申群岛附近海域形成的阿留申低压，强度和位置异常对北半球的天气、气候异常有重要的影响。下图示意阿留申群岛及其地理位置。</w:t>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ind w:firstLine="420" w:firstLineChars="200"/>
        <w:textAlignment w:val="auto"/>
        <w:rPr>
          <w:rFonts w:ascii="宋体" w:eastAsia="宋体" w:hAnsi="宋体" w:cs="宋体" w:hint="eastAsia"/>
          <w:color w:val="auto"/>
        </w:rPr>
      </w:pPr>
      <w:r>
        <w:rPr>
          <w:rFonts w:ascii="宋体" w:eastAsia="宋体" w:hAnsi="宋体" w:cs="宋体" w:hint="eastAsia"/>
          <w:color w:val="auto"/>
        </w:rPr>
        <w:drawing>
          <wp:inline distT="0" distB="0" distL="114300" distR="114300">
            <wp:extent cx="3806190" cy="2359660"/>
            <wp:effectExtent l="0" t="0" r="3810" b="2540"/>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14278" name="图片 4" descr=" "/>
                    <pic:cNvPicPr>
                      <a:picLocks noChangeAspect="1"/>
                    </pic:cNvPicPr>
                  </pic:nvPicPr>
                  <pic:blipFill>
                    <a:blip xmlns:r="http://schemas.openxmlformats.org/officeDocument/2006/relationships" r:embed="rId21" cstate="print"/>
                    <a:stretch>
                      <a:fillRect/>
                    </a:stretch>
                  </pic:blipFill>
                  <pic:spPr>
                    <a:xfrm>
                      <a:off x="0" y="0"/>
                      <a:ext cx="3806190" cy="2359660"/>
                    </a:xfrm>
                    <a:prstGeom prst="rect">
                      <a:avLst/>
                    </a:prstGeom>
                    <a:noFill/>
                    <a:ln>
                      <a:noFill/>
                    </a:ln>
                  </pic:spPr>
                </pic:pic>
              </a:graphicData>
            </a:graphic>
          </wp:inline>
        </w:drawing>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w:t>
      </w:r>
      <w:r>
        <w:rPr>
          <w:rFonts w:ascii="宋体" w:eastAsia="宋体" w:hAnsi="宋体" w:cs="宋体" w:hint="eastAsia"/>
          <w:color w:val="auto"/>
          <w:lang w:val="en-US" w:eastAsia="zh-CN"/>
        </w:rPr>
        <w:t>1</w:t>
      </w:r>
      <w:r>
        <w:rPr>
          <w:rFonts w:ascii="宋体" w:eastAsia="宋体" w:hAnsi="宋体" w:cs="宋体" w:hint="eastAsia"/>
          <w:color w:val="auto"/>
        </w:rPr>
        <w:t>)简述阿留申低压的形成原因。（</w:t>
      </w:r>
      <w:r>
        <w:rPr>
          <w:rFonts w:ascii="宋体" w:eastAsia="宋体" w:hAnsi="宋体" w:cs="宋体" w:hint="eastAsia"/>
          <w:color w:val="auto"/>
          <w:lang w:val="en-US" w:eastAsia="zh-CN"/>
        </w:rPr>
        <w:t>6</w:t>
      </w:r>
      <w:r>
        <w:rPr>
          <w:rFonts w:ascii="宋体" w:eastAsia="宋体" w:hAnsi="宋体" w:cs="宋体" w:hint="eastAsia"/>
          <w:color w:val="auto"/>
        </w:rPr>
        <w:t>分）</w:t>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numPr>
          <w:ilvl w:val="0"/>
          <w:numId w:val="0"/>
        </w:numPr>
        <w:tabs>
          <w:tab w:val="left" w:pos="420"/>
          <w:tab w:val="left" w:pos="840"/>
          <w:tab w:val="left" w:pos="1050"/>
          <w:tab w:val="left" w:pos="3150"/>
          <w:tab w:val="left" w:pos="5250"/>
          <w:tab w:val="left" w:pos="7350"/>
        </w:tabs>
        <w:kinsoku/>
        <w:wordWrap/>
        <w:overflowPunct/>
        <w:topLinePunct w:val="0"/>
        <w:autoSpaceDE/>
        <w:autoSpaceDN/>
        <w:bidi w:val="0"/>
        <w:spacing w:line="24" w:lineRule="atLeast"/>
        <w:ind w:leftChars="0"/>
        <w:textAlignment w:val="auto"/>
        <w:rPr>
          <w:rFonts w:ascii="宋体" w:eastAsia="宋体" w:hAnsi="宋体" w:cs="宋体" w:hint="eastAsia"/>
          <w:color w:val="auto"/>
        </w:rPr>
      </w:pPr>
      <w:r>
        <w:rPr>
          <w:rFonts w:ascii="宋体" w:eastAsia="宋体" w:hAnsi="宋体" w:cs="宋体" w:hint="eastAsia"/>
          <w:color w:val="auto"/>
          <w:lang w:eastAsia="zh-CN"/>
        </w:rPr>
        <w:t>（</w:t>
      </w:r>
      <w:r>
        <w:rPr>
          <w:rFonts w:ascii="宋体" w:eastAsia="宋体" w:hAnsi="宋体" w:cs="宋体" w:hint="eastAsia"/>
          <w:color w:val="auto"/>
          <w:lang w:val="en-US" w:eastAsia="zh-CN"/>
        </w:rPr>
        <w:t>2</w:t>
      </w:r>
      <w:r>
        <w:rPr>
          <w:rFonts w:ascii="宋体" w:eastAsia="宋体" w:hAnsi="宋体" w:cs="宋体" w:hint="eastAsia"/>
          <w:color w:val="auto"/>
          <w:lang w:eastAsia="zh-CN"/>
        </w:rPr>
        <w:t>）</w:t>
      </w:r>
      <w:r>
        <w:rPr>
          <w:rFonts w:ascii="宋体" w:eastAsia="宋体" w:hAnsi="宋体" w:cs="宋体" w:hint="eastAsia"/>
          <w:color w:val="auto"/>
        </w:rPr>
        <w:t>推测阿留申低压强度偏弱对东亚气候的影响。（</w:t>
      </w:r>
      <w:r>
        <w:rPr>
          <w:rFonts w:ascii="宋体" w:eastAsia="宋体" w:hAnsi="宋体" w:cs="宋体" w:hint="eastAsia"/>
          <w:color w:val="auto"/>
          <w:lang w:val="en-US" w:eastAsia="zh-CN"/>
        </w:rPr>
        <w:t>4</w:t>
      </w:r>
      <w:r>
        <w:rPr>
          <w:rFonts w:ascii="宋体" w:eastAsia="宋体" w:hAnsi="宋体" w:cs="宋体" w:hint="eastAsia"/>
          <w:color w:val="auto"/>
        </w:rPr>
        <w:t>分）</w:t>
      </w:r>
    </w:p>
    <w:p>
      <w:pPr>
        <w:keepNext w:val="0"/>
        <w:keepLines w:val="0"/>
        <w:pageBreakBefore w:val="0"/>
        <w:widowControl w:val="0"/>
        <w:numPr>
          <w:ilvl w:val="0"/>
          <w:numId w:val="0"/>
        </w:numPr>
        <w:tabs>
          <w:tab w:val="left" w:pos="420"/>
          <w:tab w:val="left" w:pos="840"/>
          <w:tab w:val="left" w:pos="1050"/>
          <w:tab w:val="left" w:pos="3150"/>
          <w:tab w:val="left" w:pos="5250"/>
          <w:tab w:val="left" w:pos="7350"/>
        </w:tabs>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tabs>
          <w:tab w:val="left" w:pos="420"/>
          <w:tab w:val="left" w:pos="840"/>
          <w:tab w:val="left" w:pos="1050"/>
          <w:tab w:val="left" w:pos="3150"/>
          <w:tab w:val="left" w:pos="5250"/>
          <w:tab w:val="left" w:pos="7350"/>
        </w:tabs>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32. 阅读图文资料，回答下列问题。（10分）</w:t>
      </w: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翡翠岛沙丘位于河北省秦皇岛市昌黎黄金海岸（国家级自然保护区）南部，古滦河（途经浑善达克等沙地）入海口附近，沿海一侧到处可见列阵沙坝，被称为“大海与沙漠的吻痕”。近年来，当地积极开展植树造林和发展“滑沙入海”（主要在夏秋季节）等旅游项目。研究表明，旅游区内的沙丘脊线高度呈现季节变化，但年际变化不大。下图示意翡翠岛沙丘位置及其沿岸沙丘。</w:t>
      </w: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drawing>
          <wp:inline distT="0" distB="0" distL="114300" distR="114300">
            <wp:extent cx="4941570" cy="2540000"/>
            <wp:effectExtent l="0" t="0" r="11430" b="12700"/>
            <wp:docPr id="23"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95679" name="图片 17" descr=" "/>
                    <pic:cNvPicPr>
                      <a:picLocks noChangeAspect="1"/>
                    </pic:cNvPicPr>
                  </pic:nvPicPr>
                  <pic:blipFill>
                    <a:blip xmlns:r="http://schemas.openxmlformats.org/officeDocument/2006/relationships" r:embed="rId22" cstate="print"/>
                    <a:stretch>
                      <a:fillRect/>
                    </a:stretch>
                  </pic:blipFill>
                  <pic:spPr>
                    <a:xfrm>
                      <a:off x="0" y="0"/>
                      <a:ext cx="4941570" cy="254000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推测翡翠岛海岸沙丘群的的形成过程。(</w:t>
      </w:r>
      <w:r>
        <w:rPr>
          <w:rFonts w:ascii="宋体" w:eastAsia="宋体" w:hAnsi="宋体" w:cs="宋体" w:hint="eastAsia"/>
          <w:color w:val="auto"/>
          <w:lang w:val="en-US" w:eastAsia="zh-CN"/>
        </w:rPr>
        <w:t>6</w:t>
      </w:r>
      <w:r>
        <w:rPr>
          <w:rFonts w:ascii="宋体" w:eastAsia="宋体" w:hAnsi="宋体" w:cs="宋体" w:hint="eastAsia"/>
          <w:color w:val="auto"/>
        </w:rPr>
        <w:t>分)</w:t>
      </w:r>
      <w:r>
        <w:rPr>
          <w:rFonts w:ascii="宋体" w:eastAsia="宋体" w:hAnsi="宋体" w:cs="宋体" w:hint="eastAsia"/>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2"/>
        </w:numPr>
        <w:kinsoku/>
        <w:wordWrap/>
        <w:overflowPunct/>
        <w:topLinePunct w:val="0"/>
        <w:autoSpaceDE/>
        <w:autoSpaceDN/>
        <w:bidi w:val="0"/>
        <w:spacing w:line="24" w:lineRule="atLeast"/>
        <w:ind w:left="0" w:firstLine="0" w:leftChars="0" w:firstLineChars="0"/>
        <w:textAlignment w:val="auto"/>
        <w:rPr>
          <w:rFonts w:ascii="宋体" w:eastAsia="宋体" w:hAnsi="宋体" w:cs="宋体" w:hint="eastAsia"/>
          <w:color w:val="auto"/>
        </w:rPr>
      </w:pPr>
      <w:r>
        <w:rPr>
          <w:rFonts w:ascii="宋体" w:eastAsia="宋体" w:hAnsi="宋体" w:cs="宋体" w:hint="eastAsia"/>
          <w:color w:val="auto"/>
        </w:rPr>
        <w:t>分析旅游区内沙丘脊线高度的季节变化特点。(4分)</w:t>
      </w: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33. 阅读图文材料，完成下列各题。（10分）</w:t>
      </w: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云南元阳(图甲)哈尼梯田主要种植水稻，总面积约6.7万公顷，全部镶嵌在海拔600~2 000米之间的山坡上，具有“森林—村寨—梯田—河流”的垂直景观结构(图乙)，2013年被列入世界遗产名录，吸引许多国内外游客。</w:t>
      </w: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当地的生产生活顺应自然规律：重视对森林的保护，仅允许在人工林放牧及间伐取材(对过密的林木进行疏化采伐,并留下一定高度的带芽树桩)；同时梯田长年泡水且利用雨季雨水冲洗地表污物入田实现自然施肥。</w:t>
      </w: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drawing>
          <wp:inline distT="0" distB="0" distL="114300" distR="114300">
            <wp:extent cx="2332355" cy="1537335"/>
            <wp:effectExtent l="0" t="0" r="10795" b="5715"/>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70544" name="图片 32" descr=" "/>
                    <pic:cNvPicPr>
                      <a:picLocks noChangeAspect="1"/>
                    </pic:cNvPicPr>
                  </pic:nvPicPr>
                  <pic:blipFill>
                    <a:blip xmlns:r="http://schemas.openxmlformats.org/officeDocument/2006/relationships" r:embed="rId23" cstate="print"/>
                    <a:stretch>
                      <a:fillRect/>
                    </a:stretch>
                  </pic:blipFill>
                  <pic:spPr>
                    <a:xfrm>
                      <a:off x="0" y="0"/>
                      <a:ext cx="2332355" cy="1537335"/>
                    </a:xfrm>
                    <a:prstGeom prst="rect">
                      <a:avLst/>
                    </a:prstGeom>
                    <a:noFill/>
                    <a:ln>
                      <a:noFill/>
                    </a:ln>
                  </pic:spPr>
                </pic:pic>
              </a:graphicData>
            </a:graphic>
          </wp:inline>
        </w:drawing>
      </w:r>
      <w:r>
        <w:rPr>
          <w:rFonts w:ascii="宋体" w:eastAsia="宋体" w:hAnsi="宋体" w:cs="宋体" w:hint="eastAsia"/>
          <w:color w:val="auto"/>
        </w:rPr>
        <w:drawing>
          <wp:inline distT="0" distB="0" distL="114300" distR="114300">
            <wp:extent cx="2686685" cy="1596390"/>
            <wp:effectExtent l="0" t="0" r="18415"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97525" name="图片 33" descr=" "/>
                    <pic:cNvPicPr>
                      <a:picLocks noChangeAspect="1"/>
                    </pic:cNvPicPr>
                  </pic:nvPicPr>
                  <pic:blipFill>
                    <a:blip xmlns:r="http://schemas.openxmlformats.org/officeDocument/2006/relationships" r:embed="rId24" cstate="print"/>
                    <a:stretch>
                      <a:fillRect/>
                    </a:stretch>
                  </pic:blipFill>
                  <pic:spPr>
                    <a:xfrm>
                      <a:off x="0" y="0"/>
                      <a:ext cx="2686685" cy="15963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numPr>
          <w:ilvl w:val="0"/>
          <w:numId w:val="3"/>
        </w:numPr>
        <w:kinsoku/>
        <w:wordWrap/>
        <w:overflowPunct/>
        <w:topLinePunct w:val="0"/>
        <w:autoSpaceDE/>
        <w:autoSpaceDN/>
        <w:bidi w:val="0"/>
        <w:spacing w:line="24" w:lineRule="atLeast"/>
        <w:textAlignment w:val="auto"/>
        <w:rPr>
          <w:rFonts w:ascii="宋体" w:eastAsia="宋体" w:hAnsi="宋体" w:cs="宋体" w:hint="eastAsia"/>
          <w:color w:val="auto"/>
        </w:rPr>
      </w:pPr>
      <w:r>
        <w:rPr>
          <w:rFonts w:ascii="宋体" w:eastAsia="宋体" w:hAnsi="宋体" w:cs="宋体" w:hint="eastAsia"/>
          <w:color w:val="auto"/>
        </w:rPr>
        <w:t>阐述水田参与的水循环过程。(</w:t>
      </w:r>
      <w:r>
        <w:rPr>
          <w:rFonts w:ascii="宋体" w:eastAsia="宋体" w:hAnsi="宋体" w:cs="宋体" w:hint="eastAsia"/>
          <w:color w:val="auto"/>
          <w:lang w:val="en-US" w:eastAsia="zh-CN"/>
        </w:rPr>
        <w:t>6</w:t>
      </w:r>
      <w:r>
        <w:rPr>
          <w:rFonts w:ascii="宋体" w:eastAsia="宋体" w:hAnsi="宋体" w:cs="宋体" w:hint="eastAsia"/>
          <w:color w:val="auto"/>
        </w:rPr>
        <w:t>分)</w:t>
      </w: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3"/>
        </w:numPr>
        <w:kinsoku/>
        <w:wordWrap/>
        <w:overflowPunct/>
        <w:topLinePunct w:val="0"/>
        <w:autoSpaceDE/>
        <w:autoSpaceDN/>
        <w:bidi w:val="0"/>
        <w:spacing w:line="24" w:lineRule="atLeast"/>
        <w:ind w:left="0" w:firstLine="0" w:leftChars="0" w:firstLineChars="0"/>
        <w:textAlignment w:val="auto"/>
        <w:rPr>
          <w:rFonts w:ascii="宋体" w:eastAsia="宋体" w:hAnsi="宋体" w:cs="宋体" w:hint="eastAsia"/>
          <w:color w:val="auto"/>
        </w:rPr>
      </w:pPr>
      <w:r>
        <w:rPr>
          <w:rFonts w:ascii="宋体" w:eastAsia="宋体" w:hAnsi="宋体" w:cs="宋体" w:hint="eastAsia"/>
          <w:color w:val="auto"/>
        </w:rPr>
        <w:t>分析间伐对涵养水源的有利影响。(</w:t>
      </w:r>
      <w:r>
        <w:rPr>
          <w:rFonts w:ascii="宋体" w:eastAsia="宋体" w:hAnsi="宋体" w:cs="宋体" w:hint="eastAsia"/>
          <w:color w:val="auto"/>
          <w:lang w:val="en-US" w:eastAsia="zh-CN"/>
        </w:rPr>
        <w:t>4</w:t>
      </w:r>
      <w:r>
        <w:rPr>
          <w:rFonts w:ascii="宋体" w:eastAsia="宋体" w:hAnsi="宋体" w:cs="宋体" w:hint="eastAsia"/>
          <w:color w:val="auto"/>
        </w:rPr>
        <w:t>分)</w:t>
      </w:r>
    </w:p>
    <w:p>
      <w:pPr>
        <w:keepNext w:val="0"/>
        <w:keepLines w:val="0"/>
        <w:pageBreakBefore w:val="0"/>
        <w:widowControl w:val="0"/>
        <w:numPr>
          <w:ilvl w:val="0"/>
          <w:numId w:val="0"/>
        </w:numPr>
        <w:kinsoku/>
        <w:wordWrap/>
        <w:overflowPunct/>
        <w:topLinePunct w:val="0"/>
        <w:autoSpaceDE/>
        <w:autoSpaceDN/>
        <w:bidi w:val="0"/>
        <w:spacing w:line="24" w:lineRule="atLeast"/>
        <w:ind w:leftChars="0"/>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keepNext w:val="0"/>
        <w:keepLines w:val="0"/>
        <w:pageBreakBefore w:val="0"/>
        <w:widowControl w:val="0"/>
        <w:numPr>
          <w:ilvl w:val="0"/>
          <w:numId w:val="0"/>
        </w:numPr>
        <w:kinsoku/>
        <w:wordWrap/>
        <w:overflowPunct/>
        <w:topLinePunct w:val="0"/>
        <w:autoSpaceDE/>
        <w:autoSpaceDN/>
        <w:bidi w:val="0"/>
        <w:spacing w:line="24" w:lineRule="atLeast"/>
        <w:jc w:val="both"/>
        <w:textAlignment w:val="auto"/>
        <w:rPr>
          <w:rFonts w:ascii="宋体" w:eastAsia="宋体" w:hAnsi="宋体" w:cs="宋体" w:hint="eastAsia"/>
          <w:color w:val="auto"/>
        </w:rPr>
      </w:pP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textAlignment w:val="auto"/>
        <w:rPr>
          <w:rFonts w:ascii="宋体" w:eastAsia="宋体" w:hAnsi="宋体" w:cs="宋体" w:hint="eastAsia"/>
          <w:bCs/>
          <w:color w:val="auto"/>
        </w:rPr>
      </w:pPr>
      <w:r>
        <w:rPr>
          <w:rFonts w:ascii="宋体" w:eastAsia="宋体" w:hAnsi="宋体" w:cs="宋体" w:hint="eastAsia"/>
          <w:bCs/>
          <w:color w:val="auto"/>
        </w:rPr>
        <w:t>34．某河流发源于我国东北山区，下图示意该河流上游流量季节变化。读图，完成下列问题。</w:t>
      </w:r>
      <w:r>
        <w:rPr>
          <w:rFonts w:ascii="宋体" w:eastAsia="宋体" w:hAnsi="宋体" w:cs="宋体" w:hint="eastAsia"/>
          <w:color w:val="auto"/>
        </w:rPr>
        <w:t>（10分）</w:t>
      </w: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jc w:val="center"/>
        <w:textAlignment w:val="auto"/>
        <w:rPr>
          <w:rFonts w:ascii="宋体" w:eastAsia="宋体" w:hAnsi="宋体" w:cs="宋体" w:hint="eastAsia"/>
          <w:bCs/>
          <w:color w:val="auto"/>
        </w:rPr>
      </w:pPr>
      <w:r>
        <w:rPr>
          <w:rFonts w:ascii="宋体" w:eastAsia="宋体" w:hAnsi="宋体" w:cs="宋体" w:hint="eastAsia"/>
          <w:bCs/>
          <w:color w:val="auto"/>
        </w:rPr>
        <w:drawing>
          <wp:inline distT="0" distB="0" distL="114300" distR="114300">
            <wp:extent cx="2783205" cy="1387475"/>
            <wp:effectExtent l="0" t="0" r="17145" b="3175"/>
            <wp:docPr id="55"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23567" name="图片 44" descr=" "/>
                    <pic:cNvPicPr>
                      <a:picLocks noChangeAspect="1"/>
                    </pic:cNvPicPr>
                  </pic:nvPicPr>
                  <pic:blipFill>
                    <a:blip xmlns:r="http://schemas.openxmlformats.org/officeDocument/2006/relationships" r:embed="rId25" r:link="rId26" cstate="print"/>
                    <a:stretch>
                      <a:fillRect/>
                    </a:stretch>
                  </pic:blipFill>
                  <pic:spPr>
                    <a:xfrm>
                      <a:off x="0" y="0"/>
                      <a:ext cx="2783205" cy="1387475"/>
                    </a:xfrm>
                    <a:prstGeom prst="rect">
                      <a:avLst/>
                    </a:prstGeom>
                    <a:noFill/>
                    <a:ln>
                      <a:noFill/>
                    </a:ln>
                  </pic:spPr>
                </pic:pic>
              </a:graphicData>
            </a:graphic>
          </wp:inline>
        </w:drawing>
      </w: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textAlignment w:val="auto"/>
        <w:rPr>
          <w:rFonts w:ascii="宋体" w:eastAsia="宋体" w:hAnsi="宋体" w:cs="宋体" w:hint="eastAsia"/>
          <w:color w:val="auto"/>
        </w:rPr>
      </w:pPr>
      <w:r>
        <w:rPr>
          <w:rFonts w:ascii="宋体" w:eastAsia="宋体" w:hAnsi="宋体" w:cs="宋体" w:hint="eastAsia"/>
          <w:bCs/>
          <w:color w:val="auto"/>
        </w:rPr>
        <w:t>(1)说明该河段3～5月流量变化及其成因。</w:t>
      </w:r>
      <w:r>
        <w:rPr>
          <w:rFonts w:ascii="宋体" w:eastAsia="宋体" w:hAnsi="宋体" w:cs="宋体" w:hint="eastAsia"/>
          <w:color w:val="auto"/>
        </w:rPr>
        <w:t>(4分)</w:t>
      </w: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textAlignment w:val="auto"/>
        <w:rPr>
          <w:rFonts w:ascii="宋体" w:eastAsia="宋体" w:hAnsi="宋体" w:cs="宋体" w:hint="eastAsia"/>
          <w:color w:val="auto"/>
        </w:rPr>
      </w:pP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textAlignment w:val="auto"/>
        <w:rPr>
          <w:rFonts w:ascii="宋体" w:eastAsia="宋体" w:hAnsi="宋体" w:cs="宋体" w:hint="eastAsia"/>
          <w:bCs/>
          <w:color w:val="auto"/>
        </w:rPr>
      </w:pP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textAlignment w:val="auto"/>
        <w:rPr>
          <w:rFonts w:ascii="宋体" w:eastAsia="宋体" w:hAnsi="宋体" w:cs="宋体" w:hint="eastAsia"/>
          <w:bCs/>
          <w:color w:val="auto"/>
        </w:rPr>
      </w:pPr>
    </w:p>
    <w:p>
      <w:pPr>
        <w:pStyle w:val="PlainText"/>
        <w:keepNext w:val="0"/>
        <w:keepLines w:val="0"/>
        <w:pageBreakBefore w:val="0"/>
        <w:widowControl w:val="0"/>
        <w:tabs>
          <w:tab w:val="left" w:pos="4500"/>
        </w:tabs>
        <w:kinsoku/>
        <w:wordWrap/>
        <w:overflowPunct/>
        <w:topLinePunct w:val="0"/>
        <w:autoSpaceDE/>
        <w:autoSpaceDN/>
        <w:bidi w:val="0"/>
        <w:adjustRightInd w:val="0"/>
        <w:snapToGrid w:val="0"/>
        <w:spacing w:line="24" w:lineRule="atLeast"/>
        <w:textAlignment w:val="auto"/>
        <w:rPr>
          <w:rFonts w:ascii="宋体" w:eastAsia="宋体" w:hAnsi="宋体" w:cs="宋体" w:hint="eastAsia"/>
          <w:bCs/>
          <w:color w:val="auto"/>
        </w:rPr>
      </w:pPr>
      <w:r>
        <w:rPr>
          <w:rFonts w:ascii="宋体" w:eastAsia="宋体" w:hAnsi="宋体" w:cs="宋体" w:hint="eastAsia"/>
          <w:bCs/>
          <w:color w:val="auto"/>
        </w:rPr>
        <w:t>(2)与5月相比，分析8月河水深度的变化及原因。</w:t>
      </w:r>
      <w:r>
        <w:rPr>
          <w:rFonts w:ascii="宋体" w:eastAsia="宋体" w:hAnsi="宋体" w:cs="宋体" w:hint="eastAsia"/>
          <w:color w:val="auto"/>
        </w:rPr>
        <w:t>(6分)</w:t>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p>
      <w:pPr>
        <w:tabs>
          <w:tab w:val="left" w:pos="420"/>
          <w:tab w:val="left" w:pos="840"/>
          <w:tab w:val="left" w:pos="1050"/>
          <w:tab w:val="left" w:pos="3150"/>
          <w:tab w:val="left" w:pos="5250"/>
          <w:tab w:val="left" w:pos="7350"/>
        </w:tabs>
        <w:spacing w:line="24" w:lineRule="atLeast"/>
        <w:rPr>
          <w:rFonts w:ascii="宋体" w:eastAsia="宋体" w:hAnsi="宋体" w:cs="宋体"/>
        </w:rPr>
      </w:pPr>
    </w:p>
    <w:p>
      <w:pPr>
        <w:jc w:val="center"/>
        <w:rPr>
          <w:rFonts w:ascii="黑体" w:eastAsia="黑体" w:hAnsi="黑体" w:cs="黑体"/>
          <w:b/>
          <w:bCs/>
          <w:sz w:val="32"/>
          <w:szCs w:val="32"/>
        </w:rPr>
      </w:pPr>
      <w:r>
        <w:rPr>
          <w:rFonts w:ascii="黑体" w:eastAsia="黑体" w:hAnsi="黑体" w:cs="黑体" w:hint="eastAsia"/>
          <w:b/>
          <w:bCs/>
          <w:sz w:val="32"/>
          <w:szCs w:val="32"/>
        </w:rPr>
        <w:t>沧州一中高二年级第三次学段检测</w:t>
      </w:r>
    </w:p>
    <w:p>
      <w:pPr>
        <w:spacing w:line="360" w:lineRule="auto"/>
        <w:ind w:firstLine="640" w:firstLineChars="200"/>
        <w:jc w:val="center"/>
        <w:textAlignment w:val="center"/>
        <w:rPr>
          <w:rFonts w:ascii="黑体" w:eastAsia="黑体" w:hAnsi="黑体"/>
          <w:b/>
          <w:kern w:val="0"/>
          <w:sz w:val="32"/>
          <w:szCs w:val="32"/>
        </w:rPr>
      </w:pPr>
      <w:r>
        <w:rPr>
          <w:rFonts w:ascii="黑体" w:eastAsia="黑体" w:hAnsi="黑体" w:hint="eastAsia"/>
          <w:b/>
          <w:kern w:val="0"/>
          <w:sz w:val="32"/>
          <w:szCs w:val="32"/>
        </w:rPr>
        <w:t>地理试题答案（2021.6.3）</w:t>
      </w:r>
    </w:p>
    <w:p>
      <w:pPr>
        <w:tabs>
          <w:tab w:val="left" w:pos="420"/>
          <w:tab w:val="left" w:pos="840"/>
          <w:tab w:val="left" w:pos="1050"/>
          <w:tab w:val="left" w:pos="3150"/>
          <w:tab w:val="left" w:pos="5250"/>
          <w:tab w:val="left" w:pos="7350"/>
        </w:tabs>
        <w:spacing w:line="24" w:lineRule="atLeast"/>
        <w:rPr>
          <w:rFonts w:ascii="宋体" w:eastAsia="宋体" w:hAnsi="宋体" w:cs="宋体"/>
        </w:rPr>
      </w:pPr>
      <w:r>
        <w:rPr>
          <w:rFonts w:ascii="宋体" w:eastAsia="宋体" w:hAnsi="宋体" w:cs="宋体" w:hint="eastAsia"/>
        </w:rPr>
        <w:t>一、单选题（</w:t>
      </w:r>
      <w:r>
        <w:rPr>
          <w:rFonts w:ascii="宋体" w:eastAsia="宋体" w:hAnsi="宋体" w:cs="宋体" w:hint="eastAsia"/>
          <w:szCs w:val="21"/>
        </w:rPr>
        <w:t>共30小题，每小题2分，共60分</w:t>
      </w:r>
      <w:r>
        <w:rPr>
          <w:rFonts w:ascii="宋体" w:eastAsia="宋体" w:hAnsi="宋体" w:cs="宋体" w:hint="eastAsia"/>
        </w:rPr>
        <w:t>）</w:t>
      </w:r>
    </w:p>
    <w:p>
      <w:pPr>
        <w:tabs>
          <w:tab w:val="left" w:pos="420"/>
          <w:tab w:val="left" w:pos="840"/>
          <w:tab w:val="left" w:pos="1050"/>
          <w:tab w:val="left" w:pos="3150"/>
          <w:tab w:val="left" w:pos="5250"/>
          <w:tab w:val="left" w:pos="7350"/>
        </w:tabs>
        <w:spacing w:line="24" w:lineRule="atLeast"/>
        <w:rPr>
          <w:rFonts w:ascii="宋体" w:eastAsia="宋体" w:hAnsi="宋体" w:cs="宋体"/>
        </w:rPr>
      </w:pPr>
      <w:r>
        <w:rPr>
          <w:rFonts w:ascii="宋体" w:eastAsia="宋体" w:hAnsi="宋体" w:cs="宋体" w:hint="eastAsia"/>
        </w:rPr>
        <w:t>1—10 DCCDD CADBB  11—20 BCBCC DBDBB 21—30 DABDB DBABD</w:t>
      </w:r>
    </w:p>
    <w:p>
      <w:pPr>
        <w:tabs>
          <w:tab w:val="left" w:pos="420"/>
          <w:tab w:val="left" w:pos="840"/>
          <w:tab w:val="left" w:pos="1050"/>
          <w:tab w:val="left" w:pos="3150"/>
          <w:tab w:val="left" w:pos="5250"/>
          <w:tab w:val="left" w:pos="7350"/>
        </w:tabs>
        <w:spacing w:line="24" w:lineRule="atLeast"/>
        <w:rPr>
          <w:rFonts w:ascii="宋体" w:eastAsia="宋体" w:hAnsi="宋体" w:cs="宋体"/>
        </w:rPr>
      </w:pPr>
      <w:r>
        <w:rPr>
          <w:rFonts w:ascii="宋体" w:eastAsia="宋体" w:hAnsi="宋体" w:cs="宋体" w:hint="eastAsia"/>
        </w:rPr>
        <w:t>二、非选择题（共4题，每题10分，共40分）</w:t>
      </w:r>
    </w:p>
    <w:p>
      <w:pPr>
        <w:spacing w:line="24" w:lineRule="atLeast"/>
        <w:rPr>
          <w:rFonts w:ascii="宋体" w:eastAsia="宋体" w:hAnsi="宋体" w:cs="宋体" w:hint="eastAsia"/>
        </w:rPr>
      </w:pPr>
      <w:r>
        <w:rPr>
          <w:rFonts w:ascii="宋体" w:eastAsia="宋体" w:hAnsi="宋体" w:cs="宋体" w:hint="eastAsia"/>
        </w:rPr>
        <w:t>31.（10分）</w:t>
      </w:r>
    </w:p>
    <w:p>
      <w:pPr>
        <w:spacing w:line="24" w:lineRule="atLeast"/>
        <w:rPr>
          <w:rFonts w:ascii="宋体" w:eastAsia="宋体" w:hAnsi="宋体" w:cs="宋体"/>
        </w:rPr>
      </w:pPr>
      <w:r>
        <w:rPr>
          <w:rFonts w:ascii="宋体" w:eastAsia="宋体" w:hAnsi="宋体" w:cs="宋体" w:hint="eastAsia"/>
        </w:rPr>
        <w:t>（1）北极地区的极地东风南下在北纬60°附近与较暖的盛行西风相遇，形成上升气流，致使北纬60°附近的地面气压降低，形成副极地低气压带；1月份，北半球陆地由于气温低，在亚欧大陆内部和美洲大陆内部形成的冷高压中心，切断了副极地低气压带，使低压只保留在海洋上，在太平洋阿留申群岛附近形成阿留申低压。(</w:t>
      </w:r>
      <w:r>
        <w:rPr>
          <w:rFonts w:ascii="宋体" w:eastAsia="宋体" w:hAnsi="宋体" w:cs="宋体" w:hint="eastAsia"/>
          <w:lang w:val="en-US" w:eastAsia="zh-CN"/>
        </w:rPr>
        <w:t>6</w:t>
      </w:r>
      <w:r>
        <w:rPr>
          <w:rFonts w:ascii="宋体" w:eastAsia="宋体" w:hAnsi="宋体" w:cs="宋体" w:hint="eastAsia"/>
        </w:rPr>
        <w:t>分)</w:t>
      </w:r>
    </w:p>
    <w:p>
      <w:pPr>
        <w:tabs>
          <w:tab w:val="left" w:pos="420"/>
          <w:tab w:val="left" w:pos="840"/>
          <w:tab w:val="left" w:pos="1050"/>
          <w:tab w:val="left" w:pos="3150"/>
          <w:tab w:val="left" w:pos="5250"/>
          <w:tab w:val="left" w:pos="7350"/>
        </w:tabs>
        <w:spacing w:line="24" w:lineRule="atLeast"/>
        <w:rPr>
          <w:rFonts w:ascii="宋体" w:eastAsia="宋体" w:hAnsi="宋体" w:cs="宋体"/>
        </w:rPr>
      </w:pPr>
      <w:r>
        <w:rPr>
          <w:rFonts w:ascii="宋体" w:eastAsia="宋体" w:hAnsi="宋体" w:cs="宋体" w:hint="eastAsia"/>
        </w:rPr>
        <w:t>（</w:t>
      </w:r>
      <w:r>
        <w:rPr>
          <w:rFonts w:ascii="宋体" w:eastAsia="宋体" w:hAnsi="宋体" w:cs="宋体" w:hint="eastAsia"/>
          <w:lang w:val="en-US" w:eastAsia="zh-CN"/>
        </w:rPr>
        <w:t>2</w:t>
      </w:r>
      <w:r>
        <w:rPr>
          <w:rFonts w:ascii="宋体" w:eastAsia="宋体" w:hAnsi="宋体" w:cs="宋体" w:hint="eastAsia"/>
        </w:rPr>
        <w:t>）阿留申低压强度偏弱，推测蒙古—西伯利亚高压偏弱，东亚冬季风势力偏弱，风力偏小；东亚地区冬季气温偏高，出现暖冬现象；寒潮等灾害天气减少。(</w:t>
      </w:r>
      <w:r>
        <w:rPr>
          <w:rFonts w:ascii="宋体" w:eastAsia="宋体" w:hAnsi="宋体" w:cs="宋体" w:hint="eastAsia"/>
          <w:lang w:val="en-US" w:eastAsia="zh-CN"/>
        </w:rPr>
        <w:t>4</w:t>
      </w:r>
      <w:r>
        <w:rPr>
          <w:rFonts w:ascii="宋体" w:eastAsia="宋体" w:hAnsi="宋体" w:cs="宋体" w:hint="eastAsia"/>
        </w:rPr>
        <w:t>分)</w:t>
      </w:r>
    </w:p>
    <w:p>
      <w:pPr>
        <w:spacing w:line="24" w:lineRule="atLeast"/>
        <w:rPr>
          <w:rFonts w:ascii="宋体" w:eastAsia="宋体" w:hAnsi="宋体" w:cs="宋体" w:hint="eastAsia"/>
        </w:rPr>
      </w:pPr>
      <w:r>
        <w:rPr>
          <w:rFonts w:ascii="宋体" w:eastAsia="宋体" w:hAnsi="宋体" w:cs="宋体" w:hint="eastAsia"/>
        </w:rPr>
        <w:t>32.（10分）</w:t>
      </w:r>
    </w:p>
    <w:p>
      <w:pPr>
        <w:spacing w:line="24" w:lineRule="atLeast"/>
        <w:rPr>
          <w:rFonts w:ascii="宋体" w:eastAsia="宋体" w:hAnsi="宋体" w:cs="宋体"/>
        </w:rPr>
      </w:pPr>
      <w:r>
        <w:rPr>
          <w:rFonts w:ascii="宋体" w:eastAsia="宋体" w:hAnsi="宋体" w:cs="宋体" w:hint="eastAsia"/>
        </w:rPr>
        <w:t>（1）古滦河携带大量泥沙在（古）入海口附近沉积；入海口附近及近岸的沙质堆积物在长期强劲的向岸风（东北风或偏东风）和海浪（潮汐、海流、波浪）共同作用下逐渐搬运沉积；泥沙在开阔沙质海滩上不断堆积成沙丘，最后聚丘成群。(</w:t>
      </w:r>
      <w:r>
        <w:rPr>
          <w:rFonts w:ascii="宋体" w:eastAsia="宋体" w:hAnsi="宋体" w:cs="宋体" w:hint="eastAsia"/>
          <w:lang w:val="en-US" w:eastAsia="zh-CN"/>
        </w:rPr>
        <w:t>6</w:t>
      </w:r>
      <w:r>
        <w:rPr>
          <w:rFonts w:ascii="宋体" w:eastAsia="宋体" w:hAnsi="宋体" w:cs="宋体" w:hint="eastAsia"/>
        </w:rPr>
        <w:t>分)</w:t>
      </w:r>
    </w:p>
    <w:p>
      <w:pPr>
        <w:spacing w:line="24" w:lineRule="atLeast"/>
        <w:rPr>
          <w:rFonts w:ascii="宋体" w:eastAsia="宋体" w:hAnsi="宋体" w:cs="宋体"/>
        </w:rPr>
      </w:pPr>
      <w:r>
        <w:rPr>
          <w:rFonts w:ascii="宋体" w:eastAsia="宋体" w:hAnsi="宋体" w:cs="宋体" w:hint="eastAsia"/>
        </w:rPr>
        <w:t>（2）夏秋季节，“滑沙入海” 旅游项目使沙丘坡体下滑，导致沙丘脊线高度降低；冬春季节，东北风（或偏东风）势力强劲，大风吹扬，到夏初沙丘脊线高度基本恢复。(4分)</w:t>
      </w:r>
    </w:p>
    <w:p>
      <w:pPr>
        <w:spacing w:line="24" w:lineRule="atLeast"/>
        <w:rPr>
          <w:rFonts w:ascii="宋体" w:eastAsia="宋体" w:hAnsi="宋体" w:cs="宋体" w:hint="eastAsia"/>
        </w:rPr>
      </w:pPr>
      <w:r>
        <w:rPr>
          <w:rFonts w:ascii="宋体" w:eastAsia="宋体" w:hAnsi="宋体" w:cs="宋体" w:hint="eastAsia"/>
        </w:rPr>
        <w:t>33.（10分）</w:t>
      </w:r>
    </w:p>
    <w:p>
      <w:pPr>
        <w:spacing w:line="24" w:lineRule="atLeast"/>
        <w:rPr>
          <w:rFonts w:ascii="宋体" w:eastAsia="宋体" w:hAnsi="宋体" w:cs="宋体"/>
        </w:rPr>
      </w:pPr>
      <w:r>
        <w:rPr>
          <w:rFonts w:ascii="宋体" w:eastAsia="宋体" w:hAnsi="宋体" w:cs="宋体" w:hint="eastAsia"/>
        </w:rPr>
        <w:t>(1)(当地地处热带)水田长年泡水，(低海拔水田)蒸发、蒸腾旺盛；大量水蒸气沿山坡(峡谷)上升，在高海拔地区形成降水；降水落到地面形成地表和地下径流，并逐级灌溉(补给)水田；水田滞留水流增加下渗，补给地下径流；(多余的水)最终汇入江河。(</w:t>
      </w:r>
      <w:r>
        <w:rPr>
          <w:rFonts w:ascii="宋体" w:eastAsia="宋体" w:hAnsi="宋体" w:cs="宋体" w:hint="eastAsia"/>
          <w:lang w:val="en-US" w:eastAsia="zh-CN"/>
        </w:rPr>
        <w:t>6</w:t>
      </w:r>
      <w:r>
        <w:rPr>
          <w:rFonts w:ascii="宋体" w:eastAsia="宋体" w:hAnsi="宋体" w:cs="宋体" w:hint="eastAsia"/>
        </w:rPr>
        <w:t>分)</w:t>
      </w:r>
    </w:p>
    <w:p>
      <w:pPr>
        <w:spacing w:line="24" w:lineRule="atLeast"/>
        <w:rPr>
          <w:rFonts w:ascii="宋体" w:eastAsia="宋体" w:hAnsi="宋体" w:cs="宋体"/>
        </w:rPr>
      </w:pPr>
      <w:r>
        <w:rPr>
          <w:rFonts w:ascii="宋体" w:eastAsia="宋体" w:hAnsi="宋体" w:cs="宋体" w:hint="eastAsia"/>
        </w:rPr>
        <w:t>(2)间伐可以疏化过密林木，增加林木通风采光，有利林木生长，提高涵养水源功能；间伐后的根系保存完好带芽树桩还能萌发新枝，仍具有涵养水源能力。(</w:t>
      </w:r>
      <w:r>
        <w:rPr>
          <w:rFonts w:ascii="宋体" w:eastAsia="宋体" w:hAnsi="宋体" w:cs="宋体" w:hint="eastAsia"/>
          <w:lang w:val="en-US" w:eastAsia="zh-CN"/>
        </w:rPr>
        <w:t>4</w:t>
      </w:r>
      <w:r>
        <w:rPr>
          <w:rFonts w:ascii="宋体" w:eastAsia="宋体" w:hAnsi="宋体" w:cs="宋体" w:hint="eastAsia"/>
        </w:rPr>
        <w:t>分)</w:t>
      </w:r>
    </w:p>
    <w:p>
      <w:pPr>
        <w:spacing w:line="24" w:lineRule="atLeast"/>
        <w:rPr>
          <w:rFonts w:ascii="宋体" w:eastAsia="宋体" w:hAnsi="宋体" w:cs="宋体" w:hint="eastAsia"/>
        </w:rPr>
      </w:pPr>
      <w:r>
        <w:rPr>
          <w:rFonts w:ascii="宋体" w:eastAsia="宋体" w:hAnsi="宋体" w:cs="宋体" w:hint="eastAsia"/>
        </w:rPr>
        <w:t>34.（10分）</w:t>
      </w:r>
    </w:p>
    <w:p>
      <w:pPr>
        <w:spacing w:line="24" w:lineRule="atLeast"/>
        <w:rPr>
          <w:rFonts w:ascii="宋体" w:eastAsia="宋体" w:hAnsi="宋体" w:cs="宋体"/>
        </w:rPr>
      </w:pPr>
      <w:r>
        <w:rPr>
          <w:rFonts w:ascii="宋体" w:eastAsia="宋体" w:hAnsi="宋体" w:cs="宋体" w:hint="eastAsia"/>
        </w:rPr>
        <w:t>(1)春季随气温的回升，3月季节性积雪融化并补给河流，流量增加；4月季节性积雪消融量最大，流量最大；5月积雪消融量减少，河流补给量减少，流量减小；同时气温较高，蒸发量增大，也导致河流流量减少。(4分)</w:t>
      </w:r>
    </w:p>
    <w:p>
      <w:pPr>
        <w:spacing w:line="24" w:lineRule="atLeast"/>
        <w:rPr>
          <w:rFonts w:ascii="宋体" w:eastAsia="宋体" w:hAnsi="宋体" w:cs="宋体"/>
        </w:rPr>
      </w:pPr>
      <w:r>
        <w:rPr>
          <w:rFonts w:ascii="宋体" w:eastAsia="宋体" w:hAnsi="宋体" w:cs="宋体" w:hint="eastAsia"/>
        </w:rPr>
        <w:t>(2)深度变大。8月以雨水补给为主，河流水位上涨；流量变大，流速加快，河床下蚀加剧，深度变大。(6分)</w:t>
      </w:r>
    </w:p>
    <w:p>
      <w:pPr>
        <w:keepNext w:val="0"/>
        <w:keepLines w:val="0"/>
        <w:pageBreakBefore w:val="0"/>
        <w:widowControl w:val="0"/>
        <w:tabs>
          <w:tab w:val="left" w:pos="420"/>
          <w:tab w:val="left" w:pos="840"/>
          <w:tab w:val="left" w:pos="1050"/>
          <w:tab w:val="left" w:pos="3150"/>
          <w:tab w:val="left" w:pos="5250"/>
          <w:tab w:val="left" w:pos="7350"/>
        </w:tabs>
        <w:kinsoku/>
        <w:wordWrap/>
        <w:overflowPunct/>
        <w:topLinePunct w:val="0"/>
        <w:autoSpaceDE/>
        <w:autoSpaceDN/>
        <w:bidi w:val="0"/>
        <w:spacing w:line="24" w:lineRule="atLeast"/>
        <w:textAlignment w:val="auto"/>
        <w:rPr>
          <w:rFonts w:ascii="宋体" w:eastAsia="宋体" w:hAnsi="宋体" w:cs="宋体" w:hint="eastAsia"/>
          <w:color w:val="auto"/>
        </w:rPr>
      </w:pPr>
    </w:p>
    <w:sectPr>
      <w:headerReference w:type="first" r:id="rId27"/>
      <w:pgSz w:w="10318" w:h="14570"/>
      <w:pgMar w:top="1134" w:right="1134" w:bottom="1134" w:left="1134"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7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CBC8C1F"/>
    <w:multiLevelType w:val="singleLevel"/>
    <w:tmpl w:val="9CBC8C1F"/>
    <w:lvl w:ilvl="0">
      <w:start w:val="1"/>
      <w:numFmt w:val="chineseCounting"/>
      <w:suff w:val="nothing"/>
      <w:lvlText w:val="%1、"/>
      <w:lvlJc w:val="left"/>
      <w:rPr>
        <w:rFonts w:hint="eastAsia"/>
      </w:rPr>
    </w:lvl>
  </w:abstractNum>
  <w:abstractNum w:abstractNumId="1">
    <w:nsid w:val="A1D52F46"/>
    <w:multiLevelType w:val="singleLevel"/>
    <w:tmpl w:val="A1D52F46"/>
    <w:lvl w:ilvl="0">
      <w:start w:val="1"/>
      <w:numFmt w:val="decimal"/>
      <w:suff w:val="nothing"/>
      <w:lvlText w:val="（%1）"/>
      <w:lvlJc w:val="left"/>
    </w:lvl>
  </w:abstractNum>
  <w:abstractNum w:abstractNumId="2">
    <w:nsid w:val="775235F5"/>
    <w:multiLevelType w:val="singleLevel"/>
    <w:tmpl w:val="775235F5"/>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F9"/>
    <w:rsid w:val="00024E67"/>
    <w:rsid w:val="00176878"/>
    <w:rsid w:val="002E61D8"/>
    <w:rsid w:val="002F39C8"/>
    <w:rsid w:val="003073E7"/>
    <w:rsid w:val="00683167"/>
    <w:rsid w:val="00713D2E"/>
    <w:rsid w:val="007179D1"/>
    <w:rsid w:val="00791114"/>
    <w:rsid w:val="008031C9"/>
    <w:rsid w:val="008406E7"/>
    <w:rsid w:val="008A778F"/>
    <w:rsid w:val="009230E8"/>
    <w:rsid w:val="00933371"/>
    <w:rsid w:val="00950BF9"/>
    <w:rsid w:val="00A42540"/>
    <w:rsid w:val="00CF6356"/>
    <w:rsid w:val="00FC5721"/>
    <w:rsid w:val="0B46600D"/>
    <w:rsid w:val="263147D9"/>
    <w:rsid w:val="2F414BE6"/>
    <w:rsid w:val="3E600AFD"/>
    <w:rsid w:val="4A5C69D2"/>
    <w:rsid w:val="56FE703A"/>
    <w:rsid w:val="6794003D"/>
    <w:rsid w:val="705619FA"/>
    <w:rsid w:val="70AE244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widowControl/>
      <w:spacing w:before="100" w:beforeAutospacing="1" w:after="100" w:afterAutospacing="1" w:line="312" w:lineRule="auto"/>
      <w:jc w:val="left"/>
    </w:pPr>
    <w:rPr>
      <w:rFonts w:ascii="宋体" w:hAnsi="宋体"/>
      <w:kern w:val="0"/>
      <w:sz w:val="22"/>
      <w:szCs w:val="22"/>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eastAsia="宋体" w:hAnsi="Calibri" w:cs="Times New Roman"/>
      <w:kern w:val="2"/>
      <w:sz w:val="21"/>
      <w:szCs w:val="22"/>
      <w:lang w:val="en-US" w:eastAsia="zh-CN" w:bidi="ar-SA"/>
    </w:rPr>
  </w:style>
  <w:style w:type="paragraph" w:customStyle="1" w:styleId="15">
    <w:name w:val="正文_15"/>
    <w:qFormat/>
    <w:pPr>
      <w:widowControl w:val="0"/>
      <w:jc w:val="both"/>
    </w:pPr>
    <w:rPr>
      <w:rFonts w:ascii="Times New Roman" w:eastAsia="宋体" w:hAnsi="Times New Roman" w:cs="Times New Roman"/>
      <w:kern w:val="2"/>
      <w:sz w:val="21"/>
      <w:szCs w:val="24"/>
      <w:lang w:val="en-US" w:eastAsia="zh-CN" w:bidi="ar-SA"/>
    </w:rPr>
  </w:style>
  <w:style w:type="paragraph" w:customStyle="1" w:styleId="1">
    <w:name w:val="正文1"/>
    <w:qFormat/>
    <w:pPr>
      <w:widowControl w:val="0"/>
      <w:jc w:val="both"/>
    </w:pPr>
    <w:rPr>
      <w:rFonts w:ascii="Times New Roman" w:eastAsia="宋体" w:hAnsi="Times New Roman" w:cs="Times New Roman"/>
      <w:kern w:val="2"/>
      <w:sz w:val="21"/>
      <w:szCs w:val="24"/>
      <w:lang w:val="en-US" w:eastAsia="zh-CN" w:bidi="ar-SA"/>
    </w:rPr>
  </w:style>
  <w:style w:type="paragraph" w:customStyle="1" w:styleId="06">
    <w:name w:val="正文_0_6"/>
    <w:qFormat/>
    <w:pPr>
      <w:widowControl w:val="0"/>
      <w:jc w:val="both"/>
    </w:pPr>
    <w:rPr>
      <w:rFonts w:ascii="Calibri" w:hAnsi="Calibri" w:eastAsiaTheme="minorEastAsia" w:cs="Times New Roman"/>
      <w:kern w:val="2"/>
      <w:sz w:val="21"/>
      <w:szCs w:val="22"/>
      <w:lang w:val="en-US" w:eastAsia="zh-CN" w:bidi="ar-SA"/>
    </w:rPr>
  </w:style>
  <w:style w:type="paragraph" w:customStyle="1" w:styleId="9">
    <w:name w:val="正文_9"/>
    <w:qFormat/>
    <w:pPr>
      <w:widowControl w:val="0"/>
      <w:jc w:val="both"/>
    </w:pPr>
    <w:rPr>
      <w:rFonts w:ascii="Times New Roman" w:eastAsia="宋体" w:hAnsi="Times New Roman" w:cs="Times New Roman"/>
      <w:kern w:val="2"/>
      <w:sz w:val="21"/>
      <w:szCs w:val="24"/>
      <w:lang w:val="en-US" w:eastAsia="zh-CN" w:bidi="ar-SA"/>
    </w:rPr>
  </w:style>
  <w:style w:type="paragraph" w:customStyle="1" w:styleId="3">
    <w:name w:val="正文_3"/>
    <w:qFormat/>
    <w:pPr>
      <w:widowControl w:val="0"/>
      <w:jc w:val="both"/>
    </w:pPr>
    <w:rPr>
      <w:rFonts w:ascii="Times New Roman" w:eastAsia="宋体" w:hAnsi="Times New Roman" w:cs="Times New Roman"/>
      <w:kern w:val="2"/>
      <w:sz w:val="21"/>
      <w:szCs w:val="24"/>
      <w:lang w:val="en-US" w:eastAsia="zh-CN" w:bidi="ar-SA"/>
    </w:rPr>
  </w:style>
  <w:style w:type="paragraph" w:customStyle="1" w:styleId="7">
    <w:name w:val="正文_7"/>
    <w:qFormat/>
    <w:pPr>
      <w:widowControl w:val="0"/>
      <w:jc w:val="both"/>
    </w:pPr>
    <w:rPr>
      <w:rFonts w:ascii="Times New Roman" w:eastAsia="宋体" w:hAnsi="Times New Roman" w:cs="Times New Roman"/>
      <w:kern w:val="2"/>
      <w:sz w:val="21"/>
      <w:szCs w:val="24"/>
      <w:lang w:val="en-US" w:eastAsia="zh-CN" w:bidi="ar-SA"/>
    </w:rPr>
  </w:style>
  <w:style w:type="paragraph" w:customStyle="1" w:styleId="11">
    <w:name w:val="正文_11"/>
    <w:qFormat/>
    <w:pPr>
      <w:widowControl w:val="0"/>
      <w:jc w:val="both"/>
    </w:pPr>
    <w:rPr>
      <w:rFonts w:ascii="Times New Roman" w:eastAsia="宋体" w:hAnsi="Times New Roman" w:cs="Times New Roman"/>
      <w:kern w:val="2"/>
      <w:sz w:val="21"/>
      <w:szCs w:val="24"/>
      <w:lang w:val="en-US" w:eastAsia="zh-CN" w:bidi="ar-SA"/>
    </w:rPr>
  </w:style>
  <w:style w:type="paragraph" w:customStyle="1" w:styleId="13">
    <w:name w:val="正文_13"/>
    <w:qFormat/>
    <w:pPr>
      <w:widowControl w:val="0"/>
      <w:jc w:val="both"/>
    </w:pPr>
    <w:rPr>
      <w:rFonts w:ascii="Times New Roman" w:eastAsia="宋体" w:hAnsi="Times New Roman" w:cs="Times New Roman"/>
      <w:kern w:val="2"/>
      <w:sz w:val="21"/>
      <w:szCs w:val="24"/>
      <w:lang w:val="en-US" w:eastAsia="zh-CN" w:bidi="ar-SA"/>
    </w:rPr>
  </w:style>
  <w:style w:type="character" w:customStyle="1" w:styleId="Char">
    <w:name w:val="批注框文本 Char"/>
    <w:basedOn w:val="DefaultParagraphFont"/>
    <w:link w:val="BalloonText"/>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file:///E:\&#21016;&#26684;&#20848;&#32769;&#24072;\&#26032;&#24314;&#25991;&#20214;&#22841;\H179.TIF" TargetMode="External"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B99.TIF" TargetMode="External"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B101.TIF" TargetMode="External" /><Relationship Id="rId21" Type="http://schemas.openxmlformats.org/officeDocument/2006/relationships/image" Target="media/image14.png" /><Relationship Id="rId22" Type="http://schemas.openxmlformats.org/officeDocument/2006/relationships/image" Target="media/image15.jpeg" /><Relationship Id="rId23" Type="http://schemas.openxmlformats.org/officeDocument/2006/relationships/image" Target="media/image16.jpeg" /><Relationship Id="rId24" Type="http://schemas.openxmlformats.org/officeDocument/2006/relationships/image" Target="media/image17.jpeg" /><Relationship Id="rId25" Type="http://schemas.openxmlformats.org/officeDocument/2006/relationships/image" Target="media/image18.png" /><Relationship Id="rId26" Type="http://schemas.openxmlformats.org/officeDocument/2006/relationships/image" Target="B105.TIF"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jpeg" /><Relationship Id="rId9" Type="http://schemas.openxmlformats.org/officeDocument/2006/relationships/image" Target="media/image5.jpeg" /></Relationships>
</file>

<file path=word/_rels/header1.xml.rels>&#65279;<?xml version="1.0" encoding="utf-8" standalone="yes"?><Relationships xmlns="http://schemas.openxmlformats.org/package/2006/relationships"><Relationship Id="rId1" Type="http://schemas.openxmlformats.org/officeDocument/2006/relationships/image" Target="media/image19.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4830</Words>
  <Characters>5061</Characters>
  <Application>Microsoft Office Word</Application>
  <DocSecurity>0</DocSecurity>
  <Lines>5</Lines>
  <Paragraphs>11</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2021-05-19T06:40:00Z</dcterms:created>
  <dcterms:modified xsi:type="dcterms:W3CDTF">2021-06-07T00:57:30Z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