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vanish/>
          <w:color w:val="FFFFFF"/>
          <w:szCs w:val="24"/>
        </w:rPr>
      </w:pPr>
      <w:r>
        <w:rPr>
          <w:rFonts w:hint="eastAsia"/>
          <w:vanish/>
          <w:color w:val="F2F2F2"/>
          <w:szCs w:val="24"/>
        </w:rPr>
        <w:t>www.ks5u.com</w:t>
      </w:r>
    </w:p>
    <w:p>
      <w:pPr>
        <w:pStyle w:val="21"/>
        <w:spacing w:after="200" w:line="276" w:lineRule="auto"/>
        <w:jc w:val="center"/>
        <w:rPr>
          <w:rStyle w:val="10"/>
          <w:rFonts w:hint="eastAsia" w:ascii="Heiti SC Medium" w:hAnsi="Heiti SC Medium" w:eastAsia="Heiti SC Medium" w:cs="Heiti SC Medium"/>
          <w:b/>
          <w:bCs/>
          <w:sz w:val="36"/>
          <w:szCs w:val="36"/>
        </w:rPr>
      </w:pPr>
      <w:r>
        <w:rPr>
          <w:rStyle w:val="10"/>
          <w:rFonts w:hint="eastAsia" w:ascii="Heiti SC Medium" w:hAnsi="Heiti SC Medium" w:eastAsia="Heiti SC Medium" w:cs="Heiti SC Medium"/>
          <w:b/>
          <w:bCs/>
          <w:sz w:val="36"/>
          <w:szCs w:val="36"/>
        </w:rPr>
        <w:t>西南大学附属中学校高2021级第五次月考</w:t>
      </w:r>
    </w:p>
    <w:p>
      <w:pPr>
        <w:pStyle w:val="21"/>
        <w:spacing w:after="200" w:line="276" w:lineRule="auto"/>
        <w:jc w:val="center"/>
        <w:rPr>
          <w:rStyle w:val="10"/>
          <w:rFonts w:hint="eastAsia" w:ascii="Heiti SC Medium" w:hAnsi="Heiti SC Medium" w:eastAsia="Heiti SC Medium" w:cs="Heiti SC Medium"/>
          <w:b/>
          <w:bCs/>
          <w:sz w:val="36"/>
          <w:szCs w:val="36"/>
        </w:rPr>
      </w:pPr>
      <w:r>
        <w:rPr>
          <w:rStyle w:val="10"/>
          <w:rFonts w:hint="eastAsia" w:ascii="Heiti SC Medium" w:hAnsi="Heiti SC Medium" w:eastAsia="Heiti SC Medium" w:cs="Heiti SC Medium"/>
          <w:b/>
          <w:bCs/>
          <w:sz w:val="36"/>
          <w:szCs w:val="36"/>
        </w:rPr>
        <w:t>地理试题</w:t>
      </w:r>
    </w:p>
    <w:p>
      <w:pPr>
        <w:pStyle w:val="21"/>
        <w:spacing w:after="200" w:line="276" w:lineRule="auto"/>
        <w:rPr>
          <w:rStyle w:val="10"/>
        </w:rPr>
      </w:pPr>
      <w:r>
        <w:rPr>
          <w:rStyle w:val="10"/>
          <w:rFonts w:hint="eastAsia"/>
        </w:rPr>
        <w:t>一、选择题：本大题共</w:t>
      </w:r>
      <w:r>
        <w:rPr>
          <w:rStyle w:val="10"/>
        </w:rPr>
        <w:t>15</w:t>
      </w:r>
      <w:r>
        <w:rPr>
          <w:rStyle w:val="10"/>
          <w:rFonts w:hint="eastAsia"/>
        </w:rPr>
        <w:t>个小题；在每小题的四个备选项中，只有一个最符合题意。</w:t>
      </w:r>
    </w:p>
    <w:p>
      <w:pPr>
        <w:pStyle w:val="21"/>
        <w:spacing w:after="200" w:line="276" w:lineRule="auto"/>
        <w:rPr>
          <w:rStyle w:val="10"/>
        </w:rPr>
      </w:pPr>
      <w:r>
        <w:rPr>
          <w:rStyle w:val="10"/>
        </w:rPr>
        <w:t xml:space="preserve">    </w:t>
      </w:r>
      <w:r>
        <w:rPr>
          <w:rStyle w:val="10"/>
          <w:rFonts w:hint="eastAsia"/>
        </w:rPr>
        <w:t>古吉拉特邦位于印度西部，是印度国内较早实现开放的地区之一，工业制造业是邦内重要经济支柱。中国、美国、日本、德国等国的著名企业纷纷在萨纳恩德工业区建厂。下图为古吉拉特邦位置示意图。据此完成</w:t>
      </w:r>
      <w:r>
        <w:rPr>
          <w:rStyle w:val="10"/>
        </w:rPr>
        <w:t>1</w:t>
      </w:r>
      <w:r>
        <w:rPr>
          <w:rStyle w:val="10"/>
          <w:rFonts w:hint="eastAsia"/>
        </w:rPr>
        <w:t>～</w:t>
      </w:r>
      <w:r>
        <w:rPr>
          <w:rStyle w:val="10"/>
        </w:rPr>
        <w:t>2</w:t>
      </w:r>
      <w:r>
        <w:rPr>
          <w:rStyle w:val="10"/>
          <w:rFonts w:hint="eastAsia"/>
        </w:rPr>
        <w:t>题。</w:t>
      </w:r>
    </w:p>
    <w:p>
      <w:pPr>
        <w:pStyle w:val="21"/>
        <w:spacing w:after="200" w:line="276" w:lineRule="auto"/>
        <w:rPr>
          <w:rStyle w:val="10"/>
        </w:rPr>
      </w:pPr>
      <w:r>
        <w:rPr>
          <w:rStyle w:val="10"/>
        </w:rPr>
        <w:drawing>
          <wp:inline distT="0" distB="0" distL="0" distR="0">
            <wp:extent cx="4762500" cy="2192020"/>
            <wp:effectExtent l="0" t="0" r="0" b="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1255" cy="219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spacing w:after="200" w:line="276" w:lineRule="auto"/>
        <w:rPr>
          <w:rStyle w:val="10"/>
        </w:rPr>
      </w:pPr>
      <w:r>
        <w:rPr>
          <w:rStyle w:val="10"/>
        </w:rPr>
        <w:t>1</w:t>
      </w:r>
      <w:r>
        <w:rPr>
          <w:rStyle w:val="10"/>
          <w:rFonts w:hint="eastAsia"/>
        </w:rPr>
        <w:t>．因地制宜，适合古吉拉特邦引进的资源密集型产业是</w:t>
      </w:r>
    </w:p>
    <w:p>
      <w:pPr>
        <w:pStyle w:val="21"/>
        <w:spacing w:after="200" w:line="276" w:lineRule="auto"/>
        <w:rPr>
          <w:rStyle w:val="10"/>
        </w:rPr>
      </w:pPr>
      <w:r>
        <w:rPr>
          <w:rStyle w:val="10"/>
        </w:rPr>
        <w:t>A</w:t>
      </w:r>
      <w:r>
        <w:rPr>
          <w:rStyle w:val="10"/>
          <w:rFonts w:hint="eastAsia"/>
        </w:rPr>
        <w:t>．微电子工业</w:t>
      </w:r>
      <w:r>
        <w:rPr>
          <w:rStyle w:val="10"/>
        </w:rPr>
        <w:t xml:space="preserve">    B</w:t>
      </w:r>
      <w:r>
        <w:rPr>
          <w:rStyle w:val="10"/>
          <w:rFonts w:hint="eastAsia"/>
        </w:rPr>
        <w:t>．木材加工业</w:t>
      </w:r>
      <w:r>
        <w:rPr>
          <w:rStyle w:val="10"/>
        </w:rPr>
        <w:t xml:space="preserve">    C</w:t>
      </w:r>
      <w:r>
        <w:rPr>
          <w:rStyle w:val="10"/>
          <w:rFonts w:hint="eastAsia"/>
        </w:rPr>
        <w:t>．石油化工业</w:t>
      </w:r>
      <w:r>
        <w:rPr>
          <w:rStyle w:val="10"/>
        </w:rPr>
        <w:t xml:space="preserve">    D</w:t>
      </w:r>
      <w:r>
        <w:rPr>
          <w:rStyle w:val="10"/>
          <w:rFonts w:hint="eastAsia"/>
        </w:rPr>
        <w:t>．有色冶金业</w:t>
      </w:r>
    </w:p>
    <w:p>
      <w:pPr>
        <w:pStyle w:val="21"/>
        <w:spacing w:after="200" w:line="276" w:lineRule="auto"/>
        <w:rPr>
          <w:rStyle w:val="10"/>
        </w:rPr>
      </w:pPr>
      <w:r>
        <w:rPr>
          <w:rStyle w:val="10"/>
        </w:rPr>
        <w:t>2</w:t>
      </w:r>
      <w:r>
        <w:rPr>
          <w:rStyle w:val="10"/>
          <w:rFonts w:hint="eastAsia"/>
        </w:rPr>
        <w:t>．外国企业纷纷集聚在萨纳恩德工业区建厂，最主要目的是</w:t>
      </w:r>
    </w:p>
    <w:p>
      <w:pPr>
        <w:pStyle w:val="21"/>
        <w:spacing w:after="200" w:line="276" w:lineRule="auto"/>
        <w:rPr>
          <w:rStyle w:val="10"/>
        </w:rPr>
      </w:pPr>
      <w:r>
        <w:rPr>
          <w:rStyle w:val="10"/>
        </w:rPr>
        <w:t>A</w:t>
      </w:r>
      <w:r>
        <w:rPr>
          <w:rStyle w:val="10"/>
          <w:rFonts w:hint="eastAsia"/>
        </w:rPr>
        <w:t>．共用基础设施</w:t>
      </w:r>
      <w:r>
        <w:rPr>
          <w:rStyle w:val="10"/>
        </w:rPr>
        <w:t xml:space="preserve">    B</w:t>
      </w:r>
      <w:r>
        <w:rPr>
          <w:rStyle w:val="10"/>
          <w:rFonts w:hint="eastAsia"/>
        </w:rPr>
        <w:t>．提升品牌知名度</w:t>
      </w:r>
      <w:r>
        <w:rPr>
          <w:rStyle w:val="10"/>
        </w:rPr>
        <w:t xml:space="preserve">    C</w:t>
      </w:r>
      <w:r>
        <w:rPr>
          <w:rStyle w:val="10"/>
          <w:rFonts w:hint="eastAsia"/>
        </w:rPr>
        <w:t>．降低原料运费</w:t>
      </w:r>
      <w:r>
        <w:rPr>
          <w:rStyle w:val="10"/>
        </w:rPr>
        <w:t xml:space="preserve">    D</w:t>
      </w:r>
      <w:r>
        <w:rPr>
          <w:rStyle w:val="10"/>
          <w:rFonts w:hint="eastAsia"/>
        </w:rPr>
        <w:t>．便于协作交流</w:t>
      </w:r>
    </w:p>
    <w:p>
      <w:pPr>
        <w:pStyle w:val="21"/>
        <w:spacing w:after="200" w:line="276" w:lineRule="auto"/>
        <w:rPr>
          <w:rStyle w:val="10"/>
        </w:rPr>
      </w:pPr>
      <w:r>
        <w:rPr>
          <w:rStyle w:val="10"/>
        </w:rPr>
        <w:t xml:space="preserve">    </w:t>
      </w:r>
      <w:r>
        <w:rPr>
          <w:rStyle w:val="10"/>
          <w:rFonts w:hint="eastAsia"/>
        </w:rPr>
        <w:t>高端人才占有率，指的是一个地区高端人才占全国高端人才总量的比重。高端人才密度是指在一个区域内，每千名</w:t>
      </w:r>
      <w:r>
        <w:rPr>
          <w:rStyle w:val="10"/>
        </w:rPr>
        <w:t>6</w:t>
      </w:r>
      <w:r>
        <w:rPr>
          <w:rStyle w:val="10"/>
          <w:rFonts w:hint="eastAsia"/>
        </w:rPr>
        <w:t>岁以上人口中所拥有的高端人才数量。下表为我国三省市的高端人才占有率和人才密度及变化情况表</w:t>
      </w:r>
      <w:r>
        <w:rPr>
          <w:rStyle w:val="10"/>
        </w:rPr>
        <w:t>（2000</w:t>
      </w:r>
      <w:r>
        <w:rPr>
          <w:rStyle w:val="10"/>
          <w:rFonts w:hint="eastAsia"/>
        </w:rPr>
        <w:t>～</w:t>
      </w:r>
      <w:r>
        <w:rPr>
          <w:rStyle w:val="10"/>
        </w:rPr>
        <w:t>2015）</w:t>
      </w:r>
      <w:r>
        <w:rPr>
          <w:rStyle w:val="10"/>
          <w:rFonts w:hint="eastAsia"/>
        </w:rPr>
        <w:t>。据此完成</w:t>
      </w:r>
      <w:r>
        <w:rPr>
          <w:rStyle w:val="10"/>
        </w:rPr>
        <w:t>3</w:t>
      </w:r>
      <w:r>
        <w:rPr>
          <w:rStyle w:val="10"/>
          <w:rFonts w:hint="eastAsia"/>
        </w:rPr>
        <w:t>～</w:t>
      </w:r>
      <w:r>
        <w:rPr>
          <w:rStyle w:val="10"/>
        </w:rPr>
        <w:t>4</w:t>
      </w:r>
      <w:r>
        <w:rPr>
          <w:rStyle w:val="10"/>
          <w:rFonts w:hint="eastAsia"/>
        </w:rPr>
        <w:t>题。</w:t>
      </w:r>
    </w:p>
    <w:tbl>
      <w:tblPr>
        <w:tblStyle w:val="8"/>
        <w:tblW w:w="6868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4"/>
        <w:gridCol w:w="1144"/>
        <w:gridCol w:w="1204"/>
        <w:gridCol w:w="1204"/>
        <w:gridCol w:w="1086"/>
        <w:gridCol w:w="1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144" w:type="dxa"/>
            <w:vAlign w:val="center"/>
          </w:tcPr>
          <w:p>
            <w:pPr>
              <w:pStyle w:val="21"/>
              <w:spacing w:after="200" w:line="276" w:lineRule="auto"/>
              <w:jc w:val="center"/>
              <w:rPr>
                <w:rStyle w:val="10"/>
              </w:rPr>
            </w:pPr>
          </w:p>
        </w:tc>
        <w:tc>
          <w:tcPr>
            <w:tcW w:w="1144" w:type="dxa"/>
            <w:vAlign w:val="center"/>
          </w:tcPr>
          <w:p>
            <w:pPr>
              <w:pStyle w:val="21"/>
              <w:spacing w:after="200" w:line="276" w:lineRule="auto"/>
              <w:jc w:val="center"/>
              <w:rPr>
                <w:rStyle w:val="10"/>
              </w:rPr>
            </w:pPr>
            <w:r>
              <w:rPr>
                <w:rStyle w:val="10"/>
                <w:rFonts w:hint="eastAsia"/>
              </w:rPr>
              <w:t>年份</w:t>
            </w:r>
          </w:p>
        </w:tc>
        <w:tc>
          <w:tcPr>
            <w:tcW w:w="1204" w:type="dxa"/>
            <w:vAlign w:val="center"/>
          </w:tcPr>
          <w:p>
            <w:pPr>
              <w:pStyle w:val="21"/>
              <w:spacing w:after="200" w:line="276" w:lineRule="auto"/>
              <w:jc w:val="center"/>
              <w:rPr>
                <w:rStyle w:val="10"/>
              </w:rPr>
            </w:pPr>
            <w:r>
              <w:rPr>
                <w:rStyle w:val="10"/>
                <w:rFonts w:hint="eastAsia"/>
              </w:rPr>
              <w:t>甲</w:t>
            </w:r>
          </w:p>
        </w:tc>
        <w:tc>
          <w:tcPr>
            <w:tcW w:w="1204" w:type="dxa"/>
            <w:vAlign w:val="center"/>
          </w:tcPr>
          <w:p>
            <w:pPr>
              <w:pStyle w:val="21"/>
              <w:spacing w:after="200" w:line="276" w:lineRule="auto"/>
              <w:jc w:val="center"/>
              <w:rPr>
                <w:rStyle w:val="10"/>
              </w:rPr>
            </w:pPr>
            <w:r>
              <w:rPr>
                <w:rStyle w:val="10"/>
                <w:rFonts w:hint="eastAsia"/>
              </w:rPr>
              <w:t>乙</w:t>
            </w:r>
          </w:p>
        </w:tc>
        <w:tc>
          <w:tcPr>
            <w:tcW w:w="1086" w:type="dxa"/>
            <w:vAlign w:val="center"/>
          </w:tcPr>
          <w:p>
            <w:pPr>
              <w:pStyle w:val="21"/>
              <w:spacing w:after="200" w:line="276" w:lineRule="auto"/>
              <w:jc w:val="center"/>
              <w:rPr>
                <w:rStyle w:val="10"/>
              </w:rPr>
            </w:pPr>
            <w:r>
              <w:rPr>
                <w:rStyle w:val="10"/>
                <w:rFonts w:hint="eastAsia"/>
              </w:rPr>
              <w:t>丙</w:t>
            </w:r>
          </w:p>
        </w:tc>
        <w:tc>
          <w:tcPr>
            <w:tcW w:w="1086" w:type="dxa"/>
            <w:vAlign w:val="center"/>
          </w:tcPr>
          <w:p>
            <w:pPr>
              <w:pStyle w:val="21"/>
              <w:spacing w:after="200" w:line="276" w:lineRule="auto"/>
              <w:jc w:val="center"/>
              <w:rPr>
                <w:rStyle w:val="10"/>
              </w:rPr>
            </w:pPr>
            <w:r>
              <w:rPr>
                <w:rStyle w:val="10"/>
                <w:rFonts w:hint="eastAsia"/>
              </w:rPr>
              <w:t>全国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144" w:type="dxa"/>
            <w:vMerge w:val="restart"/>
            <w:vAlign w:val="center"/>
          </w:tcPr>
          <w:p>
            <w:pPr>
              <w:pStyle w:val="21"/>
              <w:spacing w:after="200" w:line="276" w:lineRule="auto"/>
              <w:jc w:val="center"/>
              <w:rPr>
                <w:rStyle w:val="10"/>
              </w:rPr>
            </w:pPr>
            <w:r>
              <w:rPr>
                <w:rStyle w:val="10"/>
                <w:rFonts w:hint="eastAsia"/>
              </w:rPr>
              <w:t>高端人才占有率</w:t>
            </w:r>
          </w:p>
        </w:tc>
        <w:tc>
          <w:tcPr>
            <w:tcW w:w="1144" w:type="dxa"/>
            <w:vAlign w:val="center"/>
          </w:tcPr>
          <w:p>
            <w:pPr>
              <w:pStyle w:val="21"/>
              <w:spacing w:after="200" w:line="276" w:lineRule="auto"/>
              <w:jc w:val="center"/>
              <w:rPr>
                <w:rStyle w:val="10"/>
              </w:rPr>
            </w:pPr>
            <w:r>
              <w:rPr>
                <w:rStyle w:val="10"/>
              </w:rPr>
              <w:t>2000</w:t>
            </w:r>
          </w:p>
        </w:tc>
        <w:tc>
          <w:tcPr>
            <w:tcW w:w="1204" w:type="dxa"/>
            <w:vAlign w:val="center"/>
          </w:tcPr>
          <w:p>
            <w:pPr>
              <w:pStyle w:val="21"/>
              <w:spacing w:after="200" w:line="276" w:lineRule="auto"/>
              <w:jc w:val="center"/>
              <w:rPr>
                <w:rStyle w:val="10"/>
              </w:rPr>
            </w:pPr>
            <w:r>
              <w:rPr>
                <w:rStyle w:val="10"/>
              </w:rPr>
              <w:t>19.53</w:t>
            </w:r>
            <w:r>
              <w:rPr>
                <w:rStyle w:val="10"/>
                <w:rFonts w:hint="eastAsia"/>
              </w:rPr>
              <w:t>％</w:t>
            </w:r>
          </w:p>
        </w:tc>
        <w:tc>
          <w:tcPr>
            <w:tcW w:w="1204" w:type="dxa"/>
            <w:vAlign w:val="center"/>
          </w:tcPr>
          <w:p>
            <w:pPr>
              <w:pStyle w:val="21"/>
              <w:spacing w:after="200" w:line="276" w:lineRule="auto"/>
              <w:jc w:val="center"/>
              <w:rPr>
                <w:rStyle w:val="10"/>
              </w:rPr>
            </w:pPr>
            <w:r>
              <w:rPr>
                <w:rStyle w:val="10"/>
              </w:rPr>
              <w:t>8.62</w:t>
            </w:r>
            <w:r>
              <w:rPr>
                <w:rStyle w:val="10"/>
                <w:rFonts w:hint="eastAsia"/>
              </w:rPr>
              <w:t>％</w:t>
            </w:r>
          </w:p>
        </w:tc>
        <w:tc>
          <w:tcPr>
            <w:tcW w:w="1086" w:type="dxa"/>
            <w:vAlign w:val="center"/>
          </w:tcPr>
          <w:p>
            <w:pPr>
              <w:pStyle w:val="21"/>
              <w:spacing w:after="200" w:line="276" w:lineRule="auto"/>
              <w:jc w:val="center"/>
              <w:rPr>
                <w:rStyle w:val="10"/>
              </w:rPr>
            </w:pPr>
            <w:r>
              <w:rPr>
                <w:rStyle w:val="10"/>
              </w:rPr>
              <w:t>8.78</w:t>
            </w:r>
            <w:r>
              <w:rPr>
                <w:rStyle w:val="10"/>
                <w:rFonts w:hint="eastAsia"/>
              </w:rPr>
              <w:t>％</w:t>
            </w:r>
          </w:p>
        </w:tc>
        <w:tc>
          <w:tcPr>
            <w:tcW w:w="1086" w:type="dxa"/>
            <w:vAlign w:val="center"/>
          </w:tcPr>
          <w:p>
            <w:pPr>
              <w:pStyle w:val="21"/>
              <w:spacing w:after="200" w:line="276" w:lineRule="auto"/>
              <w:jc w:val="center"/>
              <w:rPr>
                <w:rStyle w:val="10"/>
              </w:rPr>
            </w:pPr>
            <w:r>
              <w:rPr>
                <w:rStyle w:val="10"/>
                <w:rFonts w:hint="eastAsia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44" w:type="dxa"/>
            <w:vMerge w:val="continue"/>
            <w:vAlign w:val="center"/>
          </w:tcPr>
          <w:p>
            <w:pPr>
              <w:pStyle w:val="21"/>
              <w:spacing w:after="200" w:line="276" w:lineRule="auto"/>
              <w:jc w:val="center"/>
              <w:rPr>
                <w:rStyle w:val="10"/>
              </w:rPr>
            </w:pPr>
          </w:p>
        </w:tc>
        <w:tc>
          <w:tcPr>
            <w:tcW w:w="1144" w:type="dxa"/>
            <w:vAlign w:val="center"/>
          </w:tcPr>
          <w:p>
            <w:pPr>
              <w:pStyle w:val="21"/>
              <w:spacing w:after="200" w:line="276" w:lineRule="auto"/>
              <w:jc w:val="center"/>
              <w:rPr>
                <w:rStyle w:val="10"/>
              </w:rPr>
            </w:pPr>
            <w:r>
              <w:rPr>
                <w:rStyle w:val="10"/>
              </w:rPr>
              <w:t>2015</w:t>
            </w:r>
          </w:p>
        </w:tc>
        <w:tc>
          <w:tcPr>
            <w:tcW w:w="1204" w:type="dxa"/>
            <w:vAlign w:val="center"/>
          </w:tcPr>
          <w:p>
            <w:pPr>
              <w:pStyle w:val="21"/>
              <w:spacing w:after="200" w:line="276" w:lineRule="auto"/>
              <w:jc w:val="center"/>
              <w:rPr>
                <w:rStyle w:val="10"/>
              </w:rPr>
            </w:pPr>
            <w:r>
              <w:rPr>
                <w:rStyle w:val="10"/>
              </w:rPr>
              <w:t>18.20</w:t>
            </w:r>
            <w:r>
              <w:rPr>
                <w:rStyle w:val="10"/>
                <w:rFonts w:hint="eastAsia"/>
              </w:rPr>
              <w:t>％</w:t>
            </w:r>
          </w:p>
        </w:tc>
        <w:tc>
          <w:tcPr>
            <w:tcW w:w="1204" w:type="dxa"/>
            <w:vAlign w:val="center"/>
          </w:tcPr>
          <w:p>
            <w:pPr>
              <w:pStyle w:val="21"/>
              <w:spacing w:after="200" w:line="276" w:lineRule="auto"/>
              <w:jc w:val="center"/>
              <w:rPr>
                <w:rStyle w:val="10"/>
              </w:rPr>
            </w:pPr>
            <w:r>
              <w:rPr>
                <w:rStyle w:val="10"/>
              </w:rPr>
              <w:t>8.30</w:t>
            </w:r>
            <w:r>
              <w:rPr>
                <w:rStyle w:val="10"/>
                <w:rFonts w:hint="eastAsia"/>
              </w:rPr>
              <w:t>％</w:t>
            </w:r>
          </w:p>
        </w:tc>
        <w:tc>
          <w:tcPr>
            <w:tcW w:w="1086" w:type="dxa"/>
            <w:vAlign w:val="center"/>
          </w:tcPr>
          <w:p>
            <w:pPr>
              <w:pStyle w:val="21"/>
              <w:spacing w:after="200" w:line="276" w:lineRule="auto"/>
              <w:jc w:val="center"/>
              <w:rPr>
                <w:rStyle w:val="10"/>
              </w:rPr>
            </w:pPr>
            <w:r>
              <w:rPr>
                <w:rStyle w:val="10"/>
              </w:rPr>
              <w:t>5.03</w:t>
            </w:r>
            <w:r>
              <w:rPr>
                <w:rStyle w:val="10"/>
                <w:rFonts w:hint="eastAsia"/>
              </w:rPr>
              <w:t>％</w:t>
            </w:r>
          </w:p>
        </w:tc>
        <w:tc>
          <w:tcPr>
            <w:tcW w:w="1086" w:type="dxa"/>
            <w:vAlign w:val="center"/>
          </w:tcPr>
          <w:p>
            <w:pPr>
              <w:pStyle w:val="21"/>
              <w:spacing w:after="200" w:line="276" w:lineRule="auto"/>
              <w:jc w:val="center"/>
              <w:rPr>
                <w:rStyle w:val="10"/>
              </w:rPr>
            </w:pPr>
            <w:r>
              <w:rPr>
                <w:rStyle w:val="10"/>
                <w:rFonts w:hint="eastAsia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144" w:type="dxa"/>
            <w:vMerge w:val="restart"/>
            <w:vAlign w:val="center"/>
          </w:tcPr>
          <w:p>
            <w:pPr>
              <w:pStyle w:val="21"/>
              <w:spacing w:after="200" w:line="276" w:lineRule="auto"/>
              <w:jc w:val="center"/>
              <w:rPr>
                <w:rStyle w:val="10"/>
              </w:rPr>
            </w:pPr>
            <w:r>
              <w:rPr>
                <w:rStyle w:val="10"/>
                <w:rFonts w:hint="eastAsia"/>
              </w:rPr>
              <w:t>高端人才密度</w:t>
            </w:r>
          </w:p>
        </w:tc>
        <w:tc>
          <w:tcPr>
            <w:tcW w:w="1144" w:type="dxa"/>
            <w:vAlign w:val="center"/>
          </w:tcPr>
          <w:p>
            <w:pPr>
              <w:pStyle w:val="21"/>
              <w:spacing w:after="200" w:line="276" w:lineRule="auto"/>
              <w:jc w:val="center"/>
              <w:rPr>
                <w:rStyle w:val="10"/>
              </w:rPr>
            </w:pPr>
            <w:r>
              <w:rPr>
                <w:rStyle w:val="10"/>
              </w:rPr>
              <w:t>2000</w:t>
            </w:r>
          </w:p>
        </w:tc>
        <w:tc>
          <w:tcPr>
            <w:tcW w:w="1204" w:type="dxa"/>
            <w:vAlign w:val="center"/>
          </w:tcPr>
          <w:p>
            <w:pPr>
              <w:pStyle w:val="21"/>
              <w:spacing w:after="200" w:line="276" w:lineRule="auto"/>
              <w:jc w:val="center"/>
              <w:rPr>
                <w:rStyle w:val="10"/>
              </w:rPr>
            </w:pPr>
            <w:r>
              <w:rPr>
                <w:rStyle w:val="10"/>
              </w:rPr>
              <w:t>13.26</w:t>
            </w:r>
          </w:p>
        </w:tc>
        <w:tc>
          <w:tcPr>
            <w:tcW w:w="1204" w:type="dxa"/>
            <w:vAlign w:val="center"/>
          </w:tcPr>
          <w:p>
            <w:pPr>
              <w:pStyle w:val="21"/>
              <w:spacing w:after="200" w:line="276" w:lineRule="auto"/>
              <w:jc w:val="center"/>
              <w:rPr>
                <w:rStyle w:val="10"/>
              </w:rPr>
            </w:pPr>
            <w:r>
              <w:rPr>
                <w:rStyle w:val="10"/>
              </w:rPr>
              <w:t>4.82</w:t>
            </w:r>
          </w:p>
        </w:tc>
        <w:tc>
          <w:tcPr>
            <w:tcW w:w="1086" w:type="dxa"/>
            <w:vAlign w:val="center"/>
          </w:tcPr>
          <w:p>
            <w:pPr>
              <w:pStyle w:val="21"/>
              <w:spacing w:after="200" w:line="276" w:lineRule="auto"/>
              <w:jc w:val="center"/>
              <w:rPr>
                <w:rStyle w:val="10"/>
              </w:rPr>
            </w:pPr>
            <w:r>
              <w:rPr>
                <w:rStyle w:val="10"/>
              </w:rPr>
              <w:t>0.99</w:t>
            </w:r>
          </w:p>
        </w:tc>
        <w:tc>
          <w:tcPr>
            <w:tcW w:w="1086" w:type="dxa"/>
            <w:vAlign w:val="center"/>
          </w:tcPr>
          <w:p>
            <w:pPr>
              <w:pStyle w:val="21"/>
              <w:spacing w:after="200" w:line="276" w:lineRule="auto"/>
              <w:jc w:val="center"/>
              <w:rPr>
                <w:rStyle w:val="10"/>
              </w:rPr>
            </w:pPr>
            <w:r>
              <w:rPr>
                <w:rStyle w:val="10"/>
              </w:rPr>
              <w:t>0.76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144" w:type="dxa"/>
            <w:vMerge w:val="continue"/>
            <w:vAlign w:val="center"/>
          </w:tcPr>
          <w:p>
            <w:pPr>
              <w:pStyle w:val="21"/>
              <w:spacing w:after="200" w:line="276" w:lineRule="auto"/>
              <w:jc w:val="center"/>
              <w:rPr>
                <w:rStyle w:val="10"/>
              </w:rPr>
            </w:pPr>
          </w:p>
        </w:tc>
        <w:tc>
          <w:tcPr>
            <w:tcW w:w="1144" w:type="dxa"/>
            <w:vAlign w:val="center"/>
          </w:tcPr>
          <w:p>
            <w:pPr>
              <w:pStyle w:val="21"/>
              <w:spacing w:after="200" w:line="276" w:lineRule="auto"/>
              <w:jc w:val="center"/>
              <w:rPr>
                <w:rStyle w:val="10"/>
              </w:rPr>
            </w:pPr>
            <w:r>
              <w:rPr>
                <w:rStyle w:val="10"/>
              </w:rPr>
              <w:t>2015</w:t>
            </w:r>
          </w:p>
        </w:tc>
        <w:tc>
          <w:tcPr>
            <w:tcW w:w="1204" w:type="dxa"/>
            <w:vAlign w:val="center"/>
          </w:tcPr>
          <w:p>
            <w:pPr>
              <w:pStyle w:val="21"/>
              <w:spacing w:after="200" w:line="276" w:lineRule="auto"/>
              <w:jc w:val="center"/>
              <w:rPr>
                <w:rStyle w:val="10"/>
              </w:rPr>
            </w:pPr>
            <w:r>
              <w:rPr>
                <w:rStyle w:val="10"/>
              </w:rPr>
              <w:t>66.9</w:t>
            </w:r>
          </w:p>
        </w:tc>
        <w:tc>
          <w:tcPr>
            <w:tcW w:w="1204" w:type="dxa"/>
            <w:vAlign w:val="center"/>
          </w:tcPr>
          <w:p>
            <w:pPr>
              <w:pStyle w:val="21"/>
              <w:spacing w:after="200" w:line="276" w:lineRule="auto"/>
              <w:jc w:val="center"/>
              <w:rPr>
                <w:rStyle w:val="10"/>
              </w:rPr>
            </w:pPr>
            <w:r>
              <w:rPr>
                <w:rStyle w:val="10"/>
              </w:rPr>
              <w:t>27.16</w:t>
            </w:r>
          </w:p>
        </w:tc>
        <w:tc>
          <w:tcPr>
            <w:tcW w:w="1086" w:type="dxa"/>
            <w:vAlign w:val="center"/>
          </w:tcPr>
          <w:p>
            <w:pPr>
              <w:pStyle w:val="21"/>
              <w:spacing w:after="200" w:line="276" w:lineRule="auto"/>
              <w:jc w:val="center"/>
              <w:rPr>
                <w:rStyle w:val="10"/>
              </w:rPr>
            </w:pPr>
            <w:r>
              <w:rPr>
                <w:rStyle w:val="10"/>
              </w:rPr>
              <w:t>3.76</w:t>
            </w:r>
          </w:p>
        </w:tc>
        <w:tc>
          <w:tcPr>
            <w:tcW w:w="1086" w:type="dxa"/>
            <w:vAlign w:val="center"/>
          </w:tcPr>
          <w:p>
            <w:pPr>
              <w:pStyle w:val="21"/>
              <w:spacing w:after="200" w:line="276" w:lineRule="auto"/>
              <w:jc w:val="center"/>
              <w:rPr>
                <w:rStyle w:val="10"/>
              </w:rPr>
            </w:pPr>
            <w:r>
              <w:rPr>
                <w:rStyle w:val="10"/>
              </w:rPr>
              <w:t>5.87</w:t>
            </w:r>
          </w:p>
        </w:tc>
      </w:tr>
    </w:tbl>
    <w:p>
      <w:pPr>
        <w:pStyle w:val="21"/>
        <w:spacing w:after="200" w:line="276" w:lineRule="auto"/>
        <w:rPr>
          <w:rStyle w:val="10"/>
        </w:rPr>
      </w:pPr>
      <w:r>
        <w:rPr>
          <w:rStyle w:val="10"/>
        </w:rPr>
        <w:t>3．明显受益于甲省市的劳动力结构的行业是</w:t>
      </w:r>
    </w:p>
    <w:p>
      <w:pPr>
        <w:pStyle w:val="21"/>
        <w:spacing w:after="200" w:line="276" w:lineRule="auto"/>
        <w:rPr>
          <w:rStyle w:val="10"/>
        </w:rPr>
      </w:pPr>
      <w:r>
        <w:rPr>
          <w:rStyle w:val="10"/>
        </w:rPr>
        <w:t>A．金融    B．对外贸易    C．人工智能    D．体育会展</w:t>
      </w:r>
    </w:p>
    <w:p>
      <w:pPr>
        <w:pStyle w:val="21"/>
        <w:spacing w:after="200" w:line="276" w:lineRule="auto"/>
        <w:rPr>
          <w:rStyle w:val="10"/>
        </w:rPr>
      </w:pPr>
      <w:r>
        <w:rPr>
          <w:rStyle w:val="10"/>
        </w:rPr>
        <w:t>4．三省市高端人才密度变化趋势与高端人才占有率变化趋势不同，主要得益于</w:t>
      </w:r>
    </w:p>
    <w:p>
      <w:pPr>
        <w:pStyle w:val="21"/>
        <w:spacing w:after="200" w:line="276" w:lineRule="auto"/>
        <w:rPr>
          <w:rStyle w:val="10"/>
        </w:rPr>
      </w:pPr>
      <w:r>
        <w:rPr>
          <w:rStyle w:val="10"/>
        </w:rPr>
        <w:t>A．高等教育发展    B．实施人才引进战略</w:t>
      </w:r>
    </w:p>
    <w:p>
      <w:pPr>
        <w:pStyle w:val="21"/>
        <w:spacing w:after="200" w:line="276" w:lineRule="auto"/>
        <w:rPr>
          <w:rStyle w:val="10"/>
        </w:rPr>
      </w:pPr>
      <w:r>
        <w:rPr>
          <w:rStyle w:val="10"/>
        </w:rPr>
        <w:t>C．人居条件改善    D．高新技术产业发展</w:t>
      </w:r>
    </w:p>
    <w:p>
      <w:pPr>
        <w:pStyle w:val="21"/>
        <w:spacing w:after="200" w:line="276" w:lineRule="auto"/>
        <w:rPr>
          <w:rStyle w:val="10"/>
        </w:rPr>
      </w:pPr>
      <w:r>
        <w:rPr>
          <w:rStyle w:val="10"/>
        </w:rPr>
        <w:t xml:space="preserve">    纽约和伦敦是全球重要的咖啡交易中心。长期以来，我国云南和东南亚的咖啡豆主要通过海路运往欧洲，但咖啡豆的长时间存放会影响品质。近年来，借助“中欧班列”的开通，重庆正发展成为我国重要的咖啡交易中心。据此完成5～6题。</w:t>
      </w:r>
    </w:p>
    <w:p>
      <w:pPr>
        <w:pStyle w:val="21"/>
        <w:spacing w:after="200" w:line="276" w:lineRule="auto"/>
        <w:rPr>
          <w:rStyle w:val="10"/>
        </w:rPr>
      </w:pPr>
      <w:r>
        <w:rPr>
          <w:rStyle w:val="10"/>
        </w:rPr>
        <w:t>5．与海运相比，中欧班列最大的优势</w:t>
      </w:r>
    </w:p>
    <w:p>
      <w:pPr>
        <w:pStyle w:val="21"/>
        <w:spacing w:after="200" w:line="276" w:lineRule="auto"/>
        <w:rPr>
          <w:rStyle w:val="10"/>
        </w:rPr>
      </w:pPr>
      <w:r>
        <w:rPr>
          <w:rStyle w:val="10"/>
        </w:rPr>
        <w:t>A．降低咖啡豆的成本    B．保障咖啡豆的品质</w:t>
      </w:r>
    </w:p>
    <w:p>
      <w:pPr>
        <w:pStyle w:val="21"/>
        <w:spacing w:after="200" w:line="276" w:lineRule="auto"/>
        <w:rPr>
          <w:rStyle w:val="10"/>
        </w:rPr>
      </w:pPr>
      <w:r>
        <w:rPr>
          <w:rStyle w:val="10"/>
        </w:rPr>
        <w:t>C．减少咖啡豆的中转    D．增加咖啡豆的运量</w:t>
      </w:r>
    </w:p>
    <w:p>
      <w:pPr>
        <w:pStyle w:val="21"/>
        <w:spacing w:after="200" w:line="276" w:lineRule="auto"/>
        <w:rPr>
          <w:rStyle w:val="10"/>
        </w:rPr>
      </w:pPr>
      <w:r>
        <w:rPr>
          <w:rStyle w:val="10"/>
        </w:rPr>
        <w:t>6．与重庆相比，纽约和伦敦成为世界咖啡交易中心的主要优势条件是</w:t>
      </w:r>
    </w:p>
    <w:p>
      <w:pPr>
        <w:pStyle w:val="21"/>
        <w:spacing w:after="200" w:line="276" w:lineRule="auto"/>
        <w:rPr>
          <w:rStyle w:val="10"/>
        </w:rPr>
      </w:pPr>
      <w:r>
        <w:rPr>
          <w:rStyle w:val="10"/>
        </w:rPr>
        <w:t>A．接近传统消费市场    B．接近优质原料产地</w:t>
      </w:r>
    </w:p>
    <w:p>
      <w:pPr>
        <w:pStyle w:val="21"/>
        <w:spacing w:after="200" w:line="276" w:lineRule="auto"/>
        <w:rPr>
          <w:rStyle w:val="10"/>
        </w:rPr>
      </w:pPr>
      <w:r>
        <w:rPr>
          <w:rStyle w:val="10"/>
        </w:rPr>
        <w:t>C．物流交通通达度高    D．食品研发技术先进</w:t>
      </w:r>
    </w:p>
    <w:p>
      <w:pPr>
        <w:pStyle w:val="21"/>
        <w:spacing w:after="200" w:line="276" w:lineRule="auto"/>
        <w:rPr>
          <w:rStyle w:val="10"/>
        </w:rPr>
      </w:pPr>
      <w:r>
        <w:rPr>
          <w:rStyle w:val="10"/>
        </w:rPr>
        <w:t xml:space="preserve">    2020年2月，乌克兰南极考察站发现“雪西瓜”。科学家表示，这是因为雪中含有一种名叫极地雪藻的微生物，它们适合在寒冷的气候中生存，并在气温低时保持“休眠”状态，气温高时会迅速生长，使雪呈现粉红色。据此完成7～8题。</w:t>
      </w:r>
    </w:p>
    <w:p>
      <w:pPr>
        <w:pStyle w:val="21"/>
        <w:spacing w:after="200" w:line="276" w:lineRule="auto"/>
        <w:rPr>
          <w:rStyle w:val="10"/>
        </w:rPr>
      </w:pPr>
      <w:r>
        <w:rPr>
          <w:rStyle w:val="10"/>
        </w:rPr>
        <w:t>7．相比普通的冰雪，“雪西瓜”的出现最可能会使</w:t>
      </w:r>
    </w:p>
    <w:p>
      <w:pPr>
        <w:pStyle w:val="21"/>
        <w:spacing w:after="200" w:line="276" w:lineRule="auto"/>
        <w:rPr>
          <w:rStyle w:val="10"/>
        </w:rPr>
      </w:pPr>
      <w:r>
        <w:rPr>
          <w:rStyle w:val="10"/>
        </w:rPr>
        <w:t>A．大气吸收增强    B．地面吸收减弱    C．地面辐射增强    D．大气逆辐射减弱</w:t>
      </w:r>
    </w:p>
    <w:p>
      <w:pPr>
        <w:pStyle w:val="21"/>
        <w:spacing w:after="200" w:line="276" w:lineRule="auto"/>
        <w:rPr>
          <w:rStyle w:val="10"/>
        </w:rPr>
      </w:pPr>
      <w:r>
        <w:rPr>
          <w:rStyle w:val="10"/>
        </w:rPr>
        <w:t>8．导致南极极地雪藻迅速生长的原因可能是</w:t>
      </w:r>
    </w:p>
    <w:p>
      <w:pPr>
        <w:pStyle w:val="21"/>
        <w:spacing w:after="200" w:line="276" w:lineRule="auto"/>
        <w:rPr>
          <w:rStyle w:val="10"/>
        </w:rPr>
      </w:pPr>
      <w:r>
        <w:rPr>
          <w:rStyle w:val="10"/>
        </w:rPr>
        <w:t>A．臭氧层空洞增大或者大气保温作用增强    B．酸雨减轻，全球变暖</w:t>
      </w:r>
    </w:p>
    <w:p>
      <w:pPr>
        <w:pStyle w:val="21"/>
        <w:spacing w:after="200" w:line="276" w:lineRule="auto"/>
        <w:rPr>
          <w:rStyle w:val="10"/>
        </w:rPr>
      </w:pPr>
      <w:r>
        <w:rPr>
          <w:rStyle w:val="10"/>
        </w:rPr>
        <w:t>C．南极附近暖流增强导致气温增高    D．阴雨天气增多导致大气逆辐射增强</w:t>
      </w:r>
    </w:p>
    <w:p>
      <w:pPr>
        <w:pStyle w:val="21"/>
        <w:spacing w:after="200" w:line="276" w:lineRule="auto"/>
        <w:rPr>
          <w:rStyle w:val="10"/>
        </w:rPr>
      </w:pPr>
      <w:r>
        <w:rPr>
          <w:rStyle w:val="10"/>
        </w:rPr>
        <w:t xml:space="preserve">    蒙古高原亦即东亚内陆高原，泛指亚洲东北部高原地区，东起大兴安岭、西至阿尔泰山，北界为萨彦岭、雅布洛诺夫山脉，南界为阴山山脉，范围包括蒙古国全境和中国内蒙北部。某研究因队将蒙古高原某地按海拔划分为5个高程带，统计了该地不同高程带10月至次年3月的平均积雪深度月变化（下图）。据此完成9～11题。</w:t>
      </w:r>
    </w:p>
    <w:p>
      <w:pPr>
        <w:pStyle w:val="21"/>
        <w:spacing w:after="200" w:line="276" w:lineRule="auto"/>
        <w:rPr>
          <w:rStyle w:val="10"/>
        </w:rPr>
      </w:pPr>
      <w:r>
        <w:rPr>
          <w:rStyle w:val="10"/>
        </w:rPr>
        <w:drawing>
          <wp:inline distT="0" distB="0" distL="0" distR="0">
            <wp:extent cx="3100705" cy="2533650"/>
            <wp:effectExtent l="0" t="0" r="4445" b="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03909" cy="2536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spacing w:after="200" w:line="276" w:lineRule="auto"/>
        <w:rPr>
          <w:rStyle w:val="10"/>
        </w:rPr>
      </w:pPr>
      <w:r>
        <w:rPr>
          <w:rStyle w:val="10"/>
        </w:rPr>
        <w:t>9．据图可知该地该时段内</w:t>
      </w:r>
    </w:p>
    <w:p>
      <w:pPr>
        <w:pStyle w:val="21"/>
        <w:spacing w:after="200" w:line="276" w:lineRule="auto"/>
        <w:rPr>
          <w:rStyle w:val="10"/>
        </w:rPr>
      </w:pPr>
      <w:r>
        <w:rPr>
          <w:rStyle w:val="10"/>
        </w:rPr>
        <w:t>A．降雪量10月最小，2月最大</w:t>
      </w:r>
    </w:p>
    <w:p>
      <w:pPr>
        <w:pStyle w:val="21"/>
        <w:spacing w:after="200" w:line="276" w:lineRule="auto"/>
        <w:rPr>
          <w:rStyle w:val="10"/>
        </w:rPr>
      </w:pPr>
      <w:r>
        <w:rPr>
          <w:rStyle w:val="10"/>
        </w:rPr>
        <w:t>B．10月～11月雪深增加得最多</w:t>
      </w:r>
    </w:p>
    <w:p>
      <w:pPr>
        <w:pStyle w:val="21"/>
        <w:spacing w:after="200" w:line="276" w:lineRule="auto"/>
        <w:rPr>
          <w:rStyle w:val="10"/>
        </w:rPr>
      </w:pPr>
      <w:r>
        <w:rPr>
          <w:rStyle w:val="10"/>
        </w:rPr>
        <w:t>C．海拔4226米处雪深变幅最大</w:t>
      </w:r>
    </w:p>
    <w:p>
      <w:pPr>
        <w:pStyle w:val="21"/>
        <w:spacing w:after="200" w:line="276" w:lineRule="auto"/>
        <w:rPr>
          <w:rStyle w:val="10"/>
        </w:rPr>
      </w:pPr>
      <w:r>
        <w:rPr>
          <w:rStyle w:val="10"/>
        </w:rPr>
        <w:t>D．各高程带，雪深与海拔正相关</w:t>
      </w:r>
    </w:p>
    <w:p>
      <w:pPr>
        <w:pStyle w:val="21"/>
        <w:spacing w:after="200" w:line="276" w:lineRule="auto"/>
        <w:rPr>
          <w:rStyle w:val="10"/>
        </w:rPr>
      </w:pPr>
      <w:r>
        <w:rPr>
          <w:rStyle w:val="10"/>
        </w:rPr>
        <w:t>10．该地1206～1638米高程带冬季平均雪</w:t>
      </w:r>
      <w:r>
        <w:rPr>
          <w:rStyle w:val="10"/>
          <w:rFonts w:hint="eastAsia"/>
        </w:rPr>
        <w:t>深最浅，其原因最可能是该高程带</w:t>
      </w:r>
    </w:p>
    <w:p>
      <w:pPr>
        <w:pStyle w:val="21"/>
        <w:spacing w:after="200" w:line="276" w:lineRule="auto"/>
        <w:rPr>
          <w:rStyle w:val="10"/>
        </w:rPr>
      </w:pPr>
      <w:r>
        <w:rPr>
          <w:rStyle w:val="10"/>
        </w:rPr>
        <w:t>A．坡度较大    B．降雪量少</w:t>
      </w:r>
    </w:p>
    <w:p>
      <w:pPr>
        <w:pStyle w:val="21"/>
        <w:spacing w:after="200" w:line="276" w:lineRule="auto"/>
        <w:rPr>
          <w:rStyle w:val="10"/>
        </w:rPr>
      </w:pPr>
      <w:r>
        <w:rPr>
          <w:rStyle w:val="10"/>
        </w:rPr>
        <w:t>C．太阳辐射强    D．大风日数多</w:t>
      </w:r>
    </w:p>
    <w:p>
      <w:pPr>
        <w:pStyle w:val="21"/>
        <w:spacing w:after="200" w:line="276" w:lineRule="auto"/>
        <w:rPr>
          <w:rStyle w:val="10"/>
        </w:rPr>
      </w:pPr>
      <w:r>
        <w:rPr>
          <w:rStyle w:val="10"/>
        </w:rPr>
        <w:t>11．经研究发现，蒙古高原东北部积雪深度最大，西南部积雪深度最小，主要是因为蒙古高原</w:t>
      </w:r>
    </w:p>
    <w:p>
      <w:pPr>
        <w:pStyle w:val="21"/>
        <w:spacing w:after="200" w:line="276" w:lineRule="auto"/>
        <w:rPr>
          <w:rStyle w:val="10"/>
        </w:rPr>
      </w:pPr>
      <w:r>
        <w:rPr>
          <w:rStyle w:val="10"/>
        </w:rPr>
        <w:t>A．地势西高东低、南高北低    B．水汽主要源自北冰洋和太平洋</w:t>
      </w:r>
    </w:p>
    <w:p>
      <w:pPr>
        <w:pStyle w:val="21"/>
        <w:spacing w:after="200" w:line="276" w:lineRule="auto"/>
        <w:rPr>
          <w:rStyle w:val="10"/>
        </w:rPr>
      </w:pPr>
      <w:r>
        <w:rPr>
          <w:rStyle w:val="10"/>
        </w:rPr>
        <w:t>C．年均气温由南向北逐渐降低    D．西南部植被覆盖率较东北部低</w:t>
      </w:r>
    </w:p>
    <w:p>
      <w:pPr>
        <w:pStyle w:val="21"/>
        <w:spacing w:after="200" w:line="276" w:lineRule="auto"/>
        <w:rPr>
          <w:rStyle w:val="10"/>
        </w:rPr>
      </w:pPr>
      <w:r>
        <w:rPr>
          <w:rStyle w:val="10"/>
        </w:rPr>
        <w:t xml:space="preserve">    安徽黄山是由岩浆多次侵入沉积岩并经地壳多次抬升形成。目前最高峰莲花峰海拔1864米，花岗岩出露面积约占总面积的70％。地质学家在黄山8个不同地区采集了8块岩石样品进行测试分析，部分测试结果如下图所示。据此完成12～13题。</w:t>
      </w:r>
    </w:p>
    <w:p>
      <w:pPr>
        <w:pStyle w:val="21"/>
        <w:spacing w:after="200" w:line="276" w:lineRule="auto"/>
        <w:rPr>
          <w:rStyle w:val="10"/>
        </w:rPr>
      </w:pPr>
      <w:r>
        <w:rPr>
          <w:rStyle w:val="10"/>
        </w:rPr>
        <w:drawing>
          <wp:inline distT="0" distB="0" distL="0" distR="0">
            <wp:extent cx="5274310" cy="1511300"/>
            <wp:effectExtent l="0" t="0" r="2540" b="0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spacing w:after="200" w:line="276" w:lineRule="auto"/>
        <w:rPr>
          <w:rStyle w:val="10"/>
        </w:rPr>
      </w:pPr>
      <w:r>
        <w:rPr>
          <w:rStyle w:val="10"/>
        </w:rPr>
        <w:t>12．测试结果表明</w:t>
      </w:r>
    </w:p>
    <w:p>
      <w:pPr>
        <w:pStyle w:val="21"/>
        <w:spacing w:after="200" w:line="276" w:lineRule="auto"/>
        <w:rPr>
          <w:rStyle w:val="10"/>
        </w:rPr>
      </w:pPr>
      <w:r>
        <w:rPr>
          <w:rStyle w:val="10"/>
        </w:rPr>
        <w:t>A．隆升速率与年龄正相关    B．随着时间推移，黄山隆升加快</w:t>
      </w:r>
    </w:p>
    <w:p>
      <w:pPr>
        <w:pStyle w:val="21"/>
        <w:spacing w:after="200" w:line="276" w:lineRule="auto"/>
        <w:rPr>
          <w:rStyle w:val="10"/>
        </w:rPr>
      </w:pPr>
      <w:r>
        <w:rPr>
          <w:rStyle w:val="10"/>
        </w:rPr>
        <w:t>C．隆升幅度与隆升速率负相关    D．年龄与隆升幅度正相关</w:t>
      </w:r>
    </w:p>
    <w:p>
      <w:pPr>
        <w:pStyle w:val="21"/>
        <w:spacing w:after="200" w:line="276" w:lineRule="auto"/>
        <w:rPr>
          <w:rStyle w:val="10"/>
        </w:rPr>
      </w:pPr>
      <w:r>
        <w:rPr>
          <w:rStyle w:val="10"/>
        </w:rPr>
        <w:t>13．地质学家在黄山发现了下图所示地貌，说明黄山遭受了</w:t>
      </w:r>
    </w:p>
    <w:p>
      <w:pPr>
        <w:pStyle w:val="21"/>
        <w:spacing w:after="200" w:line="276" w:lineRule="auto"/>
        <w:rPr>
          <w:rStyle w:val="10"/>
        </w:rPr>
      </w:pPr>
      <w:r>
        <w:rPr>
          <w:rStyle w:val="10"/>
        </w:rPr>
        <w:drawing>
          <wp:inline distT="0" distB="0" distL="0" distR="0">
            <wp:extent cx="3590925" cy="1372870"/>
            <wp:effectExtent l="0" t="0" r="0" b="0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89934" cy="1372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spacing w:after="200" w:line="276" w:lineRule="auto"/>
        <w:rPr>
          <w:rStyle w:val="10"/>
        </w:rPr>
      </w:pPr>
      <w:r>
        <w:rPr>
          <w:rStyle w:val="10"/>
        </w:rPr>
        <w:t>A．风力侵蚀    B．流水侵蚀    C．冰川侵蚀    D．海水侵蚀</w:t>
      </w:r>
    </w:p>
    <w:p>
      <w:pPr>
        <w:pStyle w:val="21"/>
        <w:spacing w:after="200" w:line="276" w:lineRule="auto"/>
        <w:rPr>
          <w:rStyle w:val="10"/>
        </w:rPr>
      </w:pPr>
      <w:r>
        <w:rPr>
          <w:rStyle w:val="10"/>
        </w:rPr>
        <w:t xml:space="preserve">    平庆铁路是黄土高原地区新建铁路的典型代表，沿线地面平均自然纵坡度为10％。下图为平庆铁路线路纵断面示意图。据此完成14～15题。</w:t>
      </w:r>
    </w:p>
    <w:p>
      <w:pPr>
        <w:pStyle w:val="21"/>
        <w:spacing w:after="200" w:line="276" w:lineRule="auto"/>
        <w:rPr>
          <w:rStyle w:val="10"/>
        </w:rPr>
      </w:pPr>
      <w:r>
        <w:rPr>
          <w:rStyle w:val="10"/>
        </w:rPr>
        <w:drawing>
          <wp:inline distT="0" distB="0" distL="0" distR="0">
            <wp:extent cx="5274310" cy="1047750"/>
            <wp:effectExtent l="0" t="0" r="2540" b="0"/>
            <wp:docPr id="5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spacing w:after="200" w:line="276" w:lineRule="auto"/>
        <w:rPr>
          <w:rStyle w:val="10"/>
        </w:rPr>
      </w:pPr>
      <w:r>
        <w:rPr>
          <w:rStyle w:val="10"/>
        </w:rPr>
        <w:t>14．平庆铁路桥隧较多，主要因为沿线</w:t>
      </w:r>
    </w:p>
    <w:p>
      <w:pPr>
        <w:pStyle w:val="21"/>
        <w:spacing w:after="200" w:line="276" w:lineRule="auto"/>
        <w:rPr>
          <w:rStyle w:val="10"/>
        </w:rPr>
      </w:pPr>
      <w:r>
        <w:rPr>
          <w:rStyle w:val="10"/>
        </w:rPr>
        <w:t>A．冻土广布    B．植被茂密    C．河湖遍布    D．沟谷众多</w:t>
      </w:r>
    </w:p>
    <w:p>
      <w:pPr>
        <w:pStyle w:val="21"/>
        <w:spacing w:after="200" w:line="276" w:lineRule="auto"/>
        <w:rPr>
          <w:rStyle w:val="10"/>
        </w:rPr>
      </w:pPr>
      <w:r>
        <w:rPr>
          <w:rStyle w:val="10"/>
        </w:rPr>
        <w:t>15．平庆铁路限制坡度应大于沿线地面平均自然纵坡度，这样可以</w:t>
      </w:r>
    </w:p>
    <w:p>
      <w:pPr>
        <w:pStyle w:val="21"/>
        <w:spacing w:after="200" w:line="276" w:lineRule="auto"/>
        <w:rPr>
          <w:rStyle w:val="10"/>
        </w:rPr>
      </w:pPr>
      <w:r>
        <w:rPr>
          <w:rStyle w:val="10"/>
        </w:rPr>
        <w:t>A．提高列车速度    B．提升乘坐舒适度    C．增强运输能力    D．缩短线路长度</w:t>
      </w:r>
    </w:p>
    <w:p>
      <w:pPr>
        <w:pStyle w:val="21"/>
        <w:spacing w:after="200" w:line="276" w:lineRule="auto"/>
        <w:rPr>
          <w:rStyle w:val="10"/>
        </w:rPr>
      </w:pPr>
      <w:r>
        <w:rPr>
          <w:rStyle w:val="10"/>
          <w:rFonts w:hint="eastAsia"/>
        </w:rPr>
        <w:t>二、综合题：</w:t>
      </w:r>
      <w:r>
        <w:rPr>
          <w:rStyle w:val="10"/>
        </w:rPr>
        <w:t>16—18题为必考题，每个试题考生都必须作答。第19—20题为选考题，考生根据要求作答。</w:t>
      </w:r>
    </w:p>
    <w:p>
      <w:pPr>
        <w:pStyle w:val="21"/>
        <w:spacing w:after="200" w:line="276" w:lineRule="auto"/>
        <w:rPr>
          <w:rStyle w:val="10"/>
        </w:rPr>
      </w:pPr>
      <w:r>
        <w:rPr>
          <w:rStyle w:val="10"/>
        </w:rPr>
        <w:t>（一）必考题：</w:t>
      </w:r>
    </w:p>
    <w:p>
      <w:pPr>
        <w:pStyle w:val="21"/>
        <w:spacing w:after="200" w:line="276" w:lineRule="auto"/>
        <w:rPr>
          <w:rStyle w:val="10"/>
        </w:rPr>
      </w:pPr>
      <w:r>
        <w:rPr>
          <w:rStyle w:val="10"/>
        </w:rPr>
        <w:t>16．阅读图文材料，完成下列要求。</w:t>
      </w:r>
    </w:p>
    <w:p>
      <w:pPr>
        <w:pStyle w:val="21"/>
        <w:spacing w:after="200" w:line="276" w:lineRule="auto"/>
        <w:rPr>
          <w:rStyle w:val="10"/>
        </w:rPr>
      </w:pPr>
      <w:r>
        <w:rPr>
          <w:rStyle w:val="10"/>
        </w:rPr>
        <w:t xml:space="preserve">    黄河三角洲上某盐碱地栽种葡萄，盐碱地的温度升高特别缓慢，而适合的气温和地温是葡萄解除冬眠，开始生长发育的最重要条件。3月份农民将葡萄藤出土上架，灌水后用白色塑料薄膜搭建裙膜，有效促进了春季葡萄生长。下图为裙膜覆盖示意图。</w:t>
      </w:r>
    </w:p>
    <w:p>
      <w:pPr>
        <w:pStyle w:val="21"/>
        <w:spacing w:after="200" w:line="276" w:lineRule="auto"/>
        <w:rPr>
          <w:rStyle w:val="10"/>
        </w:rPr>
      </w:pPr>
      <w:r>
        <w:rPr>
          <w:rStyle w:val="10"/>
        </w:rPr>
        <w:drawing>
          <wp:inline distT="0" distB="0" distL="0" distR="0">
            <wp:extent cx="3409950" cy="2282190"/>
            <wp:effectExtent l="0" t="0" r="0" b="3810"/>
            <wp:docPr id="6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17506" cy="2287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spacing w:after="200" w:line="276" w:lineRule="auto"/>
        <w:rPr>
          <w:rStyle w:val="10"/>
        </w:rPr>
      </w:pPr>
      <w:r>
        <w:rPr>
          <w:rStyle w:val="10"/>
        </w:rPr>
        <w:t>（1）说出搭建裙膜前灌水的原因。</w:t>
      </w:r>
    </w:p>
    <w:p>
      <w:pPr>
        <w:pStyle w:val="21"/>
        <w:spacing w:after="200" w:line="276" w:lineRule="auto"/>
        <w:rPr>
          <w:rStyle w:val="10"/>
        </w:rPr>
      </w:pPr>
      <w:r>
        <w:rPr>
          <w:rStyle w:val="10"/>
        </w:rPr>
        <w:t>（2）指出搭建裙膜的作用。</w:t>
      </w:r>
    </w:p>
    <w:p>
      <w:pPr>
        <w:pStyle w:val="21"/>
        <w:spacing w:after="200" w:line="276" w:lineRule="auto"/>
        <w:rPr>
          <w:rStyle w:val="10"/>
        </w:rPr>
      </w:pPr>
      <w:r>
        <w:rPr>
          <w:rStyle w:val="10"/>
        </w:rPr>
        <w:t>（3）5月中旬后裙膜会被农民彻底清除，请分析原因。</w:t>
      </w:r>
    </w:p>
    <w:p>
      <w:pPr>
        <w:pStyle w:val="21"/>
        <w:spacing w:after="200" w:line="276" w:lineRule="auto"/>
        <w:rPr>
          <w:rStyle w:val="10"/>
        </w:rPr>
      </w:pPr>
      <w:r>
        <w:rPr>
          <w:rStyle w:val="10"/>
        </w:rPr>
        <w:t>17．阅读图文材料，完成下列要求。</w:t>
      </w:r>
    </w:p>
    <w:p>
      <w:pPr>
        <w:pStyle w:val="21"/>
        <w:spacing w:after="200" w:line="276" w:lineRule="auto"/>
        <w:rPr>
          <w:rStyle w:val="10"/>
        </w:rPr>
      </w:pPr>
      <w:r>
        <w:rPr>
          <w:rStyle w:val="10"/>
        </w:rPr>
        <w:t xml:space="preserve">    研究森林土壤水分是揭示森林生态系统功能、评价森林环境综合效益的基础。下图是黑龙江省鹤山农场鹤北流域2号小流域的横坡林带和8号小流域的顺坡林带不同位置1 m深处土层监测期内平均含水量的变化情况。鹤北流域坡向朝向正西。</w:t>
      </w:r>
    </w:p>
    <w:p>
      <w:pPr>
        <w:pStyle w:val="21"/>
        <w:spacing w:after="200" w:line="276" w:lineRule="auto"/>
        <w:rPr>
          <w:rStyle w:val="10"/>
        </w:rPr>
      </w:pPr>
      <w:r>
        <w:rPr>
          <w:rStyle w:val="10"/>
        </w:rPr>
        <w:drawing>
          <wp:inline distT="0" distB="0" distL="0" distR="0">
            <wp:extent cx="5274310" cy="2486025"/>
            <wp:effectExtent l="0" t="0" r="2540" b="9525"/>
            <wp:docPr id="7" name="图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spacing w:after="200" w:line="276" w:lineRule="auto"/>
        <w:rPr>
          <w:rStyle w:val="10"/>
        </w:rPr>
      </w:pPr>
      <w:r>
        <w:rPr>
          <w:rStyle w:val="10"/>
        </w:rPr>
        <w:t>（1）分析横坡林带内部a处较林带边缘b处土壤含水量高的原因。</w:t>
      </w:r>
    </w:p>
    <w:p>
      <w:pPr>
        <w:pStyle w:val="21"/>
        <w:spacing w:after="200" w:line="276" w:lineRule="auto"/>
        <w:rPr>
          <w:rStyle w:val="10"/>
        </w:rPr>
      </w:pPr>
      <w:r>
        <w:rPr>
          <w:rStyle w:val="10"/>
        </w:rPr>
        <w:t>（2）推测顺坡林带内左侧d处土壤含水量大于右侧c处土壤含水量的原因。</w:t>
      </w:r>
    </w:p>
    <w:p>
      <w:pPr>
        <w:pStyle w:val="21"/>
        <w:spacing w:after="200" w:line="276" w:lineRule="auto"/>
        <w:rPr>
          <w:rStyle w:val="10"/>
        </w:rPr>
      </w:pPr>
      <w:r>
        <w:rPr>
          <w:rStyle w:val="10"/>
        </w:rPr>
        <w:t>（3）横坡林带、顺坡林带土壤含水量都远低于林带两侧，试分析原因。</w:t>
      </w:r>
    </w:p>
    <w:p>
      <w:pPr>
        <w:pStyle w:val="21"/>
        <w:spacing w:after="200" w:line="276" w:lineRule="auto"/>
        <w:rPr>
          <w:rStyle w:val="10"/>
        </w:rPr>
      </w:pPr>
      <w:r>
        <w:rPr>
          <w:rStyle w:val="10"/>
        </w:rPr>
        <w:t>18．阅读图文材料，完成下列要求。</w:t>
      </w:r>
    </w:p>
    <w:p>
      <w:pPr>
        <w:pStyle w:val="21"/>
        <w:spacing w:after="200" w:line="276" w:lineRule="auto"/>
        <w:rPr>
          <w:rStyle w:val="10"/>
        </w:rPr>
      </w:pPr>
      <w:r>
        <w:rPr>
          <w:rStyle w:val="10"/>
        </w:rPr>
        <w:t xml:space="preserve">    越南位于东南亚的中南半岛东部，北与中国广西、云南接壤，西与老挝、柬埔寨交界，国土狭长，面积约33万平方千米，紧邻中国海南，海岸线长3260多km。越南1986年开始实施改革开放。今年来，越南为了进一步促进外商投资，大力开发建设工业园区。截至2018年底，越南当地共建立工业园区326个，引进了约8000个外资项目。</w:t>
      </w:r>
    </w:p>
    <w:p>
      <w:pPr>
        <w:pStyle w:val="21"/>
        <w:spacing w:after="200" w:line="276" w:lineRule="auto"/>
        <w:rPr>
          <w:rStyle w:val="10"/>
        </w:rPr>
      </w:pPr>
      <w:r>
        <w:rPr>
          <w:rStyle w:val="10"/>
        </w:rPr>
        <w:t xml:space="preserve">    越南南部重点经济特区主要由以胡志明市为中心的8个省市组成。这个地区，特别是胡志明市周围，是全国最活跃的经济区域，被称为工业中心，良好的投资环境吸引了最多国外的直接投资。胡志明市是优良的大型港口城市，也是越南的经济中心之一。</w:t>
      </w:r>
    </w:p>
    <w:p>
      <w:pPr>
        <w:pStyle w:val="21"/>
        <w:spacing w:after="200" w:line="276" w:lineRule="auto"/>
        <w:rPr>
          <w:rStyle w:val="10"/>
        </w:rPr>
      </w:pPr>
      <w:r>
        <w:rPr>
          <w:rStyle w:val="10"/>
        </w:rPr>
        <w:t>（1）分析越南南部地区发展对外贸易的优势区位。</w:t>
      </w:r>
    </w:p>
    <w:p>
      <w:pPr>
        <w:pStyle w:val="21"/>
        <w:spacing w:after="200" w:line="276" w:lineRule="auto"/>
        <w:rPr>
          <w:rStyle w:val="10"/>
        </w:rPr>
      </w:pPr>
      <w:r>
        <w:rPr>
          <w:rStyle w:val="10"/>
        </w:rPr>
        <w:t>（2）说明大量外企入驻越南南部地区带来的影响。</w:t>
      </w:r>
    </w:p>
    <w:p>
      <w:pPr>
        <w:pStyle w:val="21"/>
        <w:spacing w:after="200" w:line="276" w:lineRule="auto"/>
        <w:rPr>
          <w:rStyle w:val="10"/>
        </w:rPr>
      </w:pPr>
      <w:r>
        <w:rPr>
          <w:rStyle w:val="10"/>
        </w:rPr>
        <w:t>（3）指出越南南部地区为优化投资环境采取的措施。</w:t>
      </w:r>
    </w:p>
    <w:p>
      <w:pPr>
        <w:pStyle w:val="21"/>
        <w:spacing w:after="200" w:line="276" w:lineRule="auto"/>
        <w:rPr>
          <w:rStyle w:val="10"/>
        </w:rPr>
      </w:pPr>
      <w:r>
        <w:rPr>
          <w:rStyle w:val="10"/>
        </w:rPr>
        <w:t>（二）选考题：请考生从2道题中任选一题作答，并用2B铅笔将答题卡上所选题目对应的题号右侧方框涂黑，按所涂题号进行评分；多涂、多答，按所涂的首题进行评分；不涂，按本选考题的首题进行评分。</w:t>
      </w:r>
    </w:p>
    <w:p>
      <w:pPr>
        <w:pStyle w:val="21"/>
        <w:spacing w:after="200" w:line="276" w:lineRule="auto"/>
        <w:rPr>
          <w:rStyle w:val="10"/>
        </w:rPr>
      </w:pPr>
      <w:r>
        <w:rPr>
          <w:rStyle w:val="10"/>
        </w:rPr>
        <w:t>19．【旅游地理】阅读材料，完成下列要求。</w:t>
      </w:r>
    </w:p>
    <w:p>
      <w:pPr>
        <w:pStyle w:val="21"/>
        <w:spacing w:after="200" w:line="276" w:lineRule="auto"/>
        <w:rPr>
          <w:rStyle w:val="10"/>
        </w:rPr>
      </w:pPr>
      <w:r>
        <w:rPr>
          <w:rStyle w:val="10"/>
        </w:rPr>
        <w:t xml:space="preserve">    近年来我国红色旅游迅猛发展。“原址观光模式”、“与自然结合的红绿结合模式”、“与地方民族民俗文化结合的红古结合模式”、“综合开发模式”是目前红色旅游市场开发较为主流的四大模式。但红色旅游客群狭窄，年轻人接受度较低。井冈山地处江西省西南部，湘赣两省交界的罗霄山脉中段，是中国共产党建立最早的革命根据地。</w:t>
      </w:r>
    </w:p>
    <w:p>
      <w:pPr>
        <w:pStyle w:val="21"/>
        <w:spacing w:after="200" w:line="276" w:lineRule="auto"/>
        <w:rPr>
          <w:rStyle w:val="10"/>
        </w:rPr>
      </w:pPr>
      <w:r>
        <w:rPr>
          <w:rStyle w:val="10"/>
        </w:rPr>
        <w:t>（1）井冈山红色旅游开发采用的是红绿结合开发模式，试分析原因。</w:t>
      </w:r>
    </w:p>
    <w:p>
      <w:pPr>
        <w:pStyle w:val="21"/>
        <w:spacing w:after="200" w:line="276" w:lineRule="auto"/>
        <w:rPr>
          <w:rStyle w:val="10"/>
        </w:rPr>
      </w:pPr>
      <w:r>
        <w:rPr>
          <w:rStyle w:val="10"/>
        </w:rPr>
        <w:t>（2）针对开拓红色旅游的青年市场，请提出合理化建议。</w:t>
      </w:r>
    </w:p>
    <w:p>
      <w:pPr>
        <w:pStyle w:val="21"/>
        <w:spacing w:after="200" w:line="276" w:lineRule="auto"/>
        <w:rPr>
          <w:rStyle w:val="10"/>
        </w:rPr>
      </w:pPr>
      <w:r>
        <w:rPr>
          <w:rStyle w:val="10"/>
        </w:rPr>
        <w:t>20．【环境保护】下图示意某段高速公路沿线土壤重金属含量空间分布及风向频率。</w:t>
      </w:r>
    </w:p>
    <w:p>
      <w:pPr>
        <w:pStyle w:val="21"/>
        <w:spacing w:after="200" w:line="276" w:lineRule="auto"/>
        <w:rPr>
          <w:rStyle w:val="10"/>
        </w:rPr>
      </w:pPr>
      <w:r>
        <w:rPr>
          <w:rStyle w:val="10"/>
        </w:rPr>
        <w:drawing>
          <wp:inline distT="0" distB="0" distL="0" distR="0">
            <wp:extent cx="4486275" cy="2240915"/>
            <wp:effectExtent l="0" t="0" r="0" b="6985"/>
            <wp:docPr id="8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88078" cy="2241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spacing w:after="200" w:line="276" w:lineRule="auto"/>
        <w:rPr>
          <w:rStyle w:val="10"/>
          <w:rFonts w:hint="eastAsia"/>
        </w:rPr>
      </w:pPr>
      <w:r>
        <w:rPr>
          <w:rStyle w:val="10"/>
          <w:rFonts w:hint="eastAsia"/>
        </w:rPr>
        <w:t>概述该段公路沿线土壤重金属含量的空间分布特点并分析原因。</w:t>
      </w:r>
    </w:p>
    <w:p>
      <w:pPr>
        <w:pStyle w:val="21"/>
        <w:spacing w:before="100" w:after="100" w:line="600" w:lineRule="exact"/>
        <w:jc w:val="center"/>
        <w:rPr>
          <w:rStyle w:val="10"/>
          <w:rFonts w:hint="eastAsia" w:ascii="黑体" w:hAnsi="黑体" w:eastAsia="黑体"/>
          <w:sz w:val="36"/>
          <w:szCs w:val="36"/>
        </w:rPr>
      </w:pPr>
    </w:p>
    <w:p>
      <w:pPr>
        <w:pStyle w:val="21"/>
        <w:spacing w:before="100" w:after="100" w:line="600" w:lineRule="exact"/>
        <w:jc w:val="center"/>
        <w:rPr>
          <w:rStyle w:val="10"/>
          <w:rFonts w:ascii="黑体" w:hAnsi="黑体" w:eastAsia="黑体"/>
          <w:sz w:val="36"/>
          <w:szCs w:val="36"/>
        </w:rPr>
      </w:pPr>
      <w:bookmarkStart w:id="0" w:name="_GoBack"/>
      <w:bookmarkEnd w:id="0"/>
      <w:r>
        <w:rPr>
          <w:rStyle w:val="10"/>
          <w:rFonts w:hint="eastAsia" w:ascii="黑体" w:hAnsi="黑体" w:eastAsia="黑体"/>
          <w:sz w:val="36"/>
          <w:szCs w:val="36"/>
        </w:rPr>
        <w:t>高</w:t>
      </w:r>
      <w:r>
        <w:rPr>
          <w:rStyle w:val="10"/>
          <w:rFonts w:ascii="Times New Roman" w:hAnsi="Times New Roman" w:eastAsia="黑体" w:cs="Times New Roman"/>
          <w:sz w:val="36"/>
          <w:szCs w:val="36"/>
        </w:rPr>
        <w:t>2021</w:t>
      </w:r>
      <w:r>
        <w:rPr>
          <w:rStyle w:val="10"/>
          <w:rFonts w:hint="eastAsia" w:ascii="黑体" w:hAnsi="黑体" w:eastAsia="黑体"/>
          <w:sz w:val="36"/>
          <w:szCs w:val="36"/>
        </w:rPr>
        <w:t>级第五次月考地理参考答案</w:t>
      </w:r>
    </w:p>
    <w:p>
      <w:pPr>
        <w:pStyle w:val="21"/>
        <w:tabs>
          <w:tab w:val="left" w:pos="2410"/>
          <w:tab w:val="left" w:pos="5103"/>
        </w:tabs>
        <w:spacing w:after="200" w:line="400" w:lineRule="exact"/>
        <w:rPr>
          <w:rStyle w:val="10"/>
          <w:rFonts w:ascii="Times New Roman" w:hAnsi="Times New Roman" w:cs="Times New Roman"/>
          <w:color w:val="000000" w:themeColor="text1"/>
        </w:rPr>
      </w:pPr>
      <w:r>
        <w:rPr>
          <w:rStyle w:val="10"/>
          <w:rFonts w:ascii="Times New Roman" w:hAnsi="Times New Roman" w:cs="Times New Roman"/>
          <w:color w:val="000000" w:themeColor="text1"/>
        </w:rPr>
        <w:t>1—5：</w:t>
      </w:r>
      <w:r>
        <w:rPr>
          <w:rStyle w:val="10"/>
          <w:rFonts w:hint="eastAsia" w:ascii="Times New Roman" w:hAnsi="Times New Roman" w:cs="Times New Roman"/>
          <w:color w:val="000000" w:themeColor="text1"/>
        </w:rPr>
        <w:t>C</w:t>
      </w:r>
      <w:r>
        <w:rPr>
          <w:rStyle w:val="10"/>
          <w:rFonts w:ascii="Times New Roman" w:hAnsi="Times New Roman" w:cs="Times New Roman"/>
          <w:color w:val="000000" w:themeColor="text1"/>
        </w:rPr>
        <w:t>ACAB</w:t>
      </w:r>
      <w:r>
        <w:rPr>
          <w:rStyle w:val="10"/>
          <w:rFonts w:ascii="Times New Roman" w:hAnsi="Times New Roman" w:cs="Times New Roman"/>
          <w:color w:val="000000" w:themeColor="text1"/>
        </w:rPr>
        <w:tab/>
      </w:r>
      <w:r>
        <w:rPr>
          <w:rStyle w:val="10"/>
          <w:rFonts w:ascii="Times New Roman" w:hAnsi="Times New Roman" w:cs="Times New Roman"/>
          <w:color w:val="000000" w:themeColor="text1"/>
        </w:rPr>
        <w:t>6—10：ACACA</w:t>
      </w:r>
      <w:r>
        <w:rPr>
          <w:rStyle w:val="10"/>
          <w:rFonts w:ascii="Times New Roman" w:hAnsi="Times New Roman" w:cs="Times New Roman"/>
          <w:color w:val="000000" w:themeColor="text1"/>
        </w:rPr>
        <w:tab/>
      </w:r>
      <w:r>
        <w:rPr>
          <w:rStyle w:val="10"/>
          <w:rFonts w:ascii="Times New Roman" w:hAnsi="Times New Roman" w:cs="Times New Roman"/>
          <w:color w:val="000000" w:themeColor="text1"/>
        </w:rPr>
        <w:t>11—15：</w:t>
      </w:r>
      <w:r>
        <w:rPr>
          <w:rStyle w:val="10"/>
          <w:rFonts w:hint="eastAsia" w:ascii="Times New Roman" w:hAnsi="Times New Roman" w:cs="Times New Roman"/>
          <w:color w:val="000000" w:themeColor="text1"/>
        </w:rPr>
        <w:t>B</w:t>
      </w:r>
      <w:r>
        <w:rPr>
          <w:rStyle w:val="10"/>
          <w:rFonts w:ascii="Times New Roman" w:hAnsi="Times New Roman" w:cs="Times New Roman"/>
          <w:color w:val="000000" w:themeColor="text1"/>
        </w:rPr>
        <w:t>BCDD</w:t>
      </w:r>
    </w:p>
    <w:p>
      <w:pPr>
        <w:pStyle w:val="22"/>
        <w:tabs>
          <w:tab w:val="left" w:pos="567"/>
          <w:tab w:val="left" w:pos="2552"/>
          <w:tab w:val="left" w:pos="4748"/>
          <w:tab w:val="left" w:pos="6521"/>
        </w:tabs>
        <w:adjustRightInd w:val="0"/>
        <w:snapToGrid w:val="0"/>
        <w:spacing w:after="200" w:line="400" w:lineRule="exact"/>
        <w:jc w:val="left"/>
        <w:textAlignment w:val="baseline"/>
        <w:rPr>
          <w:rStyle w:val="10"/>
          <w:rFonts w:ascii="宋体" w:hAnsi="宋体" w:eastAsia="宋体"/>
          <w:color w:val="000000" w:themeColor="text1"/>
          <w:kern w:val="0"/>
          <w:sz w:val="21"/>
          <w:szCs w:val="21"/>
        </w:rPr>
      </w:pPr>
      <w:r>
        <w:rPr>
          <w:rStyle w:val="10"/>
          <w:rFonts w:hint="eastAsia" w:eastAsia="宋体"/>
          <w:color w:val="000000" w:themeColor="text1"/>
          <w:sz w:val="21"/>
          <w:szCs w:val="21"/>
        </w:rPr>
        <w:t>1</w:t>
      </w:r>
      <w:r>
        <w:rPr>
          <w:rStyle w:val="10"/>
          <w:rFonts w:eastAsia="宋体"/>
          <w:color w:val="000000" w:themeColor="text1"/>
          <w:sz w:val="21"/>
          <w:szCs w:val="21"/>
        </w:rPr>
        <w:t>6</w:t>
      </w:r>
      <w:r>
        <w:rPr>
          <w:rStyle w:val="10"/>
          <w:rFonts w:ascii="宋体" w:hAnsi="宋体" w:eastAsia="宋体"/>
          <w:color w:val="000000" w:themeColor="text1"/>
          <w:kern w:val="0"/>
          <w:sz w:val="21"/>
          <w:szCs w:val="21"/>
        </w:rPr>
        <w:t>．</w:t>
      </w:r>
      <w:r>
        <w:rPr>
          <w:rStyle w:val="10"/>
          <w:rFonts w:hint="eastAsia" w:ascii="宋体" w:hAnsi="宋体" w:eastAsia="宋体"/>
          <w:color w:val="000000" w:themeColor="text1"/>
          <w:kern w:val="0"/>
          <w:sz w:val="21"/>
          <w:szCs w:val="21"/>
        </w:rPr>
        <w:t>（1</w:t>
      </w:r>
      <w:r>
        <w:rPr>
          <w:rStyle w:val="10"/>
          <w:rFonts w:ascii="宋体" w:hAnsi="宋体" w:eastAsia="宋体"/>
          <w:color w:val="000000" w:themeColor="text1"/>
          <w:kern w:val="0"/>
          <w:sz w:val="21"/>
          <w:szCs w:val="21"/>
        </w:rPr>
        <w:t>4</w:t>
      </w:r>
      <w:r>
        <w:rPr>
          <w:rStyle w:val="10"/>
          <w:rFonts w:hint="eastAsia" w:ascii="宋体" w:hAnsi="宋体" w:eastAsia="宋体"/>
          <w:color w:val="000000" w:themeColor="text1"/>
          <w:kern w:val="0"/>
          <w:sz w:val="21"/>
          <w:szCs w:val="21"/>
        </w:rPr>
        <w:t>分）</w:t>
      </w:r>
    </w:p>
    <w:p>
      <w:pPr>
        <w:pStyle w:val="22"/>
        <w:numPr>
          <w:ilvl w:val="0"/>
          <w:numId w:val="1"/>
        </w:numPr>
        <w:tabs>
          <w:tab w:val="left" w:pos="567"/>
          <w:tab w:val="left" w:pos="2552"/>
          <w:tab w:val="left" w:pos="4748"/>
          <w:tab w:val="left" w:pos="6521"/>
        </w:tabs>
        <w:adjustRightInd w:val="0"/>
        <w:snapToGrid w:val="0"/>
        <w:spacing w:after="200" w:line="400" w:lineRule="exact"/>
        <w:textAlignment w:val="baseline"/>
        <w:rPr>
          <w:rStyle w:val="10"/>
          <w:rFonts w:eastAsia="宋体"/>
          <w:color w:val="000000" w:themeColor="text1"/>
          <w:sz w:val="21"/>
          <w:szCs w:val="21"/>
        </w:rPr>
      </w:pPr>
      <w:r>
        <w:rPr>
          <w:rStyle w:val="10"/>
          <w:rFonts w:eastAsia="宋体"/>
          <w:color w:val="000000" w:themeColor="text1"/>
          <w:sz w:val="21"/>
          <w:szCs w:val="21"/>
        </w:rPr>
        <w:t xml:space="preserve">华北春旱，为葡萄生长提供水分；降低土壤盐分。(每点 2 分，共 4 分） </w:t>
      </w:r>
    </w:p>
    <w:p>
      <w:pPr>
        <w:pStyle w:val="22"/>
        <w:numPr>
          <w:ilvl w:val="0"/>
          <w:numId w:val="1"/>
        </w:numPr>
        <w:tabs>
          <w:tab w:val="left" w:pos="567"/>
          <w:tab w:val="left" w:pos="2552"/>
          <w:tab w:val="left" w:pos="4748"/>
          <w:tab w:val="left" w:pos="6521"/>
        </w:tabs>
        <w:adjustRightInd w:val="0"/>
        <w:snapToGrid w:val="0"/>
        <w:spacing w:after="200" w:line="400" w:lineRule="exact"/>
        <w:textAlignment w:val="baseline"/>
        <w:rPr>
          <w:rStyle w:val="10"/>
          <w:rFonts w:eastAsia="宋体"/>
          <w:color w:val="000000" w:themeColor="text1"/>
          <w:sz w:val="21"/>
          <w:szCs w:val="21"/>
        </w:rPr>
      </w:pPr>
      <w:r>
        <w:rPr>
          <w:rStyle w:val="10"/>
          <w:rFonts w:eastAsia="宋体"/>
          <w:color w:val="000000" w:themeColor="text1"/>
          <w:sz w:val="21"/>
          <w:szCs w:val="21"/>
        </w:rPr>
        <w:t xml:space="preserve">提高地温，提早葡萄生长物候期（提早解除冬眠，延长生长期）（2分）；减少水分蒸发（2 分）；抑制土壤返盐（2 分）（共6 分） </w:t>
      </w:r>
    </w:p>
    <w:p>
      <w:pPr>
        <w:pStyle w:val="22"/>
        <w:numPr>
          <w:ilvl w:val="0"/>
          <w:numId w:val="1"/>
        </w:numPr>
        <w:tabs>
          <w:tab w:val="left" w:pos="567"/>
          <w:tab w:val="left" w:pos="2552"/>
          <w:tab w:val="left" w:pos="4748"/>
          <w:tab w:val="left" w:pos="6521"/>
        </w:tabs>
        <w:adjustRightInd w:val="0"/>
        <w:snapToGrid w:val="0"/>
        <w:spacing w:after="200" w:line="400" w:lineRule="exact"/>
        <w:textAlignment w:val="baseline"/>
        <w:rPr>
          <w:rStyle w:val="10"/>
          <w:rFonts w:eastAsia="宋体"/>
          <w:color w:val="000000" w:themeColor="text1"/>
          <w:sz w:val="21"/>
          <w:szCs w:val="21"/>
        </w:rPr>
      </w:pPr>
      <w:r>
        <w:rPr>
          <w:rStyle w:val="10"/>
          <w:rFonts w:eastAsia="宋体"/>
          <w:color w:val="000000" w:themeColor="text1"/>
          <w:sz w:val="21"/>
          <w:szCs w:val="21"/>
        </w:rPr>
        <w:t xml:space="preserve">塑料薄膜滞留在土壤中会造成环境污染；气温和地温逐渐升高，能够满足葡萄生长的需要。（每点 2 分，共 4 分） </w:t>
      </w:r>
    </w:p>
    <w:p>
      <w:pPr>
        <w:pStyle w:val="22"/>
        <w:tabs>
          <w:tab w:val="left" w:pos="567"/>
          <w:tab w:val="left" w:pos="2552"/>
          <w:tab w:val="left" w:pos="4748"/>
          <w:tab w:val="left" w:pos="6521"/>
        </w:tabs>
        <w:adjustRightInd w:val="0"/>
        <w:snapToGrid w:val="0"/>
        <w:spacing w:after="200" w:line="400" w:lineRule="exact"/>
        <w:textAlignment w:val="baseline"/>
        <w:rPr>
          <w:rStyle w:val="10"/>
          <w:rFonts w:eastAsia="宋体"/>
          <w:color w:val="000000" w:themeColor="text1"/>
          <w:sz w:val="21"/>
          <w:szCs w:val="21"/>
        </w:rPr>
      </w:pPr>
      <w:r>
        <w:rPr>
          <w:rStyle w:val="10"/>
          <w:rFonts w:eastAsia="宋体"/>
          <w:color w:val="000000" w:themeColor="text1"/>
          <w:kern w:val="0"/>
          <w:sz w:val="21"/>
          <w:szCs w:val="21"/>
        </w:rPr>
        <w:t>17</w:t>
      </w:r>
      <w:r>
        <w:rPr>
          <w:rStyle w:val="10"/>
          <w:rFonts w:ascii="宋体" w:hAnsi="宋体" w:eastAsia="宋体"/>
          <w:color w:val="000000" w:themeColor="text1"/>
          <w:kern w:val="0"/>
          <w:sz w:val="21"/>
          <w:szCs w:val="21"/>
        </w:rPr>
        <w:t>．</w:t>
      </w:r>
      <w:r>
        <w:rPr>
          <w:rStyle w:val="10"/>
          <w:rFonts w:eastAsia="宋体"/>
          <w:color w:val="000000" w:themeColor="text1"/>
          <w:sz w:val="21"/>
          <w:szCs w:val="21"/>
        </w:rPr>
        <w:t xml:space="preserve">（17分） </w:t>
      </w:r>
    </w:p>
    <w:p>
      <w:pPr>
        <w:pStyle w:val="22"/>
        <w:numPr>
          <w:ilvl w:val="0"/>
          <w:numId w:val="2"/>
        </w:numPr>
        <w:tabs>
          <w:tab w:val="left" w:pos="567"/>
          <w:tab w:val="left" w:pos="2552"/>
          <w:tab w:val="left" w:pos="4748"/>
          <w:tab w:val="left" w:pos="6521"/>
        </w:tabs>
        <w:adjustRightInd w:val="0"/>
        <w:snapToGrid w:val="0"/>
        <w:spacing w:after="200" w:line="400" w:lineRule="exact"/>
        <w:textAlignment w:val="baseline"/>
        <w:rPr>
          <w:rStyle w:val="10"/>
          <w:rFonts w:eastAsia="宋体"/>
          <w:color w:val="000000" w:themeColor="text1"/>
          <w:sz w:val="21"/>
          <w:szCs w:val="21"/>
        </w:rPr>
      </w:pPr>
      <w:r>
        <w:rPr>
          <w:rStyle w:val="10"/>
          <w:rFonts w:eastAsia="宋体"/>
          <w:color w:val="000000" w:themeColor="text1"/>
          <w:sz w:val="21"/>
          <w:szCs w:val="21"/>
        </w:rPr>
        <w:t xml:space="preserve">林带内部 a 处地表植被覆盖，枯枝落叶多，延阻径流，下渗增加；林内土壤结构改善， </w:t>
      </w:r>
      <w:r>
        <w:rPr>
          <w:rStyle w:val="10"/>
          <w:rFonts w:hint="eastAsia" w:eastAsia="宋体"/>
          <w:color w:val="000000" w:themeColor="text1"/>
          <w:sz w:val="21"/>
          <w:szCs w:val="21"/>
        </w:rPr>
        <w:t>下渗增加；林内光照弱，蒸发量小。（共</w:t>
      </w:r>
      <w:r>
        <w:rPr>
          <w:rStyle w:val="10"/>
          <w:rFonts w:eastAsia="宋体"/>
          <w:color w:val="000000" w:themeColor="text1"/>
          <w:sz w:val="21"/>
          <w:szCs w:val="21"/>
        </w:rPr>
        <w:t xml:space="preserve"> 6 分） </w:t>
      </w:r>
    </w:p>
    <w:p>
      <w:pPr>
        <w:pStyle w:val="22"/>
        <w:numPr>
          <w:ilvl w:val="0"/>
          <w:numId w:val="2"/>
        </w:numPr>
        <w:tabs>
          <w:tab w:val="left" w:pos="567"/>
          <w:tab w:val="left" w:pos="2552"/>
          <w:tab w:val="left" w:pos="4748"/>
          <w:tab w:val="left" w:pos="6521"/>
        </w:tabs>
        <w:adjustRightInd w:val="0"/>
        <w:snapToGrid w:val="0"/>
        <w:spacing w:after="200" w:line="400" w:lineRule="exact"/>
        <w:textAlignment w:val="baseline"/>
        <w:rPr>
          <w:rStyle w:val="10"/>
          <w:rFonts w:eastAsia="宋体"/>
          <w:color w:val="000000" w:themeColor="text1"/>
          <w:sz w:val="21"/>
          <w:szCs w:val="21"/>
        </w:rPr>
      </w:pPr>
      <w:r>
        <w:rPr>
          <w:rStyle w:val="10"/>
          <w:rFonts w:eastAsia="宋体"/>
          <w:color w:val="000000" w:themeColor="text1"/>
          <w:sz w:val="21"/>
          <w:szCs w:val="21"/>
        </w:rPr>
        <w:t>顺坡林带坡向朝向正西；由于林带遮荫，使林带内</w:t>
      </w:r>
      <w:r>
        <w:rPr>
          <w:rStyle w:val="10"/>
          <w:rFonts w:hint="eastAsia" w:eastAsia="宋体"/>
          <w:color w:val="000000" w:themeColor="text1"/>
          <w:sz w:val="21"/>
          <w:szCs w:val="21"/>
        </w:rPr>
        <w:t>北</w:t>
      </w:r>
      <w:r>
        <w:rPr>
          <w:rStyle w:val="10"/>
          <w:rFonts w:eastAsia="宋体"/>
          <w:color w:val="000000" w:themeColor="text1"/>
          <w:sz w:val="21"/>
          <w:szCs w:val="21"/>
        </w:rPr>
        <w:t xml:space="preserve">侧部分地面很少照到阳光；土壤 </w:t>
      </w:r>
      <w:r>
        <w:rPr>
          <w:rStyle w:val="10"/>
          <w:rFonts w:hint="eastAsia" w:eastAsia="宋体"/>
          <w:color w:val="000000" w:themeColor="text1"/>
          <w:sz w:val="21"/>
          <w:szCs w:val="21"/>
        </w:rPr>
        <w:t>水分蒸发少。（共</w:t>
      </w:r>
      <w:r>
        <w:rPr>
          <w:rStyle w:val="10"/>
          <w:rFonts w:eastAsia="宋体"/>
          <w:color w:val="000000" w:themeColor="text1"/>
          <w:sz w:val="21"/>
          <w:szCs w:val="21"/>
        </w:rPr>
        <w:t xml:space="preserve"> 6 分） </w:t>
      </w:r>
    </w:p>
    <w:p>
      <w:pPr>
        <w:pStyle w:val="22"/>
        <w:numPr>
          <w:ilvl w:val="0"/>
          <w:numId w:val="2"/>
        </w:numPr>
        <w:tabs>
          <w:tab w:val="left" w:pos="567"/>
          <w:tab w:val="left" w:pos="2552"/>
          <w:tab w:val="left" w:pos="4748"/>
          <w:tab w:val="left" w:pos="6521"/>
        </w:tabs>
        <w:adjustRightInd w:val="0"/>
        <w:snapToGrid w:val="0"/>
        <w:spacing w:after="200" w:line="400" w:lineRule="exact"/>
        <w:textAlignment w:val="baseline"/>
        <w:rPr>
          <w:rStyle w:val="10"/>
          <w:rFonts w:eastAsia="宋体"/>
          <w:color w:val="000000" w:themeColor="text1"/>
          <w:sz w:val="21"/>
          <w:szCs w:val="21"/>
        </w:rPr>
      </w:pPr>
      <w:r>
        <w:rPr>
          <w:rStyle w:val="10"/>
          <w:rFonts w:eastAsia="宋体"/>
          <w:color w:val="000000" w:themeColor="text1"/>
          <w:sz w:val="21"/>
          <w:szCs w:val="21"/>
        </w:rPr>
        <w:t xml:space="preserve">林带植被蒸腾量较大；林带结构复杂，对降水的截留明显，在降雨停止后消耗于蒸发， </w:t>
      </w:r>
      <w:r>
        <w:rPr>
          <w:rStyle w:val="10"/>
          <w:rFonts w:hint="eastAsia" w:eastAsia="宋体"/>
          <w:color w:val="000000" w:themeColor="text1"/>
          <w:sz w:val="21"/>
          <w:szCs w:val="21"/>
        </w:rPr>
        <w:t>减小了补给林带土壤的水分；两侧地区蒸发蒸腾较弱。（共</w:t>
      </w:r>
      <w:r>
        <w:rPr>
          <w:rStyle w:val="10"/>
          <w:rFonts w:eastAsia="宋体"/>
          <w:color w:val="000000" w:themeColor="text1"/>
          <w:sz w:val="21"/>
          <w:szCs w:val="21"/>
        </w:rPr>
        <w:t xml:space="preserve"> 5 分） </w:t>
      </w:r>
    </w:p>
    <w:p>
      <w:pPr>
        <w:pStyle w:val="22"/>
        <w:adjustRightInd w:val="0"/>
        <w:snapToGrid w:val="0"/>
        <w:spacing w:after="200" w:line="400" w:lineRule="exact"/>
        <w:jc w:val="left"/>
        <w:textAlignment w:val="baseline"/>
        <w:rPr>
          <w:rStyle w:val="10"/>
          <w:rFonts w:ascii="宋体" w:hAnsi="宋体" w:eastAsia="宋体"/>
          <w:color w:val="000000" w:themeColor="text1"/>
          <w:kern w:val="0"/>
          <w:sz w:val="21"/>
          <w:szCs w:val="21"/>
        </w:rPr>
      </w:pPr>
      <w:r>
        <w:rPr>
          <w:rStyle w:val="10"/>
          <w:rFonts w:eastAsia="宋体"/>
          <w:color w:val="000000" w:themeColor="text1"/>
          <w:kern w:val="0"/>
          <w:sz w:val="21"/>
          <w:szCs w:val="21"/>
        </w:rPr>
        <w:t>18</w:t>
      </w:r>
      <w:r>
        <w:rPr>
          <w:rStyle w:val="10"/>
          <w:rFonts w:ascii="宋体" w:hAnsi="宋体" w:eastAsia="宋体"/>
          <w:color w:val="000000" w:themeColor="text1"/>
          <w:kern w:val="0"/>
          <w:sz w:val="21"/>
          <w:szCs w:val="21"/>
        </w:rPr>
        <w:t>．</w:t>
      </w:r>
      <w:r>
        <w:rPr>
          <w:rStyle w:val="10"/>
          <w:rFonts w:hint="eastAsia" w:ascii="宋体" w:hAnsi="宋体" w:eastAsia="宋体"/>
          <w:color w:val="000000" w:themeColor="text1"/>
          <w:kern w:val="0"/>
          <w:sz w:val="21"/>
          <w:szCs w:val="21"/>
        </w:rPr>
        <w:t>（1</w:t>
      </w:r>
      <w:r>
        <w:rPr>
          <w:rStyle w:val="10"/>
          <w:rFonts w:ascii="宋体" w:hAnsi="宋体" w:eastAsia="宋体"/>
          <w:color w:val="000000" w:themeColor="text1"/>
          <w:kern w:val="0"/>
          <w:sz w:val="21"/>
          <w:szCs w:val="21"/>
        </w:rPr>
        <w:t>6</w:t>
      </w:r>
      <w:r>
        <w:rPr>
          <w:rStyle w:val="10"/>
          <w:rFonts w:hint="eastAsia" w:ascii="宋体" w:hAnsi="宋体" w:eastAsia="宋体"/>
          <w:color w:val="000000" w:themeColor="text1"/>
          <w:kern w:val="0"/>
          <w:sz w:val="21"/>
          <w:szCs w:val="21"/>
        </w:rPr>
        <w:t>分）</w:t>
      </w:r>
    </w:p>
    <w:p>
      <w:pPr>
        <w:pStyle w:val="22"/>
        <w:numPr>
          <w:ilvl w:val="0"/>
          <w:numId w:val="3"/>
        </w:numPr>
        <w:tabs>
          <w:tab w:val="left" w:pos="567"/>
          <w:tab w:val="left" w:pos="2552"/>
          <w:tab w:val="left" w:pos="4748"/>
          <w:tab w:val="left" w:pos="6521"/>
        </w:tabs>
        <w:adjustRightInd w:val="0"/>
        <w:snapToGrid w:val="0"/>
        <w:spacing w:after="200" w:line="400" w:lineRule="exact"/>
        <w:textAlignment w:val="baseline"/>
        <w:rPr>
          <w:rStyle w:val="10"/>
          <w:rFonts w:eastAsia="宋体"/>
          <w:color w:val="000000" w:themeColor="text1"/>
          <w:sz w:val="21"/>
          <w:szCs w:val="21"/>
        </w:rPr>
      </w:pPr>
      <w:r>
        <w:rPr>
          <w:rStyle w:val="10"/>
          <w:rFonts w:hint="eastAsia" w:eastAsia="宋体"/>
          <w:color w:val="000000" w:themeColor="text1"/>
          <w:sz w:val="21"/>
          <w:szCs w:val="21"/>
        </w:rPr>
        <w:t>海岸线漫长，由优良的港口，交通便利；由全国重要的经济中心，经济活跃；国家大力支持工业园区建设，政策优势明显；越南属于发展中国家，劳动力价格廉价，土地租金比较低。（任意</w:t>
      </w:r>
      <w:r>
        <w:rPr>
          <w:rStyle w:val="10"/>
          <w:rFonts w:eastAsia="宋体"/>
          <w:color w:val="000000" w:themeColor="text1"/>
          <w:sz w:val="21"/>
          <w:szCs w:val="21"/>
        </w:rPr>
        <w:t>2</w:t>
      </w:r>
      <w:r>
        <w:rPr>
          <w:rStyle w:val="10"/>
          <w:rFonts w:hint="eastAsia" w:eastAsia="宋体"/>
          <w:color w:val="000000" w:themeColor="text1"/>
          <w:sz w:val="21"/>
          <w:szCs w:val="21"/>
        </w:rPr>
        <w:t>点</w:t>
      </w:r>
      <w:r>
        <w:rPr>
          <w:rStyle w:val="10"/>
          <w:rFonts w:eastAsia="宋体"/>
          <w:color w:val="000000" w:themeColor="text1"/>
          <w:sz w:val="21"/>
          <w:szCs w:val="21"/>
        </w:rPr>
        <w:t>4</w:t>
      </w:r>
      <w:r>
        <w:rPr>
          <w:rStyle w:val="10"/>
          <w:rFonts w:hint="eastAsia" w:eastAsia="宋体"/>
          <w:color w:val="000000" w:themeColor="text1"/>
          <w:sz w:val="21"/>
          <w:szCs w:val="21"/>
        </w:rPr>
        <w:t>分）</w:t>
      </w:r>
    </w:p>
    <w:p>
      <w:pPr>
        <w:pStyle w:val="22"/>
        <w:numPr>
          <w:ilvl w:val="0"/>
          <w:numId w:val="3"/>
        </w:numPr>
        <w:tabs>
          <w:tab w:val="left" w:pos="567"/>
          <w:tab w:val="left" w:pos="2552"/>
          <w:tab w:val="left" w:pos="4748"/>
          <w:tab w:val="left" w:pos="6521"/>
        </w:tabs>
        <w:adjustRightInd w:val="0"/>
        <w:snapToGrid w:val="0"/>
        <w:spacing w:after="200" w:line="400" w:lineRule="exact"/>
        <w:textAlignment w:val="baseline"/>
        <w:rPr>
          <w:rStyle w:val="10"/>
          <w:rFonts w:eastAsia="宋体"/>
          <w:color w:val="000000" w:themeColor="text1"/>
          <w:sz w:val="21"/>
          <w:szCs w:val="21"/>
        </w:rPr>
      </w:pPr>
      <w:r>
        <w:rPr>
          <w:rStyle w:val="10"/>
          <w:rFonts w:hint="eastAsia" w:eastAsia="宋体"/>
          <w:color w:val="000000" w:themeColor="text1"/>
          <w:sz w:val="21"/>
          <w:szCs w:val="21"/>
        </w:rPr>
        <w:t>有利影响：吸引外资，引进先进的技术和经验，促进产业结构优化和升级；提供更多的就业岗位，利于社会稳定；激活区域生产要素，增加地方财政收入。</w:t>
      </w:r>
    </w:p>
    <w:p>
      <w:pPr>
        <w:pStyle w:val="22"/>
        <w:tabs>
          <w:tab w:val="left" w:pos="567"/>
          <w:tab w:val="left" w:pos="2552"/>
          <w:tab w:val="left" w:pos="4748"/>
          <w:tab w:val="left" w:pos="6521"/>
        </w:tabs>
        <w:adjustRightInd w:val="0"/>
        <w:snapToGrid w:val="0"/>
        <w:spacing w:after="200" w:line="400" w:lineRule="exact"/>
        <w:ind w:left="846"/>
        <w:textAlignment w:val="baseline"/>
        <w:rPr>
          <w:rStyle w:val="10"/>
          <w:rFonts w:eastAsia="宋体"/>
          <w:color w:val="000000" w:themeColor="text1"/>
          <w:sz w:val="21"/>
          <w:szCs w:val="21"/>
        </w:rPr>
      </w:pPr>
      <w:r>
        <w:rPr>
          <w:rStyle w:val="10"/>
          <w:rFonts w:hint="eastAsia" w:eastAsia="宋体"/>
          <w:color w:val="000000" w:themeColor="text1"/>
          <w:sz w:val="21"/>
          <w:szCs w:val="21"/>
        </w:rPr>
        <w:t>不利影响：对某些行业和市场的垄断，可能会造成大量的民族品牌的消失；以资源消耗型产业为主，可能会加快区域资源的消耗；多为高污染产业，可能会加快生态环境恶化，家中污染</w:t>
      </w:r>
    </w:p>
    <w:p>
      <w:pPr>
        <w:pStyle w:val="22"/>
        <w:numPr>
          <w:ilvl w:val="0"/>
          <w:numId w:val="3"/>
        </w:numPr>
        <w:tabs>
          <w:tab w:val="left" w:pos="567"/>
          <w:tab w:val="left" w:pos="2552"/>
          <w:tab w:val="left" w:pos="4748"/>
          <w:tab w:val="left" w:pos="6521"/>
        </w:tabs>
        <w:adjustRightInd w:val="0"/>
        <w:snapToGrid w:val="0"/>
        <w:spacing w:after="200" w:line="400" w:lineRule="exact"/>
        <w:textAlignment w:val="baseline"/>
        <w:rPr>
          <w:rStyle w:val="10"/>
          <w:rFonts w:eastAsia="宋体"/>
          <w:color w:val="000000" w:themeColor="text1"/>
          <w:sz w:val="21"/>
          <w:szCs w:val="21"/>
        </w:rPr>
      </w:pPr>
      <w:r>
        <w:rPr>
          <w:rStyle w:val="10"/>
          <w:rFonts w:hint="eastAsia" w:eastAsia="宋体"/>
          <w:color w:val="000000" w:themeColor="text1"/>
          <w:sz w:val="21"/>
          <w:szCs w:val="21"/>
        </w:rPr>
        <w:t>加快基础设施的建设，提升服务水平；加强劳动力技能的培训；引进高科技产业；侧重产品多样化发展，降低经济发展风险。</w:t>
      </w:r>
    </w:p>
    <w:p>
      <w:pPr>
        <w:pStyle w:val="21"/>
        <w:spacing w:after="200" w:line="400" w:lineRule="exact"/>
        <w:rPr>
          <w:rStyle w:val="10"/>
          <w:rFonts w:ascii="宋体" w:hAnsi="宋体" w:eastAsia="宋体"/>
          <w:color w:val="000000" w:themeColor="text1"/>
          <w:kern w:val="0"/>
          <w:szCs w:val="21"/>
        </w:rPr>
      </w:pPr>
      <w:r>
        <w:rPr>
          <w:rStyle w:val="10"/>
          <w:rFonts w:hint="eastAsia" w:ascii="Times New Roman" w:hAnsi="Times New Roman" w:cs="Times New Roman"/>
          <w:color w:val="000000" w:themeColor="text1"/>
        </w:rPr>
        <w:t>1</w:t>
      </w:r>
      <w:r>
        <w:rPr>
          <w:rStyle w:val="10"/>
          <w:rFonts w:ascii="Times New Roman" w:hAnsi="Times New Roman" w:cs="Times New Roman"/>
          <w:color w:val="000000" w:themeColor="text1"/>
        </w:rPr>
        <w:t>9</w:t>
      </w:r>
      <w:r>
        <w:rPr>
          <w:rStyle w:val="10"/>
          <w:rFonts w:ascii="宋体" w:hAnsi="宋体" w:eastAsia="宋体"/>
          <w:color w:val="000000" w:themeColor="text1"/>
          <w:kern w:val="0"/>
          <w:szCs w:val="21"/>
        </w:rPr>
        <w:t>．</w:t>
      </w:r>
      <w:r>
        <w:rPr>
          <w:rStyle w:val="10"/>
          <w:rFonts w:hint="eastAsia" w:ascii="宋体" w:hAnsi="宋体" w:eastAsia="宋体"/>
          <w:color w:val="000000" w:themeColor="text1"/>
          <w:kern w:val="0"/>
          <w:szCs w:val="21"/>
        </w:rPr>
        <w:t>（8分）</w:t>
      </w:r>
    </w:p>
    <w:p>
      <w:pPr>
        <w:pStyle w:val="22"/>
        <w:numPr>
          <w:ilvl w:val="0"/>
          <w:numId w:val="4"/>
        </w:numPr>
        <w:tabs>
          <w:tab w:val="left" w:pos="567"/>
          <w:tab w:val="left" w:pos="2552"/>
          <w:tab w:val="left" w:pos="4748"/>
          <w:tab w:val="left" w:pos="6521"/>
        </w:tabs>
        <w:adjustRightInd w:val="0"/>
        <w:snapToGrid w:val="0"/>
        <w:spacing w:after="200" w:line="400" w:lineRule="exact"/>
        <w:textAlignment w:val="baseline"/>
        <w:rPr>
          <w:rStyle w:val="10"/>
          <w:color w:val="000000" w:themeColor="text1"/>
          <w:sz w:val="21"/>
          <w:szCs w:val="21"/>
        </w:rPr>
      </w:pPr>
      <w:r>
        <w:rPr>
          <w:rStyle w:val="10"/>
          <w:color w:val="000000" w:themeColor="text1"/>
          <w:sz w:val="21"/>
          <w:szCs w:val="21"/>
        </w:rPr>
        <w:t>井冈山</w:t>
      </w:r>
      <w:r>
        <w:rPr>
          <w:rStyle w:val="10"/>
          <w:rFonts w:eastAsia="宋体"/>
          <w:color w:val="000000" w:themeColor="text1"/>
          <w:sz w:val="21"/>
          <w:szCs w:val="21"/>
        </w:rPr>
        <w:t>地处</w:t>
      </w:r>
      <w:r>
        <w:rPr>
          <w:rStyle w:val="10"/>
          <w:color w:val="000000" w:themeColor="text1"/>
          <w:sz w:val="21"/>
          <w:szCs w:val="21"/>
        </w:rPr>
        <w:t>江西省，为季风气候区，植被茂密，气候适宜，自然资源条件较好，生态环境优越；与革命根据地结合，增强红色旅游吸引力。</w:t>
      </w:r>
    </w:p>
    <w:p>
      <w:pPr>
        <w:pStyle w:val="22"/>
        <w:numPr>
          <w:ilvl w:val="0"/>
          <w:numId w:val="4"/>
        </w:numPr>
        <w:tabs>
          <w:tab w:val="left" w:pos="567"/>
          <w:tab w:val="left" w:pos="2552"/>
          <w:tab w:val="left" w:pos="4748"/>
          <w:tab w:val="left" w:pos="6521"/>
        </w:tabs>
        <w:adjustRightInd w:val="0"/>
        <w:snapToGrid w:val="0"/>
        <w:spacing w:after="200" w:line="400" w:lineRule="exact"/>
        <w:textAlignment w:val="baseline"/>
        <w:rPr>
          <w:rStyle w:val="10"/>
          <w:color w:val="000000" w:themeColor="text1"/>
          <w:sz w:val="21"/>
          <w:szCs w:val="21"/>
        </w:rPr>
      </w:pPr>
      <w:r>
        <w:rPr>
          <w:rStyle w:val="10"/>
          <w:color w:val="000000" w:themeColor="text1"/>
          <w:sz w:val="21"/>
          <w:szCs w:val="21"/>
        </w:rPr>
        <w:t>发展</w:t>
      </w:r>
      <w:r>
        <w:rPr>
          <w:rStyle w:val="10"/>
          <w:rFonts w:eastAsia="宋体"/>
          <w:color w:val="000000" w:themeColor="text1"/>
          <w:sz w:val="21"/>
          <w:szCs w:val="21"/>
        </w:rPr>
        <w:t>红色</w:t>
      </w:r>
      <w:r>
        <w:rPr>
          <w:rStyle w:val="10"/>
          <w:color w:val="000000" w:themeColor="text1"/>
          <w:sz w:val="21"/>
          <w:szCs w:val="21"/>
        </w:rPr>
        <w:t>研学，增强旅游体验；加强科技投入，表现手法科技化；开展互动体验较强的文创，增加趣味性与参与度；开发户外拓展活动，模拟革命战役；搭建军事科技娱乐、国防教育、军事科普等体验场景。（任答3点，其他答案合理酌情给分）</w:t>
      </w:r>
    </w:p>
    <w:p>
      <w:pPr>
        <w:pStyle w:val="21"/>
        <w:spacing w:after="200" w:line="400" w:lineRule="exact"/>
        <w:jc w:val="left"/>
        <w:textAlignment w:val="center"/>
        <w:rPr>
          <w:rStyle w:val="10"/>
          <w:rFonts w:ascii="宋体" w:hAnsi="宋体" w:eastAsia="宋体" w:cs="宋体"/>
          <w:color w:val="000000" w:themeColor="text1"/>
          <w:szCs w:val="21"/>
        </w:rPr>
      </w:pPr>
      <w:r>
        <w:rPr>
          <w:rStyle w:val="10"/>
          <w:rFonts w:ascii="Times New Roman" w:hAnsi="Times New Roman" w:eastAsia="宋体" w:cs="Times New Roman"/>
          <w:color w:val="000000" w:themeColor="text1"/>
          <w:szCs w:val="21"/>
        </w:rPr>
        <w:t>20</w:t>
      </w:r>
      <w:r>
        <w:rPr>
          <w:rStyle w:val="10"/>
          <w:rFonts w:ascii="Times New Roman" w:hAnsi="Times New Roman" w:eastAsia="宋体" w:cs="Times New Roman"/>
          <w:color w:val="000000" w:themeColor="text1"/>
          <w:kern w:val="0"/>
          <w:szCs w:val="21"/>
        </w:rPr>
        <w:t>．</w:t>
      </w:r>
      <w:r>
        <w:rPr>
          <w:rStyle w:val="10"/>
          <w:rFonts w:ascii="宋体" w:hAnsi="宋体" w:eastAsia="宋体" w:cs="宋体"/>
          <w:color w:val="000000" w:themeColor="text1"/>
          <w:szCs w:val="21"/>
        </w:rPr>
        <w:t>特点：距离公路越远，含量越低；公路东侧含量高于西侧。</w:t>
      </w:r>
    </w:p>
    <w:p>
      <w:pPr>
        <w:pStyle w:val="21"/>
        <w:spacing w:after="200" w:line="400" w:lineRule="exact"/>
        <w:ind w:left="1049" w:hanging="624"/>
        <w:jc w:val="left"/>
        <w:textAlignment w:val="center"/>
        <w:rPr>
          <w:rStyle w:val="10"/>
          <w:rFonts w:ascii="宋体" w:hAnsi="宋体" w:eastAsia="宋体" w:cs="宋体"/>
          <w:color w:val="000000" w:themeColor="text1"/>
          <w:szCs w:val="21"/>
        </w:rPr>
      </w:pPr>
      <w:r>
        <w:rPr>
          <w:rStyle w:val="10"/>
          <w:rFonts w:hint="eastAsia" w:ascii="宋体" w:hAnsi="宋体" w:eastAsia="宋体" w:cs="宋体"/>
          <w:color w:val="000000" w:themeColor="text1"/>
          <w:szCs w:val="21"/>
        </w:rPr>
        <w:t>原因：公路沿线土壤重金属主要来自汽车尾气；距公路越近，接受的尾气越多；东侧位于盛行西风</w:t>
      </w:r>
      <w:r>
        <w:rPr>
          <w:rStyle w:val="10"/>
          <w:rFonts w:ascii="宋体" w:hAnsi="宋体" w:eastAsia="宋体" w:cs="宋体"/>
          <w:color w:val="000000" w:themeColor="text1"/>
          <w:szCs w:val="21"/>
        </w:rPr>
        <w:t>(最大风频)的下风向，接受的汽车尾气较西侧多。</w:t>
      </w:r>
    </w:p>
    <w:p>
      <w:pPr>
        <w:pStyle w:val="21"/>
        <w:spacing w:after="200" w:line="276" w:lineRule="auto"/>
        <w:rPr>
          <w:rStyle w:val="10"/>
          <w:rFonts w:ascii="Times New Roman" w:hAnsi="Times New Roman" w:cs="Times New Roman"/>
        </w:rPr>
      </w:pPr>
    </w:p>
    <w:sectPr>
      <w:headerReference r:id="rId5" w:type="first"/>
      <w:headerReference r:id="rId3" w:type="default"/>
      <w:headerReference r:id="rId4" w:type="even"/>
      <w:footerReference r:id="rId6" w:type="even"/>
      <w:pgSz w:w="11906" w:h="16838"/>
      <w:pgMar w:top="1440" w:right="1701" w:bottom="1440" w:left="1701" w:header="851" w:footer="992" w:gutter="0"/>
      <w:pgNumType w:fmt="numberInDash" w:chapSep="em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Heiti SC Medium">
    <w:altName w:val="宋体"/>
    <w:panose1 w:val="02000000000000000000"/>
    <w:charset w:val="86"/>
    <w:family w:val="auto"/>
    <w:pitch w:val="default"/>
    <w:sig w:usb0="00000000" w:usb1="00000000" w:usb2="00000000" w:usb3="00000000" w:csb0="203E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10292407" o:spid="_x0000_s2049" o:spt="75" type="#_x0000_t75" style="position:absolute;left:0pt;height:49.7pt;width:415.1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head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10292406" o:spid="_x0000_s2052" o:spt="75" type="#_x0000_t75" style="position:absolute;left:0pt;height:49.7pt;width:415.1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head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996057"/>
    <w:multiLevelType w:val="multilevel"/>
    <w:tmpl w:val="7B996057"/>
    <w:lvl w:ilvl="0" w:tentative="0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6" w:hanging="420"/>
      </w:pPr>
    </w:lvl>
    <w:lvl w:ilvl="2" w:tentative="0">
      <w:start w:val="1"/>
      <w:numFmt w:val="lowerRoman"/>
      <w:lvlText w:val="%3."/>
      <w:lvlJc w:val="right"/>
      <w:pPr>
        <w:ind w:left="1686" w:hanging="420"/>
      </w:pPr>
    </w:lvl>
    <w:lvl w:ilvl="3" w:tentative="0">
      <w:start w:val="1"/>
      <w:numFmt w:val="decimal"/>
      <w:lvlText w:val="%4."/>
      <w:lvlJc w:val="left"/>
      <w:pPr>
        <w:ind w:left="2106" w:hanging="420"/>
      </w:pPr>
    </w:lvl>
    <w:lvl w:ilvl="4" w:tentative="0">
      <w:start w:val="1"/>
      <w:numFmt w:val="lowerLetter"/>
      <w:lvlText w:val="%5)"/>
      <w:lvlJc w:val="left"/>
      <w:pPr>
        <w:ind w:left="2526" w:hanging="420"/>
      </w:pPr>
    </w:lvl>
    <w:lvl w:ilvl="5" w:tentative="0">
      <w:start w:val="1"/>
      <w:numFmt w:val="lowerRoman"/>
      <w:lvlText w:val="%6."/>
      <w:lvlJc w:val="right"/>
      <w:pPr>
        <w:ind w:left="2946" w:hanging="420"/>
      </w:pPr>
    </w:lvl>
    <w:lvl w:ilvl="6" w:tentative="0">
      <w:start w:val="1"/>
      <w:numFmt w:val="decimal"/>
      <w:lvlText w:val="%7."/>
      <w:lvlJc w:val="left"/>
      <w:pPr>
        <w:ind w:left="3366" w:hanging="420"/>
      </w:pPr>
    </w:lvl>
    <w:lvl w:ilvl="7" w:tentative="0">
      <w:start w:val="1"/>
      <w:numFmt w:val="lowerLetter"/>
      <w:lvlText w:val="%8)"/>
      <w:lvlJc w:val="left"/>
      <w:pPr>
        <w:ind w:left="3786" w:hanging="420"/>
      </w:pPr>
    </w:lvl>
    <w:lvl w:ilvl="8" w:tentative="0">
      <w:start w:val="1"/>
      <w:numFmt w:val="lowerRoman"/>
      <w:lvlText w:val="%9."/>
      <w:lvlJc w:val="right"/>
      <w:pPr>
        <w:ind w:left="4206" w:hanging="420"/>
      </w:pPr>
    </w:lvl>
  </w:abstractNum>
  <w:abstractNum w:abstractNumId="1">
    <w:nsid w:val="7B996058"/>
    <w:multiLevelType w:val="multilevel"/>
    <w:tmpl w:val="7B996058"/>
    <w:lvl w:ilvl="0" w:tentative="0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6" w:hanging="420"/>
      </w:pPr>
    </w:lvl>
    <w:lvl w:ilvl="2" w:tentative="0">
      <w:start w:val="1"/>
      <w:numFmt w:val="lowerRoman"/>
      <w:lvlText w:val="%3."/>
      <w:lvlJc w:val="right"/>
      <w:pPr>
        <w:ind w:left="1686" w:hanging="420"/>
      </w:pPr>
    </w:lvl>
    <w:lvl w:ilvl="3" w:tentative="0">
      <w:start w:val="1"/>
      <w:numFmt w:val="decimal"/>
      <w:lvlText w:val="%4."/>
      <w:lvlJc w:val="left"/>
      <w:pPr>
        <w:ind w:left="2106" w:hanging="420"/>
      </w:pPr>
    </w:lvl>
    <w:lvl w:ilvl="4" w:tentative="0">
      <w:start w:val="1"/>
      <w:numFmt w:val="lowerLetter"/>
      <w:lvlText w:val="%5)"/>
      <w:lvlJc w:val="left"/>
      <w:pPr>
        <w:ind w:left="2526" w:hanging="420"/>
      </w:pPr>
    </w:lvl>
    <w:lvl w:ilvl="5" w:tentative="0">
      <w:start w:val="1"/>
      <w:numFmt w:val="lowerRoman"/>
      <w:lvlText w:val="%6."/>
      <w:lvlJc w:val="right"/>
      <w:pPr>
        <w:ind w:left="2946" w:hanging="420"/>
      </w:pPr>
    </w:lvl>
    <w:lvl w:ilvl="6" w:tentative="0">
      <w:start w:val="1"/>
      <w:numFmt w:val="decimal"/>
      <w:lvlText w:val="%7."/>
      <w:lvlJc w:val="left"/>
      <w:pPr>
        <w:ind w:left="3366" w:hanging="420"/>
      </w:pPr>
    </w:lvl>
    <w:lvl w:ilvl="7" w:tentative="0">
      <w:start w:val="1"/>
      <w:numFmt w:val="lowerLetter"/>
      <w:lvlText w:val="%8)"/>
      <w:lvlJc w:val="left"/>
      <w:pPr>
        <w:ind w:left="3786" w:hanging="420"/>
      </w:pPr>
    </w:lvl>
    <w:lvl w:ilvl="8" w:tentative="0">
      <w:start w:val="1"/>
      <w:numFmt w:val="lowerRoman"/>
      <w:lvlText w:val="%9."/>
      <w:lvlJc w:val="right"/>
      <w:pPr>
        <w:ind w:left="4206" w:hanging="420"/>
      </w:pPr>
    </w:lvl>
  </w:abstractNum>
  <w:abstractNum w:abstractNumId="2">
    <w:nsid w:val="7B996059"/>
    <w:multiLevelType w:val="multilevel"/>
    <w:tmpl w:val="7B996059"/>
    <w:lvl w:ilvl="0" w:tentative="0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6" w:hanging="420"/>
      </w:pPr>
    </w:lvl>
    <w:lvl w:ilvl="2" w:tentative="0">
      <w:start w:val="1"/>
      <w:numFmt w:val="lowerRoman"/>
      <w:lvlText w:val="%3."/>
      <w:lvlJc w:val="right"/>
      <w:pPr>
        <w:ind w:left="1686" w:hanging="420"/>
      </w:pPr>
    </w:lvl>
    <w:lvl w:ilvl="3" w:tentative="0">
      <w:start w:val="1"/>
      <w:numFmt w:val="decimal"/>
      <w:lvlText w:val="%4."/>
      <w:lvlJc w:val="left"/>
      <w:pPr>
        <w:ind w:left="2106" w:hanging="420"/>
      </w:pPr>
    </w:lvl>
    <w:lvl w:ilvl="4" w:tentative="0">
      <w:start w:val="1"/>
      <w:numFmt w:val="lowerLetter"/>
      <w:lvlText w:val="%5)"/>
      <w:lvlJc w:val="left"/>
      <w:pPr>
        <w:ind w:left="2526" w:hanging="420"/>
      </w:pPr>
    </w:lvl>
    <w:lvl w:ilvl="5" w:tentative="0">
      <w:start w:val="1"/>
      <w:numFmt w:val="lowerRoman"/>
      <w:lvlText w:val="%6."/>
      <w:lvlJc w:val="right"/>
      <w:pPr>
        <w:ind w:left="2946" w:hanging="420"/>
      </w:pPr>
    </w:lvl>
    <w:lvl w:ilvl="6" w:tentative="0">
      <w:start w:val="1"/>
      <w:numFmt w:val="decimal"/>
      <w:lvlText w:val="%7."/>
      <w:lvlJc w:val="left"/>
      <w:pPr>
        <w:ind w:left="3366" w:hanging="420"/>
      </w:pPr>
    </w:lvl>
    <w:lvl w:ilvl="7" w:tentative="0">
      <w:start w:val="1"/>
      <w:numFmt w:val="lowerLetter"/>
      <w:lvlText w:val="%8)"/>
      <w:lvlJc w:val="left"/>
      <w:pPr>
        <w:ind w:left="3786" w:hanging="420"/>
      </w:pPr>
    </w:lvl>
    <w:lvl w:ilvl="8" w:tentative="0">
      <w:start w:val="1"/>
      <w:numFmt w:val="lowerRoman"/>
      <w:lvlText w:val="%9."/>
      <w:lvlJc w:val="right"/>
      <w:pPr>
        <w:ind w:left="4206" w:hanging="420"/>
      </w:pPr>
    </w:lvl>
  </w:abstractNum>
  <w:abstractNum w:abstractNumId="3">
    <w:nsid w:val="7B99605A"/>
    <w:multiLevelType w:val="multilevel"/>
    <w:tmpl w:val="7B99605A"/>
    <w:lvl w:ilvl="0" w:tentative="0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6" w:hanging="420"/>
      </w:pPr>
    </w:lvl>
    <w:lvl w:ilvl="2" w:tentative="0">
      <w:start w:val="1"/>
      <w:numFmt w:val="lowerRoman"/>
      <w:lvlText w:val="%3."/>
      <w:lvlJc w:val="right"/>
      <w:pPr>
        <w:ind w:left="1686" w:hanging="420"/>
      </w:pPr>
    </w:lvl>
    <w:lvl w:ilvl="3" w:tentative="0">
      <w:start w:val="1"/>
      <w:numFmt w:val="decimal"/>
      <w:lvlText w:val="%4."/>
      <w:lvlJc w:val="left"/>
      <w:pPr>
        <w:ind w:left="2106" w:hanging="420"/>
      </w:pPr>
    </w:lvl>
    <w:lvl w:ilvl="4" w:tentative="0">
      <w:start w:val="1"/>
      <w:numFmt w:val="lowerLetter"/>
      <w:lvlText w:val="%5)"/>
      <w:lvlJc w:val="left"/>
      <w:pPr>
        <w:ind w:left="2526" w:hanging="420"/>
      </w:pPr>
    </w:lvl>
    <w:lvl w:ilvl="5" w:tentative="0">
      <w:start w:val="1"/>
      <w:numFmt w:val="lowerRoman"/>
      <w:lvlText w:val="%6."/>
      <w:lvlJc w:val="right"/>
      <w:pPr>
        <w:ind w:left="2946" w:hanging="420"/>
      </w:pPr>
    </w:lvl>
    <w:lvl w:ilvl="6" w:tentative="0">
      <w:start w:val="1"/>
      <w:numFmt w:val="decimal"/>
      <w:lvlText w:val="%7."/>
      <w:lvlJc w:val="left"/>
      <w:pPr>
        <w:ind w:left="3366" w:hanging="420"/>
      </w:pPr>
    </w:lvl>
    <w:lvl w:ilvl="7" w:tentative="0">
      <w:start w:val="1"/>
      <w:numFmt w:val="lowerLetter"/>
      <w:lvlText w:val="%8)"/>
      <w:lvlJc w:val="left"/>
      <w:pPr>
        <w:ind w:left="3786" w:hanging="420"/>
      </w:pPr>
    </w:lvl>
    <w:lvl w:ilvl="8" w:tentative="0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0F54D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 w:eastAsia="宋体" w:cs="Times New Roman"/>
      <w:b/>
      <w:bCs/>
      <w:color w:val="365F91"/>
      <w:kern w:val="0"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7">
    <w:name w:val="标题 1 Char"/>
    <w:basedOn w:val="10"/>
    <w:link w:val="2"/>
    <w:qFormat/>
    <w:uiPriority w:val="9"/>
    <w:rPr>
      <w:rFonts w:ascii="Cambria" w:hAnsi="Cambria" w:eastAsia="宋体" w:cs="Times New Roman"/>
      <w:b/>
      <w:bCs/>
      <w:color w:val="365F91"/>
      <w:kern w:val="0"/>
      <w:sz w:val="28"/>
      <w:szCs w:val="28"/>
    </w:rPr>
  </w:style>
  <w:style w:type="paragraph" w:customStyle="1" w:styleId="18">
    <w:name w:val="MTDisplayEquation"/>
    <w:basedOn w:val="1"/>
    <w:next w:val="1"/>
    <w:qFormat/>
    <w:uiPriority w:val="0"/>
    <w:pPr>
      <w:tabs>
        <w:tab w:val="center" w:pos="4820"/>
        <w:tab w:val="right" w:pos="9640"/>
      </w:tabs>
    </w:pPr>
    <w:rPr>
      <w:rFonts w:ascii="Times New Roman" w:hAnsi="Times New Roman"/>
      <w:szCs w:val="24"/>
    </w:rPr>
  </w:style>
  <w:style w:type="paragraph" w:customStyle="1" w:styleId="19">
    <w:name w:val="_Style 17"/>
    <w:basedOn w:val="1"/>
    <w:qFormat/>
    <w:uiPriority w:val="0"/>
    <w:pPr>
      <w:widowControl/>
      <w:spacing w:line="300" w:lineRule="auto"/>
      <w:ind w:firstLine="200"/>
    </w:pPr>
    <w:rPr>
      <w:rFonts w:ascii="Verdana" w:hAnsi="Verdana"/>
      <w:kern w:val="0"/>
      <w:szCs w:val="20"/>
      <w:lang w:eastAsia="en-US"/>
    </w:rPr>
  </w:style>
  <w:style w:type="character" w:customStyle="1" w:styleId="20">
    <w:name w:val="p141"/>
    <w:basedOn w:val="10"/>
    <w:qFormat/>
    <w:uiPriority w:val="0"/>
    <w:rPr>
      <w:sz w:val="24"/>
      <w:szCs w:val="24"/>
    </w:rPr>
  </w:style>
  <w:style w:type="paragraph" w:customStyle="1" w:styleId="2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">
    <w:name w:val="Normal (Web)"/>
    <w:basedOn w:val="21"/>
    <w:unhideWhenUsed/>
    <w:qFormat/>
    <w:uiPriority w:val="99"/>
    <w:rPr>
      <w:rFonts w:ascii="Times New Roman" w:hAnsi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</Words>
  <Characters>12</Characters>
  <Lines>1</Lines>
  <Paragraphs>1</Paragraphs>
  <TotalTime>9</TotalTime>
  <ScaleCrop>false</ScaleCrop>
  <LinksUpToDate>false</LinksUpToDate>
  <CharactersWithSpaces>13</CharactersWithSpaces>
  <HyperlinkBase>http://www.ks5u.com</HyperlinkBase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2009-03-27T08:43:00Z</dcterms:created>
  <dc:creator>Administrator</dc:creator>
  <cp:lastModifiedBy>Administrator</cp:lastModifiedBy>
  <dcterms:modified xsi:type="dcterms:W3CDTF">2021-07-27T08:33:54Z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  <property fmtid="{D5CDD505-2E9C-101B-9397-08002B2CF9AE}" pid="4" name="KSOProductBuildVer">
    <vt:lpwstr>2052-11.1.0.10578</vt:lpwstr>
  </property>
  <property fmtid="{D5CDD505-2E9C-101B-9397-08002B2CF9AE}" pid="5" name="ICV">
    <vt:lpwstr>77CF90296D484818A3BFF6A4E95549E3</vt:lpwstr>
  </property>
</Properties>
</file>