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/>
          <w:b/>
          <w:sz w:val="36"/>
          <w:szCs w:val="36"/>
        </w:rPr>
        <w:pict>
          <v:group id="_x0000_s2050" o:spid="_x0000_s1025" style="width:372.75pt;height:63.5pt;margin-top:-0.5pt;margin-left:45.55pt;mso-height-relative:page;mso-width-relative:page;position:absolute;z-index:251658240" coordorigin="1311,975" coordsize="7499,12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o:spid="_x0000_s1026" type="#_x0000_t202" style="width:7499;height:1270;left:1311;position:absolute;top:975" coordsize="21600,21600" stroked="f">
              <v:stroke joinstyle="miter"/>
              <v:textbox>
                <w:txbxContent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40"/>
                        <w:szCs w:val="36"/>
                      </w:rPr>
                      <w:t xml:space="preserve">        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>2020-2021学年第二学期</w:t>
                    </w:r>
                  </w:p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28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32"/>
                        <w:szCs w:val="36"/>
                      </w:rPr>
                      <w:t>高二年级政治期末试卷   命题人：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仿宋" w:eastAsia="仿宋" w:hAnsi="仿宋" w:hint="eastAsia"/>
                        <w:b/>
                        <w:sz w:val="28"/>
                        <w:szCs w:val="36"/>
                      </w:rPr>
                      <w:t xml:space="preserve">   </w:t>
                    </w:r>
                  </w:p>
                  <w:p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2052" o:spid="_x0000_s1027" type="#_x0000_t202" style="width:2338;height:738;left:1401;position:absolute;top:991" coordsize="21600,21600" stroked="f">
              <v:stroke joinstyle="miter"/>
              <v:textbox>
                <w:txbxContent>
                  <w:p>
                    <w:pPr>
                      <w:jc w:val="center"/>
                      <w:rPr>
                        <w:b/>
                        <w:spacing w:val="20"/>
                        <w:kern w:val="15"/>
                      </w:rPr>
                    </w:pPr>
                    <w:r>
                      <w:rPr>
                        <w:rFonts w:hint="eastAsia"/>
                        <w:b/>
                        <w:spacing w:val="20"/>
                        <w:kern w:val="15"/>
                      </w:rPr>
                      <w:t>青铜峡市高级中学</w:t>
                    </w:r>
                  </w:p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吴忠中学青铜峡分校</w:t>
                    </w:r>
                  </w:p>
                </w:txbxContent>
              </v:textbox>
            </v:shape>
          </v:group>
        </w:pict>
      </w:r>
    </w:p>
    <w:p>
      <w:pPr>
        <w:rPr>
          <w:rFonts w:ascii="仿宋" w:eastAsia="仿宋" w:hAnsi="仿宋"/>
          <w:b/>
          <w:sz w:val="36"/>
          <w:szCs w:val="36"/>
        </w:rPr>
      </w:pPr>
    </w:p>
    <w:p>
      <w:pPr>
        <w:jc w:val="center"/>
        <w:rPr>
          <w:rFonts w:ascii="仿宋" w:eastAsia="仿宋" w:hAnsi="仿宋" w:cs="宋体" w:hint="eastAsia"/>
          <w:sz w:val="20"/>
          <w:szCs w:val="20"/>
        </w:rPr>
      </w:pPr>
      <w:r>
        <w:rPr>
          <w:rFonts w:ascii="宋体" w:hAnsi="宋体" w:cs="宋体" w:hint="eastAsia"/>
          <w:b/>
          <w:sz w:val="24"/>
          <w:szCs w:val="24"/>
        </w:rPr>
        <w:t>第Ⅰ卷（共48分）</w:t>
      </w:r>
    </w:p>
    <w:p>
      <w:pPr>
        <w:rPr>
          <w:rFonts w:asciiTheme="majorEastAsia" w:eastAsiaTheme="majorEastAsia" w:hAnsiTheme="majorEastAsia" w:cstheme="majorEastAsia" w:hint="eastAsia"/>
          <w:b/>
          <w:sz w:val="22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 w:val="22"/>
          <w:szCs w:val="21"/>
        </w:rPr>
        <w:t>一、选择题（本大题共24个小题，每小题2分，共48分）</w:t>
      </w:r>
    </w:p>
    <w:p>
      <w:pPr>
        <w:jc w:val="left"/>
        <w:rPr>
          <w:rFonts w:ascii="仿宋" w:eastAsia="仿宋" w:hAnsi="仿宋" w:hint="default"/>
          <w:bCs/>
          <w:sz w:val="22"/>
          <w:szCs w:val="22"/>
          <w:lang w:val="en-US" w:eastAsia="zh-CN"/>
        </w:rPr>
      </w:pPr>
      <w:r>
        <w:rPr>
          <w:rFonts w:ascii="仿宋" w:eastAsia="仿宋" w:hAnsi="仿宋" w:hint="eastAsia"/>
          <w:bCs/>
          <w:sz w:val="22"/>
          <w:szCs w:val="22"/>
        </w:rPr>
        <w:t>1．2021年3月，被誉为“20世纪人类最重大考古发现之一”的三星堆遗址又有了重要发现，多种现代科技手段加持的考古发掘新模式功不可没。虽然三星堆的考古成果日益丰富，但仍有很多未解之谜有待于进一步的发掘。材料表明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A．哲学是科学世界观和方法论的统一</w:t>
      </w:r>
    </w:p>
    <w:p>
      <w:pPr>
        <w:jc w:val="left"/>
        <w:rPr>
          <w:rFonts w:ascii="仿宋" w:eastAsia="仿宋" w:hAnsi="仿宋" w:hint="eastAsia"/>
          <w:bCs/>
          <w:color w:val="FF0000"/>
          <w:sz w:val="22"/>
          <w:szCs w:val="22"/>
        </w:rPr>
      </w:pP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B．</w:t>
      </w:r>
      <w:r>
        <w:rPr>
          <w:rFonts w:ascii="仿宋" w:eastAsia="仿宋" w:hAnsi="仿宋" w:hint="eastAsia"/>
          <w:bCs/>
          <w:sz w:val="22"/>
          <w:szCs w:val="22"/>
        </w:rPr>
        <w:t>人们可以根据需要认识和利用规律，建立自在事物新的具体联系</w:t>
      </w:r>
    </w:p>
    <w:p>
      <w:pPr>
        <w:jc w:val="left"/>
        <w:rPr>
          <w:rFonts w:ascii="仿宋" w:eastAsia="仿宋" w:hAnsi="仿宋" w:hint="eastAsia"/>
          <w:bCs/>
          <w:color w:val="000000" w:themeColor="text1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C．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思维和存在具有同一性，人能够能动地认识世界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D．事物发展的状态是前进性与曲折性的有机统一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2.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bCs/>
          <w:sz w:val="22"/>
          <w:szCs w:val="22"/>
        </w:rPr>
        <w:t>下列说法能体现“世界是物质的——物质是运动的——运动是有规律的——规律是客观的”的正确顺序是（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①日往则月来，月往则日来，日月相推而明生焉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bCs/>
          <w:sz w:val="22"/>
          <w:szCs w:val="22"/>
        </w:rPr>
        <w:t>②天行有常，不为尧存，不为桀亡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③天下惟器，据器而道存，离器而道毁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      </w:t>
      </w:r>
      <w:r>
        <w:rPr>
          <w:rFonts w:ascii="仿宋" w:eastAsia="仿宋" w:hAnsi="仿宋" w:hint="eastAsia"/>
          <w:bCs/>
          <w:sz w:val="22"/>
          <w:szCs w:val="22"/>
        </w:rPr>
        <w:t>④天有常道矣，地有常数矣，君子有常体矣</w:t>
      </w:r>
    </w:p>
    <w:p>
      <w:pPr>
        <w:jc w:val="left"/>
        <w:rPr>
          <w:rFonts w:ascii="仿宋" w:eastAsia="仿宋" w:hAnsi="仿宋" w:hint="eastAsia"/>
          <w:bCs/>
          <w:color w:val="000000" w:themeColor="text1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A．①→②→④→③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B．</w:t>
      </w:r>
      <w:r>
        <w:rPr>
          <w:rFonts w:ascii="仿宋" w:eastAsia="仿宋" w:hAnsi="仿宋" w:hint="eastAsia"/>
          <w:bCs/>
          <w:sz w:val="22"/>
          <w:szCs w:val="22"/>
        </w:rPr>
        <w:t>③→①→②→④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bCs/>
          <w:sz w:val="22"/>
          <w:szCs w:val="22"/>
        </w:rPr>
        <w:t>C．②→①→③→④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bCs/>
          <w:sz w:val="22"/>
          <w:szCs w:val="22"/>
        </w:rPr>
        <w:t>D．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③→①→④→②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3. 2021年3月，北京及周边地区出现十年一遇的雾霾天气。有科学家指出，研究特殊天气现象及其过程，就是要在可能条件下进行干预，而不能听天由命。但作为大气重污染主要现象的“雾霾”的形成机理我们还没完全搞透，减少雾霾灾害路途遥远。这启示我们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①受制于主客观条件的影响，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人们永远无法获得真理性</w:t>
      </w:r>
      <w:r>
        <w:rPr>
          <w:rFonts w:ascii="仿宋" w:eastAsia="仿宋" w:hAnsi="仿宋" w:hint="eastAsia"/>
          <w:bCs/>
          <w:sz w:val="22"/>
          <w:szCs w:val="22"/>
        </w:rPr>
        <w:t>认识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bCs/>
          <w:sz w:val="22"/>
          <w:szCs w:val="22"/>
        </w:rPr>
        <w:t>②世界的真正统一性就在于它的物质性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③认识和把握规律是改造客观世界的重要基础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bCs/>
          <w:sz w:val="22"/>
          <w:szCs w:val="22"/>
        </w:rPr>
        <w:t>④真理的条件性和具体性决定了获得真理有一个过程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A．①③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sz w:val="22"/>
          <w:szCs w:val="22"/>
        </w:rPr>
        <w:t>B．①④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sz w:val="22"/>
          <w:szCs w:val="22"/>
        </w:rPr>
        <w:t>C．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②③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bCs/>
          <w:sz w:val="22"/>
          <w:szCs w:val="22"/>
        </w:rPr>
        <w:t>D．③④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4．沉睡三千年，一醒惊天下，被誉为“21世纪人类最重大考古发现之一”的三星堆遗址，近日又有重要收获。考古工作者在三星堆遗址新发现6座三星堆文化“祭祀坑”，现已出土金面具残片、巨青铜面具、青铜神树、象牙等重要文物500余件。与此同时，仍有一些谜团待解。材料表明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①通过“思维的眼睛”，人类能逐步揭开社会历史之谜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②客观事物本质的暴露和展现有一个过程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③意识是对客观存在的正确反映，考古可以推测过去④实践手段的进步和发展提升了人们的认识能力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①②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B．①④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C．②③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sz w:val="22"/>
          <w:szCs w:val="22"/>
        </w:rPr>
        <w:t>D．③④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5．2020年12月17日凌晨，嫦娥五号返回器携带月球样品，在内蒙古四子王旗预定区域安全着陆。此次奔月之旅，不仅实现了成功落月，还完成了月面采样、月面上升、月球轨道交会对接、再入返回地球等多个首创性任务环节，被形象比喻为一趟月球“挖土之旅”。这是我国航天技术的一次重大跨越，也为进一步认识月球提供重要支撑。这说明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①实践是主体能动地探索和改造客体的客观物质活动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②实践是人类有目的有意识改造世界的一切活动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bCs/>
          <w:sz w:val="22"/>
          <w:szCs w:val="22"/>
        </w:rPr>
        <w:t>③获得对月球进一步认识是实施探月工程的目的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④科技延伸了人的认识器官，促进了人类认识的发展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A．①③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B．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①④</w:t>
      </w:r>
      <w:r>
        <w:rPr>
          <w:rFonts w:ascii="仿宋" w:eastAsia="仿宋" w:hAnsi="仿宋" w:hint="eastAsia"/>
          <w:bCs/>
          <w:color w:val="FF0000"/>
          <w:sz w:val="22"/>
          <w:szCs w:val="22"/>
        </w:rPr>
        <w:tab/>
      </w:r>
      <w:r>
        <w:rPr>
          <w:rFonts w:ascii="仿宋" w:eastAsia="仿宋" w:hAnsi="仿宋" w:hint="eastAsia"/>
          <w:bCs/>
          <w:color w:val="FF0000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C．②③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D．②④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6．“我们立足我国国情，把握减贫规律，出台一系列超常规政策举措，构建了一整套行之有效的政策体系、工作体系、制度体系，走出了一条中国特色减贫道路，形成了中国特色反贫困理论。”这是我们在脱贫攻坚中形成的重要经验和认识。这告诉我们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①通过认识能把观念的东西变成现实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sz w:val="22"/>
          <w:szCs w:val="22"/>
        </w:rPr>
        <w:t>②意识活动具有自觉选择性和主动创造性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③真理都有自己适用的条件和范围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  </w:t>
      </w:r>
      <w:r>
        <w:rPr>
          <w:rFonts w:ascii="仿宋" w:eastAsia="仿宋" w:hAnsi="仿宋" w:hint="eastAsia"/>
          <w:bCs/>
          <w:sz w:val="22"/>
          <w:szCs w:val="22"/>
        </w:rPr>
        <w:t>④把握减贫规律是认识世界的目的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A．①②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</w:rPr>
        <w:t xml:space="preserve">  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B．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②③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C．①④</w:t>
      </w:r>
      <w:r>
        <w:rPr>
          <w:rFonts w:ascii="仿宋" w:eastAsia="仿宋" w:hAnsi="仿宋" w:hint="eastAsia"/>
          <w:bCs/>
          <w:sz w:val="22"/>
          <w:szCs w:val="22"/>
        </w:rPr>
        <w:tab/>
      </w:r>
      <w:r>
        <w:rPr>
          <w:rFonts w:ascii="仿宋" w:eastAsia="仿宋" w:hAnsi="仿宋" w:hint="eastAsia"/>
          <w:bCs/>
          <w:sz w:val="22"/>
          <w:szCs w:val="22"/>
        </w:rPr>
        <w:t xml:space="preserve"> D．③④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7．</w:t>
      </w:r>
      <w:r>
        <w:rPr>
          <w:rFonts w:ascii="仿宋" w:eastAsia="仿宋" w:hAnsi="仿宋" w:hint="eastAsia"/>
          <w:sz w:val="22"/>
          <w:szCs w:val="22"/>
        </w:rPr>
        <w:t>党的十九届四中全会对社会主义基本经济制度作出新的概括，在公有制为主体，多种所有制经济共同发展的基础上将按劳分配为主体，多种分配方式并存，社会主义市场经济体制上升为基本经济制度，这一新的概括表明（ 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A．</w:t>
      </w:r>
      <w:r>
        <w:rPr>
          <w:rFonts w:ascii="仿宋" w:eastAsia="仿宋" w:hAnsi="仿宋" w:hint="eastAsia"/>
          <w:sz w:val="22"/>
          <w:szCs w:val="22"/>
        </w:rPr>
        <w:t>认识是人们对客观事物及其规律的正确反映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  </w:t>
      </w:r>
      <w:r>
        <w:rPr>
          <w:rFonts w:ascii="仿宋" w:eastAsia="仿宋" w:hAnsi="仿宋" w:hint="eastAsia"/>
          <w:sz w:val="22"/>
          <w:szCs w:val="22"/>
        </w:rPr>
        <w:t>B．真理在发展中不断地被否定和推翻</w:t>
      </w:r>
    </w:p>
    <w:p>
      <w:pPr>
        <w:jc w:val="left"/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C．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认识具有无限性和上升性，是不断丰富和发展的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D．根源于人们对新时代社会变化的认识不断深化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/>
          <w:bCs/>
          <w:sz w:val="22"/>
          <w:szCs w:val="22"/>
        </w:rPr>
        <w:t>8．</w:t>
      </w:r>
      <w:r>
        <w:rPr>
          <w:rFonts w:ascii="仿宋" w:eastAsia="仿宋" w:hAnsi="仿宋" w:hint="eastAsia"/>
          <w:bCs/>
          <w:sz w:val="22"/>
          <w:szCs w:val="22"/>
        </w:rPr>
        <w:t>2021年4月29日11时23分，中国空间站天和核心舱发射升空，准确进入预定轨道。天和核心舱发射成功，标志着我国空间站建造进入全面实施阶段，为后续任务展开奠定了坚实基础。中国空间站由天和核心船、问天实验舱、梦天实验舱三个舱段构成。根据任务安排，空间站计划于2022年完成在轨建造，具备长期开展近地空间有人参与科学实验、技术实验和综合开发利用太空资源能力，转入应用与发展阶段。由此可见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bCs/>
          <w:sz w:val="22"/>
          <w:szCs w:val="22"/>
        </w:rPr>
        <w:t>）</w:t>
      </w:r>
    </w:p>
    <w:p>
      <w:pPr>
        <w:jc w:val="left"/>
        <w:rPr>
          <w:rFonts w:ascii="仿宋" w:eastAsia="仿宋" w:hAnsi="仿宋" w:hint="eastAsia"/>
          <w:bCs/>
          <w:color w:val="FF0000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A．实践的发展不是一帆风顺的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       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B．</w:t>
      </w:r>
      <w:r>
        <w:rPr>
          <w:rFonts w:ascii="仿宋" w:eastAsia="仿宋" w:hAnsi="仿宋" w:hint="eastAsia"/>
          <w:bCs/>
          <w:sz w:val="22"/>
          <w:szCs w:val="22"/>
        </w:rPr>
        <w:t>认识工具决定人的认识水平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C．</w:t>
      </w:r>
      <w:r>
        <w:rPr>
          <w:rFonts w:ascii="仿宋" w:eastAsia="仿宋" w:hAnsi="仿宋" w:hint="eastAsia"/>
          <w:bCs/>
          <w:color w:val="000000" w:themeColor="text1"/>
          <w:sz w:val="22"/>
          <w:szCs w:val="22"/>
        </w:rPr>
        <w:t>人的实践活动是历史的发展着的</w:t>
      </w:r>
      <w:r>
        <w:rPr>
          <w:rFonts w:ascii="仿宋" w:eastAsia="仿宋" w:hAnsi="仿宋" w:hint="eastAsia"/>
          <w:bCs/>
          <w:color w:val="FF0000"/>
          <w:sz w:val="22"/>
          <w:szCs w:val="22"/>
          <w:lang w:val="en-US" w:eastAsia="zh-CN"/>
        </w:rPr>
        <w:t xml:space="preserve">       </w:t>
      </w:r>
      <w:r>
        <w:rPr>
          <w:rFonts w:ascii="仿宋" w:eastAsia="仿宋" w:hAnsi="仿宋" w:hint="eastAsia"/>
          <w:bCs/>
          <w:sz w:val="22"/>
          <w:szCs w:val="22"/>
        </w:rPr>
        <w:t>D．科学实验是一种探索世界规律的思维活动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9</w:t>
      </w:r>
      <w:r>
        <w:rPr>
          <w:rFonts w:ascii="仿宋" w:eastAsia="仿宋" w:hAnsi="仿宋"/>
          <w:bCs/>
          <w:sz w:val="22"/>
          <w:szCs w:val="22"/>
        </w:rPr>
        <w:t>．</w:t>
      </w:r>
      <w:r>
        <w:rPr>
          <w:rFonts w:ascii="仿宋" w:eastAsia="仿宋" w:hAnsi="仿宋" w:hint="eastAsia"/>
          <w:sz w:val="22"/>
          <w:szCs w:val="22"/>
        </w:rPr>
        <w:t>工业遗产的开发利用是城市转型发展亟待解决的问题。许多城市巧妙利用闲置的厂房和设备，精心打造文创产业园、时尚设计园、爱国主义教育基地等，厂房变成博物馆，仓库改成音乐厅，厂区转为影视基地……工业遗产的“华丽转身”表明（    ）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①事物间的联系是客观的，与人的意识无关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②把握联系的多样性是正确认识和有效利用事物的前提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③人们可以通过实践调整事物之间原有的联系，建立新的联系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④事物发展的关键在于把事物的内部联系转变为外部联系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A. 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 xml:space="preserve">  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B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.②③</w:t>
      </w:r>
      <w:r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C.</w:t>
      </w:r>
      <w:r>
        <w:rPr>
          <w:rFonts w:ascii="仿宋" w:eastAsia="仿宋" w:hAnsi="仿宋" w:hint="eastAsia"/>
          <w:sz w:val="22"/>
          <w:szCs w:val="22"/>
        </w:rPr>
        <w:t>①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④</w:t>
      </w:r>
      <w:r>
        <w:rPr>
          <w:rFonts w:ascii="仿宋" w:eastAsia="仿宋" w:hAnsi="仿宋" w:hint="eastAsia"/>
          <w:color w:val="FF0000"/>
          <w:sz w:val="22"/>
          <w:szCs w:val="22"/>
        </w:rPr>
        <w:t xml:space="preserve"> </w:t>
      </w:r>
      <w:r>
        <w:rPr>
          <w:rFonts w:ascii="仿宋" w:eastAsia="仿宋" w:hAnsi="仿宋" w:hint="eastAsia"/>
          <w:color w:val="FF0000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>D. ③④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10．</w:t>
      </w:r>
      <w:r>
        <w:rPr>
          <w:rFonts w:ascii="仿宋" w:eastAsia="仿宋" w:hAnsi="仿宋"/>
          <w:bCs/>
          <w:sz w:val="22"/>
          <w:szCs w:val="22"/>
        </w:rPr>
        <w:t>碳达峰是指我国承诺2030年前，二氧化碳的排放不再增长，达到峰值之后逐步降低。碳中和是指通过植树造林、节能减排等形式，抵消温室气体排放中产生的氧化碳排放量，实现二氧化碳“零排放”。2021年政府工作报告指出，扎实做好碳达峰、碳中和各项工作。制定2030年前碳排放达峰行动方案。这需要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bCs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①立足于指导思想，根据自身需要创造人为事物的联系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②着眼于关键要素，按步骤分析碳中和每一个具体目标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③系统优化，实现碳排放达峰和空气质量达标协同治理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④统筹全局，加强碳中和治理的各部门联动，形成合力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/>
          <w:bCs/>
          <w:sz w:val="22"/>
          <w:szCs w:val="22"/>
        </w:rPr>
        <w:t>A．①②</w:t>
      </w:r>
      <w:r>
        <w:rPr>
          <w:rFonts w:ascii="仿宋" w:eastAsia="仿宋" w:hAnsi="仿宋"/>
          <w:bCs/>
          <w:sz w:val="22"/>
          <w:szCs w:val="22"/>
        </w:rPr>
        <w:tab/>
      </w:r>
      <w:r>
        <w:rPr>
          <w:rFonts w:ascii="仿宋" w:eastAsia="仿宋" w:hAnsi="仿宋"/>
          <w:bCs/>
          <w:sz w:val="22"/>
          <w:szCs w:val="22"/>
        </w:rPr>
        <w:t xml:space="preserve">     B．①③</w:t>
      </w:r>
      <w:r>
        <w:rPr>
          <w:rFonts w:ascii="仿宋" w:eastAsia="仿宋" w:hAnsi="仿宋"/>
          <w:bCs/>
          <w:sz w:val="22"/>
          <w:szCs w:val="22"/>
        </w:rPr>
        <w:tab/>
      </w:r>
      <w:r>
        <w:rPr>
          <w:rFonts w:ascii="仿宋" w:eastAsia="仿宋" w:hAnsi="仿宋"/>
          <w:bCs/>
          <w:sz w:val="22"/>
          <w:szCs w:val="22"/>
        </w:rPr>
        <w:t xml:space="preserve">   </w:t>
      </w:r>
      <w:r>
        <w:rPr>
          <w:rFonts w:ascii="仿宋" w:eastAsia="仿宋" w:hAnsi="仿宋"/>
          <w:bCs/>
          <w:color w:val="000000" w:themeColor="text1"/>
          <w:sz w:val="22"/>
          <w:szCs w:val="22"/>
        </w:rPr>
        <w:t>C．②④</w:t>
      </w:r>
      <w:r>
        <w:rPr>
          <w:rFonts w:ascii="仿宋" w:eastAsia="仿宋" w:hAnsi="仿宋"/>
          <w:bCs/>
          <w:color w:val="000000" w:themeColor="text1"/>
          <w:sz w:val="22"/>
          <w:szCs w:val="22"/>
        </w:rPr>
        <w:tab/>
      </w:r>
      <w:r>
        <w:rPr>
          <w:rFonts w:ascii="仿宋" w:eastAsia="仿宋" w:hAnsi="仿宋"/>
          <w:bCs/>
          <w:color w:val="FF0000"/>
          <w:sz w:val="22"/>
          <w:szCs w:val="22"/>
        </w:rPr>
        <w:t xml:space="preserve"> </w:t>
      </w:r>
      <w:r>
        <w:rPr>
          <w:rFonts w:ascii="仿宋" w:eastAsia="仿宋" w:hAnsi="仿宋"/>
          <w:bCs/>
          <w:sz w:val="22"/>
          <w:szCs w:val="22"/>
        </w:rPr>
        <w:t xml:space="preserve">  D．</w:t>
      </w:r>
      <w:r>
        <w:rPr>
          <w:rFonts w:ascii="仿宋" w:eastAsia="仿宋" w:hAnsi="仿宋"/>
          <w:bCs/>
          <w:color w:val="000000" w:themeColor="text1"/>
          <w:sz w:val="22"/>
          <w:szCs w:val="22"/>
        </w:rPr>
        <w:t>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11. 最近，科学家设计和制造出一种小蛋白，这种小蛋白自我组装成螺旋状的蛋白长丝。该研究有助于更好地了解天然蛋白丝，进而研制出自然界没有的全新材料，如超过蜘蛛丝强度的人造纤维等。这表明(   )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①人类能够基于事物固有的联系建立新的联系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②人为事物的联系比自在事物的联系更高级、更复杂③人为事物的联系以人的意志为转移，具有“人化”的特点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④实践可以把自在事物的联系转化为人为事物的联系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 xml:space="preserve">A.①② </w:t>
      </w:r>
      <w:r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B</w:t>
      </w:r>
      <w:r>
        <w:rPr>
          <w:rFonts w:ascii="仿宋" w:eastAsia="仿宋" w:hAnsi="仿宋" w:hint="eastAsia"/>
          <w:color w:val="FF0000"/>
          <w:sz w:val="22"/>
          <w:szCs w:val="22"/>
        </w:rPr>
        <w:t>.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①④</w:t>
      </w:r>
      <w:r>
        <w:rPr>
          <w:rFonts w:ascii="仿宋" w:eastAsia="仿宋" w:hAnsi="仿宋" w:hint="eastAsia"/>
          <w:sz w:val="22"/>
          <w:szCs w:val="22"/>
        </w:rPr>
        <w:t xml:space="preserve"> 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 xml:space="preserve">C.②③ 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D.③④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 xml:space="preserve"> 12. 毛泽东说：“战争历史中有在连战皆捷之后吃了一个败仗以至全功尽弃的，有在吃了许多败仗之后打了一个胜仗因而开展了新局面的。”其中蕴含的哲学道理是（    ）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>A.处于非支配地位的部分及其变化不影响整体的功能</w:t>
      </w:r>
    </w:p>
    <w:p>
      <w:pPr>
        <w:jc w:val="left"/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B.在一些事物的存在和发展中，整体服从和服务于部分</w:t>
      </w:r>
      <w:r>
        <w:rPr>
          <w:rFonts w:ascii="仿宋" w:eastAsia="仿宋" w:hAnsi="仿宋" w:hint="eastAsia"/>
          <w:sz w:val="22"/>
          <w:szCs w:val="22"/>
        </w:rPr>
        <w:cr/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C.</w:t>
      </w:r>
      <w:r>
        <w:rPr>
          <w:rFonts w:ascii="仿宋" w:eastAsia="仿宋" w:hAnsi="仿宋" w:hint="eastAsia"/>
          <w:sz w:val="22"/>
          <w:szCs w:val="22"/>
        </w:rPr>
        <w:t>只要充分发挥部分的作用，就能实现整体的最优目标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D.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关键部分的功能及其变化甚至对整体功能起决定作用</w:t>
      </w:r>
      <w:r>
        <w:rPr>
          <w:rFonts w:ascii="仿宋" w:eastAsia="仿宋" w:hAnsi="仿宋" w:hint="eastAsia"/>
          <w:color w:val="FF0000"/>
          <w:sz w:val="22"/>
          <w:szCs w:val="22"/>
        </w:rPr>
        <w:cr/>
      </w:r>
      <w:r>
        <w:rPr>
          <w:rFonts w:ascii="仿宋" w:eastAsia="仿宋" w:hAnsi="仿宋" w:hint="eastAsia"/>
          <w:sz w:val="22"/>
          <w:szCs w:val="22"/>
        </w:rPr>
        <w:t xml:space="preserve"> 13、习近平总书记在中央全面深化改革领导小组会议上强调，改革是奔着问题去的，改革开放只有进行时没有完成时，要坚定改革开放再出发的信心和决心。这一要求的哲学依据有(    )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①新事物符合客观规律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 </w:t>
      </w:r>
      <w:r>
        <w:rPr>
          <w:rFonts w:ascii="仿宋" w:eastAsia="仿宋" w:hAnsi="仿宋" w:hint="eastAsia"/>
          <w:sz w:val="22"/>
          <w:szCs w:val="22"/>
        </w:rPr>
        <w:t>②世界是永恒发展着的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③事物发展的道路是曲折的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④联系具有客观性和多样性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A．①②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>B．①④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>C．②③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D．③④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14.</w:t>
      </w:r>
      <w:r>
        <w:rPr>
          <w:rFonts w:ascii="仿宋" w:eastAsia="仿宋" w:hAnsi="仿宋"/>
          <w:bCs/>
          <w:sz w:val="22"/>
          <w:szCs w:val="22"/>
        </w:rPr>
        <w:t xml:space="preserve"> 近年来，对于新业态、新技术、新模式，我国采取“包容审慎”的监管方式。所谓“包容”，就是对那些未知大于已知的新业态采取包容态度，只要它不触碰安全底线。所谓“审慎”就是当新业态刚出现还看不准的时候，不要一上来就“管死”，而要给它一个“观察期”。这是因为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①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新出现的事物就是新事物，</w:t>
      </w:r>
      <w:r>
        <w:rPr>
          <w:rFonts w:ascii="仿宋" w:eastAsia="仿宋" w:hAnsi="仿宋" w:hint="eastAsia"/>
          <w:bCs/>
          <w:sz w:val="22"/>
          <w:szCs w:val="22"/>
        </w:rPr>
        <w:t xml:space="preserve">新业态、新技术、新模式是新事物             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>②新事物发展总要经历由不完善到完善的过程</w:t>
      </w:r>
    </w:p>
    <w:p>
      <w:pPr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bCs/>
          <w:sz w:val="22"/>
          <w:szCs w:val="22"/>
        </w:rPr>
        <w:t xml:space="preserve">③人们对新事物的认识需要一个过程    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bCs/>
          <w:sz w:val="22"/>
          <w:szCs w:val="22"/>
        </w:rPr>
        <w:t>④新事物具有强大的生命力，必然战胜旧事物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/>
          <w:bCs/>
          <w:sz w:val="22"/>
          <w:szCs w:val="22"/>
        </w:rPr>
        <w:t>A．①④</w:t>
      </w:r>
      <w:r>
        <w:rPr>
          <w:rFonts w:ascii="仿宋" w:eastAsia="仿宋" w:hAnsi="仿宋"/>
          <w:bCs/>
          <w:sz w:val="22"/>
          <w:szCs w:val="22"/>
        </w:rPr>
        <w:tab/>
      </w:r>
      <w:r>
        <w:rPr>
          <w:rFonts w:ascii="仿宋" w:eastAsia="仿宋" w:hAnsi="仿宋"/>
          <w:bCs/>
          <w:sz w:val="22"/>
          <w:szCs w:val="22"/>
        </w:rPr>
        <w:t xml:space="preserve">       B．①③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/>
          <w:bCs/>
          <w:sz w:val="22"/>
          <w:szCs w:val="22"/>
        </w:rPr>
        <w:tab/>
      </w:r>
      <w:r>
        <w:rPr>
          <w:rFonts w:ascii="仿宋" w:eastAsia="仿宋" w:hAnsi="仿宋"/>
          <w:bCs/>
          <w:color w:val="000000" w:themeColor="text1"/>
          <w:sz w:val="22"/>
          <w:szCs w:val="22"/>
        </w:rPr>
        <w:t>C．②④</w:t>
      </w:r>
      <w:r>
        <w:rPr>
          <w:rFonts w:ascii="仿宋" w:eastAsia="仿宋" w:hAnsi="仿宋"/>
          <w:bCs/>
          <w:color w:val="FF0000"/>
          <w:sz w:val="22"/>
          <w:szCs w:val="22"/>
        </w:rPr>
        <w:tab/>
      </w:r>
      <w:r>
        <w:rPr>
          <w:rFonts w:ascii="仿宋" w:eastAsia="仿宋" w:hAnsi="仿宋"/>
          <w:bCs/>
          <w:color w:val="FF0000"/>
          <w:sz w:val="22"/>
          <w:szCs w:val="22"/>
        </w:rPr>
        <w:t xml:space="preserve"> </w:t>
      </w:r>
      <w:r>
        <w:rPr>
          <w:rFonts w:ascii="仿宋" w:eastAsia="仿宋" w:hAnsi="仿宋"/>
          <w:bCs/>
          <w:sz w:val="22"/>
          <w:szCs w:val="22"/>
        </w:rPr>
        <w:t xml:space="preserve">     D．</w:t>
      </w:r>
      <w:r>
        <w:rPr>
          <w:rFonts w:ascii="仿宋" w:eastAsia="仿宋" w:hAnsi="仿宋"/>
          <w:bCs/>
          <w:color w:val="000000" w:themeColor="text1"/>
          <w:sz w:val="22"/>
          <w:szCs w:val="22"/>
        </w:rPr>
        <w:t>②③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15.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新民主主义革命胜利前夕，毛泽东同志指出，“夺取全国胜利，这只是万里长征走完了第一步。如果这一步也值得骄傲,那是比较渺小的，更值得骄傲的还在后头”；在我们即将完成全面建成小康社会这一伟大历史任务之际，习近平总书记指出：“全面建成小康社会不是终点，而是新生活新奋斗的起点”。两代领导人的论述（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①揭示了我国社会主义社会不同发展阶段的不同矛盾特点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②基于事物的发展是“量变一质变一新量变”的循环往复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③说明质变是根本性质的变化，要热情支持新出现的事物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④启示我们不满足已得成就、不断把我们的事业推向新高度</w:t>
      </w:r>
    </w:p>
    <w:p>
      <w:pPr>
        <w:jc w:val="left"/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A．①②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</w:t>
      </w:r>
      <w:r>
        <w:rPr>
          <w:rFonts w:ascii="仿宋" w:eastAsia="仿宋" w:hAnsi="仿宋" w:hint="eastAsia"/>
          <w:sz w:val="22"/>
          <w:szCs w:val="22"/>
        </w:rPr>
        <w:t>B．①③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C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．②④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ab/>
      </w:r>
      <w:r>
        <w:rPr>
          <w:rFonts w:ascii="仿宋" w:eastAsia="仿宋" w:hAnsi="仿宋" w:hint="eastAsia"/>
          <w:color w:val="FF0000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D．③④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16.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习近平总书记在宁夏考察时强调：“要坚持不懈推动高质量发展，加快转变经济发展方式，加快产业转型升级，加快新旧动能转换，推动经济发展实现量的合理增长和质的稳步提升。”没有量的增长，就不能为经济运行提供托底，没有质的提升，就不能让经济作用发挥更有效率。要坚持不懈地推动经济高质量发展，必须正确处理“量与质”的关系。这是因为（　　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①质变实质就是一种渐进的、不显著的量变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</w:t>
      </w:r>
      <w:r>
        <w:rPr>
          <w:rFonts w:ascii="仿宋" w:eastAsia="仿宋" w:hAnsi="仿宋" w:hint="eastAsia"/>
          <w:sz w:val="22"/>
          <w:szCs w:val="22"/>
        </w:rPr>
        <w:t>②事物的量变与质变是辩证统一相辅相成的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③量与质有机结合才能推动事物向前发展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</w:t>
      </w:r>
      <w:r>
        <w:rPr>
          <w:rFonts w:ascii="仿宋" w:eastAsia="仿宋" w:hAnsi="仿宋" w:hint="eastAsia"/>
          <w:sz w:val="22"/>
          <w:szCs w:val="22"/>
        </w:rPr>
        <w:t>④</w:t>
      </w:r>
      <w:r>
        <w:rPr>
          <w:rFonts w:ascii="仿宋" w:eastAsia="仿宋" w:hAnsi="仿宋" w:hint="eastAsia"/>
          <w:sz w:val="22"/>
          <w:szCs w:val="22"/>
          <w:lang w:eastAsia="zh-CN"/>
        </w:rPr>
        <w:t>只要有</w:t>
      </w:r>
      <w:r>
        <w:rPr>
          <w:rFonts w:ascii="仿宋" w:eastAsia="仿宋" w:hAnsi="仿宋" w:hint="eastAsia"/>
          <w:sz w:val="22"/>
          <w:szCs w:val="22"/>
        </w:rPr>
        <w:t>量变</w:t>
      </w:r>
      <w:r>
        <w:rPr>
          <w:rFonts w:ascii="仿宋" w:eastAsia="仿宋" w:hAnsi="仿宋" w:hint="eastAsia"/>
          <w:sz w:val="22"/>
          <w:szCs w:val="22"/>
          <w:lang w:eastAsia="zh-CN"/>
        </w:rPr>
        <w:t>就会发生质变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A．①③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</w:t>
      </w:r>
      <w:r>
        <w:rPr>
          <w:rFonts w:ascii="仿宋" w:eastAsia="仿宋" w:hAnsi="仿宋" w:hint="eastAsia"/>
          <w:sz w:val="22"/>
          <w:szCs w:val="22"/>
        </w:rPr>
        <w:t>B．①④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C．②③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D．②④</w:t>
      </w:r>
    </w:p>
    <w:p>
      <w:pPr>
        <w:jc w:val="left"/>
        <w:rPr>
          <w:rFonts w:ascii="仿宋" w:eastAsia="仿宋" w:hAnsi="仿宋" w:hint="default"/>
          <w:sz w:val="22"/>
          <w:szCs w:val="22"/>
          <w:lang w:val="en-US" w:eastAsia="zh-CN"/>
        </w:rPr>
      </w:pPr>
      <w:r>
        <w:rPr>
          <w:rFonts w:ascii="仿宋" w:eastAsia="仿宋" w:hAnsi="仿宋" w:hint="eastAsia"/>
          <w:sz w:val="22"/>
          <w:szCs w:val="22"/>
        </w:rPr>
        <w:t>17.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2020年11月1日起，第七次全国人口普查正式开启。这次普查是为了查清我国人口数量、结构、分布等方面的情况，把握人口变化趋势性特征，从而为完善人口发展战略和政策体系，制定经济社会发展规划，推动经济高质量发展提供准确统计信息支持。进行此次人口普查的哲学依据是</w:t>
      </w:r>
      <w:r>
        <w:rPr>
          <w:rFonts w:ascii="仿宋" w:eastAsia="仿宋" w:hAnsi="仿宋" w:hint="eastAsia"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①人们可以根据事物固有的联系，建立新的具体联系②要果断抓住时机，促成质变，实现事物的飞跃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③事物的发展是前进性和曲折性的统一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</w:t>
      </w:r>
      <w:r>
        <w:rPr>
          <w:rFonts w:ascii="仿宋" w:eastAsia="仿宋" w:hAnsi="仿宋" w:hint="eastAsia"/>
          <w:sz w:val="22"/>
          <w:szCs w:val="22"/>
        </w:rPr>
        <w:t>④把握矛盾的特殊性，才能找到解决矛盾的正确方法</w:t>
      </w:r>
    </w:p>
    <w:p>
      <w:pPr>
        <w:jc w:val="left"/>
        <w:rPr>
          <w:rFonts w:ascii="仿宋" w:eastAsia="仿宋" w:hAnsi="仿宋" w:hint="eastAsia"/>
          <w:color w:val="000000" w:themeColor="text1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A．①③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ab/>
      </w:r>
      <w:r>
        <w:rPr>
          <w:rFonts w:ascii="仿宋" w:eastAsia="仿宋" w:hAnsi="仿宋" w:hint="eastAsia"/>
          <w:color w:val="000000" w:themeColor="text1"/>
          <w:sz w:val="22"/>
          <w:szCs w:val="22"/>
          <w:lang w:val="en-US" w:eastAsia="zh-CN"/>
        </w:rPr>
        <w:t xml:space="preserve">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B．②③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C．②④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D．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①④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18.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“十四五”时期,我国进入新发展阶段,开启全面建设社会主义现代化国家新征程。深刻认识和把握新发展阶段的新特征、新要求,需要积极构建以国内大循环为主体、国内国际双循环相互促进的新发展格局,发挥我国超大规模市场优势。这要求我们(   )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①分清主次,注意解决事物的主要矛盾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②区别对待,推动矛盾普遍性向特殊性转化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③立足新发展阶段,做到具体问题具体分析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④在对立中把握同一,在同一中把握对立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A.①②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B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.①③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C.②④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D.③④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19.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“黄河宁,天下平。”习近平在黄河流域生态保护和高质量发展座谈会上的讲话指出,治理黄河,重在保护,要在治理。要坚持绿水青山就是金山银山的理念,坚持生态优先、绿色发展,以水而定、量水而行,因地制宜、 分类施策,上下游、干支流、左右岸统筹谋划,共同抓好大保护,协同推进大治理……让黄河成为造福人民的幸福河。这一论断反映的辩证法道理有(   )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①两点论与重点论相结合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            </w:t>
      </w:r>
      <w:r>
        <w:rPr>
          <w:rFonts w:ascii="仿宋" w:eastAsia="仿宋" w:hAnsi="仿宋" w:hint="eastAsia"/>
          <w:sz w:val="22"/>
          <w:szCs w:val="22"/>
        </w:rPr>
        <w:t>②个性决定共性,要坚持具体问题具体分析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③矛盾的斗争性是相对的,同一性是绝对的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</w:t>
      </w:r>
      <w:r>
        <w:rPr>
          <w:rFonts w:ascii="仿宋" w:eastAsia="仿宋" w:hAnsi="仿宋" w:hint="eastAsia"/>
          <w:sz w:val="22"/>
          <w:szCs w:val="22"/>
        </w:rPr>
        <w:t>④坚持用综合的思维方式认识和处理问题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 xml:space="preserve">A.①③ 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B</w:t>
      </w:r>
      <w:r>
        <w:rPr>
          <w:rFonts w:ascii="仿宋" w:eastAsia="仿宋" w:hAnsi="仿宋" w:hint="eastAsia"/>
          <w:color w:val="000000" w:themeColor="text1"/>
          <w:sz w:val="22"/>
          <w:szCs w:val="22"/>
        </w:rPr>
        <w:t>.①④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C.②③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D.②④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20.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“互联网+”转型哪家强？600岁的北京故宫才是个中高手。借助互联网优势，故宫改变过去的“门票经济”思维，通过开发一系列经典IP和文创衍生品，让古老的文化活了起来，收获大票的90后、00后粉丝。当前，故宫文创衍生品收入已超15亿，是其门票收入的两倍，真正做到了“守得住经典，当得了网红”。故宫的成功转型说明（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①辩证的否定是事物发展的</w:t>
      </w:r>
      <w:r>
        <w:rPr>
          <w:rFonts w:ascii="仿宋" w:eastAsia="仿宋" w:hAnsi="仿宋" w:hint="eastAsia"/>
          <w:sz w:val="22"/>
          <w:szCs w:val="22"/>
          <w:lang w:eastAsia="zh-CN"/>
        </w:rPr>
        <w:t>根本</w:t>
      </w:r>
      <w:r>
        <w:rPr>
          <w:rFonts w:ascii="仿宋" w:eastAsia="仿宋" w:hAnsi="仿宋" w:hint="eastAsia"/>
          <w:sz w:val="22"/>
          <w:szCs w:val="22"/>
        </w:rPr>
        <w:t xml:space="preserve">动力   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②辩证的否定是事物自身的否定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③创新推动了生产力的发展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      </w:t>
      </w:r>
      <w:r>
        <w:rPr>
          <w:rFonts w:ascii="仿宋" w:eastAsia="仿宋" w:hAnsi="仿宋" w:hint="eastAsia"/>
          <w:sz w:val="22"/>
          <w:szCs w:val="22"/>
        </w:rPr>
        <w:t>④创新推动</w:t>
      </w:r>
      <w:r>
        <w:rPr>
          <w:rFonts w:ascii="仿宋" w:eastAsia="仿宋" w:hAnsi="仿宋" w:hint="eastAsia"/>
          <w:sz w:val="22"/>
          <w:szCs w:val="22"/>
          <w:lang w:eastAsia="zh-CN"/>
        </w:rPr>
        <w:t>人类思维方式</w:t>
      </w:r>
      <w:r>
        <w:rPr>
          <w:rFonts w:ascii="仿宋" w:eastAsia="仿宋" w:hAnsi="仿宋" w:hint="eastAsia"/>
          <w:sz w:val="22"/>
          <w:szCs w:val="22"/>
        </w:rPr>
        <w:t>的变革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A．①②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B．①③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C．②③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D．③④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21.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2019年3月18日，习近平在学校思想政治理论课教师座谈会上强调，青少年阶段是人生的“拔节孕德期”。最需要精心引导和栽培；要给学生心灵埋下真善美的种子，引导学生扣好人生第一粒扣子。因为（ 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①青年学生的价值观决定于其行为选择      ②正确价值观是青年学生走好人生道路的重要向导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③价值观教有是青年学生健康成长的必修课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④青年学生的价值观一旦形成就会稳定不变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A. 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 xml:space="preserve"> B. ①④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 xml:space="preserve"> C. 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</w:rPr>
        <w:t xml:space="preserve">   D. 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22.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习近平在全国教育大会上强调，要深化教育体制改革，健全立德树人落实机制，扭转不科学的教育评价导向，坚决克服唯分数、唯升学、唯文凭、唯论文、唯帽子的顽瘴痼疾，坚持深化教育改革创新。这体现的方法论要求是（    ）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①明确辩证否定是联系的环节和发展的环节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</w:t>
      </w:r>
      <w:r>
        <w:rPr>
          <w:rFonts w:ascii="仿宋" w:eastAsia="仿宋" w:hAnsi="仿宋" w:hint="eastAsia"/>
          <w:sz w:val="22"/>
          <w:szCs w:val="22"/>
        </w:rPr>
        <w:t>②坚持辩证的否定，敢于否定一切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③注重研究新情况，开拓新境界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           </w:t>
      </w:r>
      <w:r>
        <w:rPr>
          <w:rFonts w:ascii="仿宋" w:eastAsia="仿宋" w:hAnsi="仿宋" w:hint="eastAsia"/>
          <w:sz w:val="22"/>
          <w:szCs w:val="22"/>
        </w:rPr>
        <w:t>④突破与实际不相符合的成规陈说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A．①②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  </w:t>
      </w:r>
      <w:r>
        <w:rPr>
          <w:rFonts w:ascii="仿宋" w:eastAsia="仿宋" w:hAnsi="仿宋" w:hint="eastAsia"/>
          <w:sz w:val="22"/>
          <w:szCs w:val="22"/>
        </w:rPr>
        <w:t>B．②③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C．①④</w:t>
      </w:r>
      <w:r>
        <w:rPr>
          <w:rFonts w:ascii="仿宋" w:eastAsia="仿宋" w:hAnsi="仿宋" w:hint="eastAsia"/>
          <w:sz w:val="22"/>
          <w:szCs w:val="22"/>
        </w:rPr>
        <w:tab/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D．③④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23.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“十四五”时期，我国将按照小步调整、弹性实施、分类推进、统筹兼顾等原则，逐步延迟法定退休年龄。其中，“弹性实施”引起社会广泛关注。对此，人社部有关专家解读：延迟退休不是规定每个人必须达到延迟后的法定退休年龄才能退休，而是要体现一定的弹性，增加个人自主选择提前退休的空间。可见，延迟退休弹性实施是基于(</w:t>
      </w:r>
      <w:r>
        <w:rPr>
          <w:rFonts w:ascii="仿宋" w:eastAsia="仿宋" w:hAnsi="仿宋" w:hint="eastAsia"/>
          <w:sz w:val="22"/>
          <w:szCs w:val="22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)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A.价值选择存在主体差异性，无法达成统一的价值标准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B.事物联系的客观性取决于人类实践活动的多样性</w:t>
      </w:r>
    </w:p>
    <w:p>
      <w:pPr>
        <w:jc w:val="left"/>
        <w:rPr>
          <w:rFonts w:ascii="仿宋" w:eastAsia="仿宋" w:hAnsi="仿宋" w:hint="eastAsia"/>
          <w:color w:val="000000" w:themeColor="text1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C.在矛盾的普遍性与特殊性的相互联结中认识和把握事物</w:t>
      </w:r>
    </w:p>
    <w:p>
      <w:pPr>
        <w:jc w:val="left"/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D.</w:t>
      </w:r>
      <w:r>
        <w:rPr>
          <w:rFonts w:ascii="仿宋" w:eastAsia="仿宋" w:hAnsi="仿宋" w:hint="eastAsia"/>
          <w:sz w:val="22"/>
          <w:szCs w:val="22"/>
        </w:rPr>
        <w:t>真理性认识往往要经过认识到实践的多次反复才能完成</w:t>
      </w:r>
    </w:p>
    <w:p>
      <w:pPr>
        <w:jc w:val="left"/>
        <w:rPr>
          <w:rFonts w:ascii="仿宋" w:eastAsia="仿宋" w:hAnsi="仿宋" w:hint="eastAsia"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24.</w:t>
      </w:r>
      <w:r>
        <w:rPr>
          <w:rFonts w:hint="eastAsia"/>
          <w:sz w:val="22"/>
          <w:szCs w:val="28"/>
        </w:rPr>
        <w:t xml:space="preserve"> </w:t>
      </w:r>
      <w:r>
        <w:rPr>
          <w:rFonts w:ascii="仿宋" w:eastAsia="仿宋" w:hAnsi="仿宋" w:hint="eastAsia"/>
          <w:sz w:val="22"/>
          <w:szCs w:val="40"/>
        </w:rPr>
        <w:t>“平民院士”、我国著名的航天飞行力学专家余梦伦老人当过最大的“官”是组长。直到今天，84岁的他仍每天上班，还在做计算、搞编程。回首一个甲子的航天生涯，余梦伦坦言，干了一辈子航天，他最喜欢的还是和班组一起，一门心思设计弹道。这要求我们</w:t>
      </w:r>
      <w:r>
        <w:rPr>
          <w:rFonts w:ascii="仿宋" w:eastAsia="仿宋" w:hAnsi="仿宋" w:hint="eastAsia"/>
          <w:bCs/>
          <w:sz w:val="22"/>
          <w:szCs w:val="22"/>
          <w:lang w:eastAsia="zh-CN"/>
        </w:rPr>
        <w:t>（</w:t>
      </w:r>
      <w:r>
        <w:rPr>
          <w:rFonts w:ascii="仿宋" w:eastAsia="仿宋" w:hAnsi="仿宋" w:hint="eastAsia"/>
          <w:bCs/>
          <w:sz w:val="22"/>
          <w:szCs w:val="22"/>
          <w:lang w:val="en-US" w:eastAsia="zh-CN"/>
        </w:rPr>
        <w:t xml:space="preserve">   ）</w:t>
      </w:r>
    </w:p>
    <w:p>
      <w:pPr>
        <w:jc w:val="left"/>
        <w:rPr>
          <w:rFonts w:ascii="仿宋" w:eastAsia="仿宋" w:hAnsi="仿宋" w:hint="eastAsia"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①在认识世界和改造世界的活动中施展个人的才华</w:t>
      </w:r>
    </w:p>
    <w:p>
      <w:pPr>
        <w:jc w:val="left"/>
        <w:rPr>
          <w:rFonts w:ascii="仿宋" w:eastAsia="仿宋" w:hAnsi="仿宋" w:hint="eastAsia"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②在正确作出价值选择的基础上进行正确价值判断</w:t>
      </w:r>
    </w:p>
    <w:p>
      <w:pPr>
        <w:jc w:val="left"/>
        <w:rPr>
          <w:rFonts w:ascii="仿宋" w:eastAsia="仿宋" w:hAnsi="仿宋" w:hint="eastAsia"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③把追求个性发展作为实现人生价值的前提和基础</w:t>
      </w:r>
    </w:p>
    <w:p>
      <w:pPr>
        <w:jc w:val="left"/>
        <w:rPr>
          <w:rFonts w:ascii="仿宋" w:eastAsia="仿宋" w:hAnsi="仿宋" w:hint="eastAsia"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④在个人与社会的统一中积极为集体和社会作贡献</w:t>
      </w:r>
    </w:p>
    <w:p>
      <w:pPr>
        <w:jc w:val="left"/>
        <w:rPr>
          <w:rFonts w:ascii="仿宋" w:eastAsia="仿宋" w:hAnsi="仿宋" w:hint="eastAsia"/>
          <w:b/>
          <w:sz w:val="22"/>
          <w:szCs w:val="40"/>
        </w:rPr>
      </w:pPr>
      <w:r>
        <w:rPr>
          <w:rFonts w:ascii="仿宋" w:eastAsia="仿宋" w:hAnsi="仿宋" w:hint="eastAsia"/>
          <w:sz w:val="22"/>
          <w:szCs w:val="40"/>
        </w:rPr>
        <w:t>A．①②</w:t>
      </w:r>
      <w:r>
        <w:rPr>
          <w:rFonts w:ascii="仿宋" w:eastAsia="仿宋" w:hAnsi="仿宋" w:hint="eastAsia"/>
          <w:sz w:val="22"/>
          <w:szCs w:val="40"/>
        </w:rPr>
        <w:tab/>
      </w:r>
      <w:r>
        <w:rPr>
          <w:rFonts w:ascii="仿宋" w:eastAsia="仿宋" w:hAnsi="仿宋" w:hint="eastAsia"/>
          <w:sz w:val="22"/>
          <w:szCs w:val="40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40"/>
        </w:rPr>
        <w:t>B．</w:t>
      </w:r>
      <w:r>
        <w:rPr>
          <w:rFonts w:ascii="仿宋" w:eastAsia="仿宋" w:hAnsi="仿宋" w:hint="eastAsia"/>
          <w:color w:val="000000" w:themeColor="text1"/>
          <w:sz w:val="22"/>
          <w:szCs w:val="40"/>
        </w:rPr>
        <w:t>①④</w:t>
      </w:r>
      <w:r>
        <w:rPr>
          <w:rFonts w:ascii="仿宋" w:eastAsia="仿宋" w:hAnsi="仿宋" w:hint="eastAsia"/>
          <w:sz w:val="22"/>
          <w:szCs w:val="40"/>
        </w:rPr>
        <w:tab/>
      </w:r>
      <w:r>
        <w:rPr>
          <w:rFonts w:ascii="仿宋" w:eastAsia="仿宋" w:hAnsi="仿宋" w:hint="eastAsia"/>
          <w:sz w:val="22"/>
          <w:szCs w:val="40"/>
          <w:lang w:val="en-US" w:eastAsia="zh-CN"/>
        </w:rPr>
        <w:t xml:space="preserve">    </w:t>
      </w:r>
      <w:r>
        <w:rPr>
          <w:rFonts w:ascii="仿宋" w:eastAsia="仿宋" w:hAnsi="仿宋" w:hint="eastAsia"/>
          <w:sz w:val="22"/>
          <w:szCs w:val="40"/>
        </w:rPr>
        <w:t>C．②③</w:t>
      </w:r>
      <w:r>
        <w:rPr>
          <w:rFonts w:ascii="仿宋" w:eastAsia="仿宋" w:hAnsi="仿宋" w:hint="eastAsia"/>
          <w:sz w:val="22"/>
          <w:szCs w:val="40"/>
        </w:rPr>
        <w:tab/>
      </w:r>
      <w:r>
        <w:rPr>
          <w:rFonts w:ascii="仿宋" w:eastAsia="仿宋" w:hAnsi="仿宋" w:hint="eastAsia"/>
          <w:sz w:val="22"/>
          <w:szCs w:val="40"/>
          <w:lang w:val="en-US" w:eastAsia="zh-CN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2"/>
          <w:szCs w:val="40"/>
          <w:lang w:val="en-US" w:eastAsia="zh-CN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  <w:szCs w:val="40"/>
        </w:rPr>
        <w:t>D．③④</w:t>
      </w:r>
    </w:p>
    <w:p>
      <w:pPr>
        <w:adjustRightInd w:val="0"/>
        <w:snapToGrid w:val="0"/>
        <w:spacing w:before="156" w:beforeLines="50"/>
        <w:jc w:val="center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2"/>
          <w:szCs w:val="22"/>
        </w:rPr>
        <w:t>第Ⅱ卷 （共52分）</w:t>
      </w:r>
    </w:p>
    <w:p>
      <w:pPr>
        <w:rPr>
          <w:rFonts w:hint="eastAsia"/>
          <w:b/>
        </w:rPr>
      </w:pPr>
      <w:r>
        <w:rPr>
          <w:rFonts w:hint="eastAsia"/>
          <w:b/>
        </w:rPr>
        <w:t>二、材料分析题</w:t>
      </w:r>
    </w:p>
    <w:p>
      <w:pPr>
        <w:jc w:val="left"/>
        <w:rPr>
          <w:rFonts w:ascii="仿宋" w:eastAsia="仿宋" w:hAnsi="仿宋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25. 阅读材料，完成下列要求</w:t>
      </w:r>
      <w:r>
        <w:rPr>
          <w:rFonts w:ascii="仿宋" w:eastAsia="仿宋" w:hAnsi="仿宋" w:hint="eastAsia"/>
          <w:szCs w:val="21"/>
        </w:rPr>
        <w:t>。</w:t>
      </w:r>
      <w:r>
        <w:rPr>
          <w:rFonts w:asciiTheme="majorEastAsia" w:eastAsiaTheme="majorEastAsia" w:hAnsiTheme="majorEastAsia" w:cstheme="majorEastAsia" w:hint="eastAsia"/>
          <w:szCs w:val="21"/>
        </w:rPr>
        <w:t>（12分）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历史是最好的教科书。在对历史的深入思考中，激荡着走向未来的智慧和力量。在庆祝中国共产党百年华诞之际，中共中央决定在全党集中开展党史学习教育。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欲知大道，必先为史。百年党史里，有信仰和意志，有目标和方向，有勇气和力量，有我们“从哪里来”的精神密码，有我们“走向何方”的精神路标，有共产党人的精神血脉。历史是最好的教科书，常读常新；党史是最好的营养剂，让人受益匪浅。从长征精神激励我们走好新时代的长征路，到西柏坡精神鼓舞党员干部谦虚谨慎、继然“赶考”，再到雷锋精神感召后人“做一颗永不生锈的螺丝钉”，从疫情期间的“最美逆行者”到脱贫路上的“最美村官”，我们对英雄的每一次凝望，都是一次初心的叩问；我们对历史的每一次回眸，都是一次思想的洗礼。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6月，党史学习教育活动的主题是“学史力行”。《人民日报》载文指出，学史力行，做到知行合一。学好党史，就要从具有许多新的历史，特点的伟大斗争出发，总结运用党在不同历史时期成功应对风险挑战的丰富经验，做好较长时间应对外部环境变化的思想准备和工作准备，不断在实践中丰富斗争经验、提升斗争本领，切实提高治国理政能力和水平。要把学习党史同总结经验、观照现实、推动工作结合起来，同解决实际问题结合起来，开展好“我为群众办实事”实践活动，把学习成效转化为工作动力和成效。</w:t>
      </w:r>
    </w:p>
    <w:p>
      <w:pPr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结合材料，并运用认识论的相关知识，分析“学史力行，做到知行合一”的合理性。（12分）</w:t>
      </w:r>
    </w:p>
    <w:p>
      <w:pPr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26．阅读材料，完成下列要求。（12分）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中华民族是一个具有伟大创造精神的民族。在几千年历史长河中，中国人民始终辛勤劳作、发明创造。我国移动通信从“2G跟随”、“3G突破”到“4G同步”，在5G喷薄欲出的时代，华为披荆斩棘，敢为人先，担负起了引领5G前行的使命。早在2009年，华为就启动了5G相关研究。在这十年间，华为注重企业文化建设，制定正确的经营战略，重视对员工的激励，并进行全产业链的资源整合，实现了技术研发、联合測试、生态建设等方面大量突破性成果。当前，我国正加大对5G的投入和技术研发力度，加快第五代移动通信（5G）标准研究、技术试验，推进5G规模组网建设及应用示范工程。华为充分利用这一契机，加紧促进在5G领域的突破。但是，美国、新西兰、澳大利亚相继拒绝华为进入其市场，英国也拒绝华为在其国家进行5G建设，并对原来由华为建设的4G网络进行剔除。面对重重困难，华为积极开拓市场，加大与其他国家的联系。华为在全球6大5G产业联盟中拥有287家5G合作伙伴，拿下了世界多个国家及地区的22个5G订单。</w:t>
      </w:r>
    </w:p>
    <w:p>
      <w:pPr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结合材料，运用唯物辩证法发展观的相关知识，说明华为在5G领域取得成就的原因。（12分）</w:t>
      </w:r>
    </w:p>
    <w:p>
      <w:pPr>
        <w:jc w:val="left"/>
        <w:rPr>
          <w:rFonts w:ascii="仿宋" w:eastAsia="仿宋" w:hAnsi="仿宋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27. 阅读材料，完成下列要求。（12分）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近年来App成为通往衣食住行的便捷路口，人们日益熟悉在电商平台上购物、点外卖、订酒店。但是互联网巨头在创新的同时，也滋生了监管套利、平台垄断、诱导消费、数据安全等一系列问题。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针对不断出现的垄断案例和资本野蛮扩张给社会造成的不稳定情况，我国市场监管总局起草了《关于平台经济领域的反垄断指南（征求意见稿）》，对不公平价格行为、限定交易、大数据杀熟、先杀对手再提价、不合理搭售等情况进行了明确界定。2020年12月11日，中共中央政治局会议也明确表示“强化反垄断和防止资本无序扩张”。这对净化市场秩序、保护消费者利益、预防和制止垄断行为，引导经营者依法合规经营，促进线上经济持续健康发展等，都将产生积极的影响。</w:t>
      </w:r>
    </w:p>
    <w:p>
      <w:pPr>
        <w:jc w:val="left"/>
        <w:rPr>
          <w:rFonts w:ascii="仿宋" w:eastAsia="仿宋" w:hAnsi="仿宋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运用社会存在和社会意识的辩证关系的知识说明，我国市场监管总局为什么要出台反垄断指南。（12分）</w:t>
      </w:r>
    </w:p>
    <w:p>
      <w:pPr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28. 阅读材料，完成下列要求。（1</w:t>
      </w:r>
      <w:r>
        <w:rPr>
          <w:rFonts w:asciiTheme="majorEastAsia" w:eastAsiaTheme="majorEastAsia" w:hAnsiTheme="majorEastAsia" w:cstheme="majorEastAsia" w:hint="eastAsia"/>
          <w:szCs w:val="21"/>
          <w:lang w:val="en-US" w:eastAsia="zh-CN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>分）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“春雨惊春清谷天，夏满芒夏暑相连。秋处露秋寒霜降，冬雪雪冬小大寒。”这是人们耳熟能详的《二十四节气歌》。</w:t>
      </w:r>
    </w:p>
    <w:p>
      <w:pPr>
        <w:ind w:firstLine="440" w:firstLineChars="200"/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中国古人通过观察太阳周年运动，将其运动轨迹分为24等份，每一个等份为一个节气，即二十四节气。它是中国人在观天察地、认知自然的实践中创造出的一套科学时间知识体系，是中国农耕社会顺天应时、指导实践的生活制度，也是安排农业生产、协调农事活动的基本遵循。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二十四节气不仅与现代气象科学完美“重叠”，也与当今生态文明建设“不谋而合”：在顺随自然规律中摸到自然规律，实现人与自然的和谐共处。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有学者将二十四节气民俗分为节日民俗、生活习俗、饮食习俗三方面，节日习俗如立春时的“鞭打春牛”、大寒节气的“尾牙祭”等；生活习俗如“春分立蛋”“做夏至”等；饮食习俗如“冬至饺子夏至面”等。</w:t>
      </w:r>
    </w:p>
    <w:p>
      <w:pPr>
        <w:jc w:val="lef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二十四节气是中华民族优秀传统文化的典型代表，浓缩了传统文明的高度智慧，必须加以保护。</w:t>
      </w:r>
    </w:p>
    <w:p>
      <w:pPr>
        <w:jc w:val="left"/>
        <w:rPr>
          <w:rFonts w:asciiTheme="majorEastAsia" w:eastAsiaTheme="majorEastAsia" w:hAnsiTheme="majorEastAsia" w:cstheme="majorEastAsia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w w:val="90"/>
          <w:sz w:val="21"/>
          <w:szCs w:val="21"/>
        </w:rPr>
        <w:t>（1）</w:t>
      </w:r>
      <w:r>
        <w:rPr>
          <w:rFonts w:asciiTheme="majorEastAsia" w:eastAsiaTheme="majorEastAsia" w:hAnsiTheme="majorEastAsia" w:cstheme="majorEastAsia" w:hint="eastAsia"/>
          <w:w w:val="90"/>
          <w:szCs w:val="21"/>
        </w:rPr>
        <w:t>结合材料</w:t>
      </w:r>
      <w:r>
        <w:rPr>
          <w:rFonts w:asciiTheme="majorEastAsia" w:eastAsiaTheme="majorEastAsia" w:hAnsiTheme="majorEastAsia" w:cstheme="majorEastAsia" w:hint="eastAsia"/>
          <w:szCs w:val="21"/>
        </w:rPr>
        <w:t>，运用把握思维的奥妙的知识，说明二十四节气所体现的中华文明的高度智慧。（12分）</w:t>
      </w:r>
    </w:p>
    <w:p>
      <w:pPr>
        <w:jc w:val="left"/>
        <w:rPr>
          <w:rFonts w:ascii="仿宋" w:eastAsia="仿宋" w:hAnsi="仿宋" w:hint="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（2）请你就如何让二十四节气文化走近民众，提两条合理化建议。（4分）</w:t>
      </w:r>
    </w:p>
    <w:sectPr>
      <w:headerReference w:type="default" r:id="rId6"/>
      <w:footerReference w:type="default" r:id="rId7"/>
      <w:headerReference w:type="first" r:id="rId8"/>
      <w:pgSz w:w="22107" w:h="15309" w:orient="landscape"/>
      <w:pgMar w:top="1418" w:right="1701" w:bottom="1418" w:left="1701" w:header="851" w:footer="992" w:gutter="0"/>
      <w:pgNumType w:fmt="decimal"/>
      <w:cols w:num="2" w:space="708" w:equalWidth="0">
        <w:col w:w="9140" w:space="425"/>
        <w:col w:w="91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eastAsia="宋体" w:hint="eastAsia"/>
        <w:lang w:val="en-US" w:eastAsia="zh-CN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  <w:ind w:firstLine="540" w:firstLineChars="300"/>
                  <w:rPr>
                    <w:rFonts w:eastAsia="宋体" w:hint="default"/>
                    <w:lang w:val="en-US" w:eastAsia="zh-CN"/>
                  </w:rPr>
                </w:pPr>
                <w:r>
                  <w:rPr>
                    <w:rFonts w:hint="eastAsia"/>
                    <w:lang w:eastAsia="zh-CN"/>
                  </w:rPr>
                  <w:t>高二政治</w:t>
                </w:r>
                <w:r>
                  <w:rPr>
                    <w:rFonts w:hint="eastAsia"/>
                    <w:lang w:val="en-US" w:eastAsia="zh-CN"/>
                  </w:rPr>
                  <w:t xml:space="preserve">   </w:t>
                </w: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</w:t>
                </w:r>
                <w:r>
                  <w:rPr>
                    <w:rFonts w:hint="eastAsia"/>
                    <w:lang w:val="en-US" w:eastAsia="zh-CN"/>
                  </w:rPr>
                  <w:t>(</w:t>
                </w:r>
                <w:r>
                  <w:rPr>
                    <w:rFonts w:hint="eastAsia"/>
                    <w:lang w:eastAsia="zh-CN"/>
                  </w:rPr>
                  <w:t xml:space="preserve">共 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t>页</w:t>
                </w:r>
                <w:r>
                  <w:rPr>
                    <w:rFonts w:hint="eastAsia"/>
                    <w:lang w:val="en-US" w:eastAsia="zh-CN"/>
                  </w:rPr>
                  <w:t>)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6pt;height:19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93"/>
    <w:rsid w:val="00012561"/>
    <w:rsid w:val="000131FC"/>
    <w:rsid w:val="00016247"/>
    <w:rsid w:val="00016411"/>
    <w:rsid w:val="000166DC"/>
    <w:rsid w:val="00022B40"/>
    <w:rsid w:val="00025B8A"/>
    <w:rsid w:val="00030C9A"/>
    <w:rsid w:val="000319A8"/>
    <w:rsid w:val="00041062"/>
    <w:rsid w:val="00052485"/>
    <w:rsid w:val="00052579"/>
    <w:rsid w:val="000534DC"/>
    <w:rsid w:val="00063027"/>
    <w:rsid w:val="00072873"/>
    <w:rsid w:val="00075241"/>
    <w:rsid w:val="000860D4"/>
    <w:rsid w:val="00090EE9"/>
    <w:rsid w:val="00095D31"/>
    <w:rsid w:val="000B5058"/>
    <w:rsid w:val="000B6A04"/>
    <w:rsid w:val="000B74F1"/>
    <w:rsid w:val="000C7213"/>
    <w:rsid w:val="000D3212"/>
    <w:rsid w:val="000D5AD7"/>
    <w:rsid w:val="000E3872"/>
    <w:rsid w:val="000F1BF9"/>
    <w:rsid w:val="000F26C2"/>
    <w:rsid w:val="00102005"/>
    <w:rsid w:val="001036AF"/>
    <w:rsid w:val="001060E1"/>
    <w:rsid w:val="0011252C"/>
    <w:rsid w:val="00113EA8"/>
    <w:rsid w:val="00114DED"/>
    <w:rsid w:val="00116CC9"/>
    <w:rsid w:val="00120A33"/>
    <w:rsid w:val="0012156D"/>
    <w:rsid w:val="00122343"/>
    <w:rsid w:val="001230AF"/>
    <w:rsid w:val="00125862"/>
    <w:rsid w:val="00132FC4"/>
    <w:rsid w:val="00147B0C"/>
    <w:rsid w:val="00150CC5"/>
    <w:rsid w:val="00154CA8"/>
    <w:rsid w:val="00161281"/>
    <w:rsid w:val="00163FF4"/>
    <w:rsid w:val="00165F39"/>
    <w:rsid w:val="001676A0"/>
    <w:rsid w:val="00181F48"/>
    <w:rsid w:val="001831A0"/>
    <w:rsid w:val="00185AE2"/>
    <w:rsid w:val="00186729"/>
    <w:rsid w:val="00186EF0"/>
    <w:rsid w:val="00194866"/>
    <w:rsid w:val="001956F7"/>
    <w:rsid w:val="001A0550"/>
    <w:rsid w:val="001A3806"/>
    <w:rsid w:val="001A3ED4"/>
    <w:rsid w:val="001B5039"/>
    <w:rsid w:val="001B7FCD"/>
    <w:rsid w:val="001C0388"/>
    <w:rsid w:val="001D5BE2"/>
    <w:rsid w:val="001D5C2E"/>
    <w:rsid w:val="001E2EDF"/>
    <w:rsid w:val="001E368A"/>
    <w:rsid w:val="001F1039"/>
    <w:rsid w:val="001F60F6"/>
    <w:rsid w:val="002009BE"/>
    <w:rsid w:val="00201EA6"/>
    <w:rsid w:val="0021247B"/>
    <w:rsid w:val="0021438B"/>
    <w:rsid w:val="00221C26"/>
    <w:rsid w:val="00223B85"/>
    <w:rsid w:val="002344B6"/>
    <w:rsid w:val="002370EF"/>
    <w:rsid w:val="0024286C"/>
    <w:rsid w:val="00244577"/>
    <w:rsid w:val="00246911"/>
    <w:rsid w:val="00253712"/>
    <w:rsid w:val="0025685C"/>
    <w:rsid w:val="00263D76"/>
    <w:rsid w:val="002666A5"/>
    <w:rsid w:val="00266969"/>
    <w:rsid w:val="00266E5B"/>
    <w:rsid w:val="00270358"/>
    <w:rsid w:val="002716A8"/>
    <w:rsid w:val="00273BAA"/>
    <w:rsid w:val="00275F20"/>
    <w:rsid w:val="00276911"/>
    <w:rsid w:val="0027754B"/>
    <w:rsid w:val="00291408"/>
    <w:rsid w:val="00292D18"/>
    <w:rsid w:val="0029423B"/>
    <w:rsid w:val="00296B21"/>
    <w:rsid w:val="00296BF8"/>
    <w:rsid w:val="002A74CB"/>
    <w:rsid w:val="002B0489"/>
    <w:rsid w:val="002B11DF"/>
    <w:rsid w:val="002B7D1C"/>
    <w:rsid w:val="002C0E3C"/>
    <w:rsid w:val="002C2A17"/>
    <w:rsid w:val="002C4B7D"/>
    <w:rsid w:val="002C7CDD"/>
    <w:rsid w:val="002D1AF3"/>
    <w:rsid w:val="002D2AEB"/>
    <w:rsid w:val="002E2507"/>
    <w:rsid w:val="002E726C"/>
    <w:rsid w:val="002E7FA7"/>
    <w:rsid w:val="002F4A74"/>
    <w:rsid w:val="002F52DA"/>
    <w:rsid w:val="002F6053"/>
    <w:rsid w:val="002F6EA8"/>
    <w:rsid w:val="0031414E"/>
    <w:rsid w:val="00314B1A"/>
    <w:rsid w:val="00320180"/>
    <w:rsid w:val="003211DF"/>
    <w:rsid w:val="003273BE"/>
    <w:rsid w:val="003305CB"/>
    <w:rsid w:val="00341F46"/>
    <w:rsid w:val="00346E72"/>
    <w:rsid w:val="00352BEC"/>
    <w:rsid w:val="00356F8B"/>
    <w:rsid w:val="003576BE"/>
    <w:rsid w:val="00360873"/>
    <w:rsid w:val="00374784"/>
    <w:rsid w:val="0037595B"/>
    <w:rsid w:val="00377233"/>
    <w:rsid w:val="00380F73"/>
    <w:rsid w:val="003824AC"/>
    <w:rsid w:val="003852D2"/>
    <w:rsid w:val="003938B6"/>
    <w:rsid w:val="003963D0"/>
    <w:rsid w:val="003A1119"/>
    <w:rsid w:val="003A1851"/>
    <w:rsid w:val="003A310E"/>
    <w:rsid w:val="003C03D8"/>
    <w:rsid w:val="003C5FFA"/>
    <w:rsid w:val="003D296D"/>
    <w:rsid w:val="003D568C"/>
    <w:rsid w:val="003D6663"/>
    <w:rsid w:val="003F02B3"/>
    <w:rsid w:val="003F17C1"/>
    <w:rsid w:val="003F4FF8"/>
    <w:rsid w:val="003F5747"/>
    <w:rsid w:val="00400921"/>
    <w:rsid w:val="0040438E"/>
    <w:rsid w:val="00406B27"/>
    <w:rsid w:val="00406F39"/>
    <w:rsid w:val="00406F57"/>
    <w:rsid w:val="004118A6"/>
    <w:rsid w:val="00416105"/>
    <w:rsid w:val="00427015"/>
    <w:rsid w:val="004464B5"/>
    <w:rsid w:val="00447424"/>
    <w:rsid w:val="00452A03"/>
    <w:rsid w:val="0046053A"/>
    <w:rsid w:val="00464BAB"/>
    <w:rsid w:val="00464DC5"/>
    <w:rsid w:val="00470CB6"/>
    <w:rsid w:val="004719BE"/>
    <w:rsid w:val="00472469"/>
    <w:rsid w:val="00472B31"/>
    <w:rsid w:val="0047470B"/>
    <w:rsid w:val="00486460"/>
    <w:rsid w:val="00487203"/>
    <w:rsid w:val="00487521"/>
    <w:rsid w:val="004A03AF"/>
    <w:rsid w:val="004A254B"/>
    <w:rsid w:val="004A26CC"/>
    <w:rsid w:val="004A4D6A"/>
    <w:rsid w:val="004A569B"/>
    <w:rsid w:val="004A7FD6"/>
    <w:rsid w:val="004B3CD5"/>
    <w:rsid w:val="004B6D14"/>
    <w:rsid w:val="004C076B"/>
    <w:rsid w:val="004C5BA9"/>
    <w:rsid w:val="004C76F4"/>
    <w:rsid w:val="004C797A"/>
    <w:rsid w:val="004D4066"/>
    <w:rsid w:val="004D4820"/>
    <w:rsid w:val="004E182B"/>
    <w:rsid w:val="004E4CBA"/>
    <w:rsid w:val="004E61B9"/>
    <w:rsid w:val="004E6AA7"/>
    <w:rsid w:val="004E6ACA"/>
    <w:rsid w:val="004E705C"/>
    <w:rsid w:val="004F5FD7"/>
    <w:rsid w:val="00500264"/>
    <w:rsid w:val="00507EAA"/>
    <w:rsid w:val="00510D79"/>
    <w:rsid w:val="00511D52"/>
    <w:rsid w:val="00516148"/>
    <w:rsid w:val="005217E5"/>
    <w:rsid w:val="00541225"/>
    <w:rsid w:val="00541A86"/>
    <w:rsid w:val="0054786B"/>
    <w:rsid w:val="00550A20"/>
    <w:rsid w:val="00551E1B"/>
    <w:rsid w:val="00560C8A"/>
    <w:rsid w:val="005624F8"/>
    <w:rsid w:val="00576561"/>
    <w:rsid w:val="00586C31"/>
    <w:rsid w:val="005907FE"/>
    <w:rsid w:val="005A2DB3"/>
    <w:rsid w:val="005A64A4"/>
    <w:rsid w:val="005B0F42"/>
    <w:rsid w:val="005C6314"/>
    <w:rsid w:val="005C6446"/>
    <w:rsid w:val="005D5A8D"/>
    <w:rsid w:val="005D63BE"/>
    <w:rsid w:val="005D718B"/>
    <w:rsid w:val="005E2C89"/>
    <w:rsid w:val="005E53DE"/>
    <w:rsid w:val="005E5989"/>
    <w:rsid w:val="005E5BC4"/>
    <w:rsid w:val="005F1AD7"/>
    <w:rsid w:val="005F5B73"/>
    <w:rsid w:val="005F61F2"/>
    <w:rsid w:val="00600F1D"/>
    <w:rsid w:val="0060670C"/>
    <w:rsid w:val="00611031"/>
    <w:rsid w:val="00621DA0"/>
    <w:rsid w:val="00623649"/>
    <w:rsid w:val="00630C43"/>
    <w:rsid w:val="00630F7D"/>
    <w:rsid w:val="006323DC"/>
    <w:rsid w:val="00641C49"/>
    <w:rsid w:val="00642EBE"/>
    <w:rsid w:val="006479B6"/>
    <w:rsid w:val="00670BA1"/>
    <w:rsid w:val="006735BB"/>
    <w:rsid w:val="00675730"/>
    <w:rsid w:val="00682FAE"/>
    <w:rsid w:val="00686325"/>
    <w:rsid w:val="006932CC"/>
    <w:rsid w:val="006A746F"/>
    <w:rsid w:val="006B07A5"/>
    <w:rsid w:val="006B1A26"/>
    <w:rsid w:val="006C16FA"/>
    <w:rsid w:val="006C56C0"/>
    <w:rsid w:val="006C7537"/>
    <w:rsid w:val="006D0912"/>
    <w:rsid w:val="006D50B0"/>
    <w:rsid w:val="006D6466"/>
    <w:rsid w:val="006E6E57"/>
    <w:rsid w:val="006F1EEF"/>
    <w:rsid w:val="006F34C5"/>
    <w:rsid w:val="006F6996"/>
    <w:rsid w:val="00700115"/>
    <w:rsid w:val="0070120A"/>
    <w:rsid w:val="00704EB5"/>
    <w:rsid w:val="00712FEE"/>
    <w:rsid w:val="007155B9"/>
    <w:rsid w:val="00715BFC"/>
    <w:rsid w:val="007178FB"/>
    <w:rsid w:val="00723ADA"/>
    <w:rsid w:val="0072687A"/>
    <w:rsid w:val="00734AD7"/>
    <w:rsid w:val="00735923"/>
    <w:rsid w:val="007412D6"/>
    <w:rsid w:val="00744C46"/>
    <w:rsid w:val="00745A42"/>
    <w:rsid w:val="00760E6B"/>
    <w:rsid w:val="007648F9"/>
    <w:rsid w:val="007652DB"/>
    <w:rsid w:val="00765EF6"/>
    <w:rsid w:val="007762A9"/>
    <w:rsid w:val="00782C91"/>
    <w:rsid w:val="00783441"/>
    <w:rsid w:val="0078490A"/>
    <w:rsid w:val="00791007"/>
    <w:rsid w:val="007A56EE"/>
    <w:rsid w:val="007A588C"/>
    <w:rsid w:val="007B3867"/>
    <w:rsid w:val="007B7163"/>
    <w:rsid w:val="007C3863"/>
    <w:rsid w:val="007C6B0D"/>
    <w:rsid w:val="007D75CD"/>
    <w:rsid w:val="007E233A"/>
    <w:rsid w:val="007E5C13"/>
    <w:rsid w:val="007E6058"/>
    <w:rsid w:val="007F10BC"/>
    <w:rsid w:val="007F338C"/>
    <w:rsid w:val="007F4109"/>
    <w:rsid w:val="00803552"/>
    <w:rsid w:val="00813880"/>
    <w:rsid w:val="008242F2"/>
    <w:rsid w:val="00827969"/>
    <w:rsid w:val="00832FCB"/>
    <w:rsid w:val="0083471E"/>
    <w:rsid w:val="0084265B"/>
    <w:rsid w:val="00845437"/>
    <w:rsid w:val="00845465"/>
    <w:rsid w:val="00847F78"/>
    <w:rsid w:val="00851B01"/>
    <w:rsid w:val="008530F0"/>
    <w:rsid w:val="008550D1"/>
    <w:rsid w:val="0086058E"/>
    <w:rsid w:val="00867C97"/>
    <w:rsid w:val="00871406"/>
    <w:rsid w:val="00884D66"/>
    <w:rsid w:val="00885ADD"/>
    <w:rsid w:val="00886AEA"/>
    <w:rsid w:val="00890096"/>
    <w:rsid w:val="008912D2"/>
    <w:rsid w:val="00893B9F"/>
    <w:rsid w:val="0089660A"/>
    <w:rsid w:val="008A1998"/>
    <w:rsid w:val="008A2A94"/>
    <w:rsid w:val="008A2CF5"/>
    <w:rsid w:val="008B2EAC"/>
    <w:rsid w:val="008B5B70"/>
    <w:rsid w:val="008B606C"/>
    <w:rsid w:val="008C456C"/>
    <w:rsid w:val="008D2CAE"/>
    <w:rsid w:val="008D5CB1"/>
    <w:rsid w:val="008D6849"/>
    <w:rsid w:val="008E459E"/>
    <w:rsid w:val="008E5779"/>
    <w:rsid w:val="008E7BDD"/>
    <w:rsid w:val="008F0FD7"/>
    <w:rsid w:val="008F19F8"/>
    <w:rsid w:val="008F4F84"/>
    <w:rsid w:val="008F69D9"/>
    <w:rsid w:val="0090346C"/>
    <w:rsid w:val="00905C6C"/>
    <w:rsid w:val="00906D7B"/>
    <w:rsid w:val="00907062"/>
    <w:rsid w:val="0095283B"/>
    <w:rsid w:val="00953169"/>
    <w:rsid w:val="00960A09"/>
    <w:rsid w:val="00961FF8"/>
    <w:rsid w:val="009656A4"/>
    <w:rsid w:val="00980824"/>
    <w:rsid w:val="0099067D"/>
    <w:rsid w:val="009A07B9"/>
    <w:rsid w:val="009A0E55"/>
    <w:rsid w:val="009A389E"/>
    <w:rsid w:val="009A4DD5"/>
    <w:rsid w:val="009B548F"/>
    <w:rsid w:val="009B5906"/>
    <w:rsid w:val="009B7379"/>
    <w:rsid w:val="009C311C"/>
    <w:rsid w:val="009C39DB"/>
    <w:rsid w:val="009C4949"/>
    <w:rsid w:val="009D1493"/>
    <w:rsid w:val="009D30A3"/>
    <w:rsid w:val="009D3BA5"/>
    <w:rsid w:val="009E3C2A"/>
    <w:rsid w:val="009E4F06"/>
    <w:rsid w:val="009F61FD"/>
    <w:rsid w:val="00A00DED"/>
    <w:rsid w:val="00A0247B"/>
    <w:rsid w:val="00A02AAB"/>
    <w:rsid w:val="00A062D2"/>
    <w:rsid w:val="00A10BBE"/>
    <w:rsid w:val="00A1127B"/>
    <w:rsid w:val="00A131B0"/>
    <w:rsid w:val="00A16400"/>
    <w:rsid w:val="00A1678B"/>
    <w:rsid w:val="00A2230C"/>
    <w:rsid w:val="00A31964"/>
    <w:rsid w:val="00A351C1"/>
    <w:rsid w:val="00A453C0"/>
    <w:rsid w:val="00A46B43"/>
    <w:rsid w:val="00A53C39"/>
    <w:rsid w:val="00A561DF"/>
    <w:rsid w:val="00A61995"/>
    <w:rsid w:val="00A65CF0"/>
    <w:rsid w:val="00A7096E"/>
    <w:rsid w:val="00A70ED2"/>
    <w:rsid w:val="00A830C8"/>
    <w:rsid w:val="00A9218D"/>
    <w:rsid w:val="00A944ED"/>
    <w:rsid w:val="00A95C37"/>
    <w:rsid w:val="00AA05AD"/>
    <w:rsid w:val="00AA2D3D"/>
    <w:rsid w:val="00AA5F3D"/>
    <w:rsid w:val="00AA61B6"/>
    <w:rsid w:val="00AB1848"/>
    <w:rsid w:val="00AB1FF5"/>
    <w:rsid w:val="00AB3239"/>
    <w:rsid w:val="00AB7892"/>
    <w:rsid w:val="00AC014A"/>
    <w:rsid w:val="00AC3AC0"/>
    <w:rsid w:val="00AC4575"/>
    <w:rsid w:val="00AD0FB1"/>
    <w:rsid w:val="00AE01CA"/>
    <w:rsid w:val="00AE2A18"/>
    <w:rsid w:val="00AE2B3D"/>
    <w:rsid w:val="00AE3985"/>
    <w:rsid w:val="00AE3C4B"/>
    <w:rsid w:val="00AE49FA"/>
    <w:rsid w:val="00AE5C09"/>
    <w:rsid w:val="00B173B0"/>
    <w:rsid w:val="00B21BE2"/>
    <w:rsid w:val="00B230B3"/>
    <w:rsid w:val="00B2726E"/>
    <w:rsid w:val="00B3433A"/>
    <w:rsid w:val="00B350BF"/>
    <w:rsid w:val="00B36AA4"/>
    <w:rsid w:val="00B4119A"/>
    <w:rsid w:val="00B44929"/>
    <w:rsid w:val="00B44D97"/>
    <w:rsid w:val="00B47685"/>
    <w:rsid w:val="00B52DDC"/>
    <w:rsid w:val="00B54103"/>
    <w:rsid w:val="00B54C4D"/>
    <w:rsid w:val="00B55B7F"/>
    <w:rsid w:val="00B63B20"/>
    <w:rsid w:val="00B64BC6"/>
    <w:rsid w:val="00B65022"/>
    <w:rsid w:val="00B665E8"/>
    <w:rsid w:val="00B66CB4"/>
    <w:rsid w:val="00B73BFA"/>
    <w:rsid w:val="00B748D2"/>
    <w:rsid w:val="00B75B9A"/>
    <w:rsid w:val="00B77C4A"/>
    <w:rsid w:val="00B832C5"/>
    <w:rsid w:val="00B8577C"/>
    <w:rsid w:val="00B85D87"/>
    <w:rsid w:val="00B924AF"/>
    <w:rsid w:val="00B952A5"/>
    <w:rsid w:val="00BB31E4"/>
    <w:rsid w:val="00BB7F83"/>
    <w:rsid w:val="00BD0703"/>
    <w:rsid w:val="00BD3E1B"/>
    <w:rsid w:val="00BD4208"/>
    <w:rsid w:val="00BD544F"/>
    <w:rsid w:val="00BD7AC6"/>
    <w:rsid w:val="00BE6694"/>
    <w:rsid w:val="00BE7078"/>
    <w:rsid w:val="00BF77BF"/>
    <w:rsid w:val="00C05B8E"/>
    <w:rsid w:val="00C1096F"/>
    <w:rsid w:val="00C130BF"/>
    <w:rsid w:val="00C2183E"/>
    <w:rsid w:val="00C22B2B"/>
    <w:rsid w:val="00C274A7"/>
    <w:rsid w:val="00C3330C"/>
    <w:rsid w:val="00C342AB"/>
    <w:rsid w:val="00C35F25"/>
    <w:rsid w:val="00C413BD"/>
    <w:rsid w:val="00C508E9"/>
    <w:rsid w:val="00C52C74"/>
    <w:rsid w:val="00C54ED7"/>
    <w:rsid w:val="00C638F0"/>
    <w:rsid w:val="00C67422"/>
    <w:rsid w:val="00C774E5"/>
    <w:rsid w:val="00C85D0C"/>
    <w:rsid w:val="00C95AC8"/>
    <w:rsid w:val="00CA25B1"/>
    <w:rsid w:val="00CA3664"/>
    <w:rsid w:val="00CC0958"/>
    <w:rsid w:val="00CC1E94"/>
    <w:rsid w:val="00CC7769"/>
    <w:rsid w:val="00CD1C77"/>
    <w:rsid w:val="00CD708F"/>
    <w:rsid w:val="00CE2F96"/>
    <w:rsid w:val="00CE7653"/>
    <w:rsid w:val="00CF4358"/>
    <w:rsid w:val="00CF46DB"/>
    <w:rsid w:val="00D03523"/>
    <w:rsid w:val="00D03C7A"/>
    <w:rsid w:val="00D138F2"/>
    <w:rsid w:val="00D17B04"/>
    <w:rsid w:val="00D327DC"/>
    <w:rsid w:val="00D3291B"/>
    <w:rsid w:val="00D4386C"/>
    <w:rsid w:val="00D44B4A"/>
    <w:rsid w:val="00D47B54"/>
    <w:rsid w:val="00D5752F"/>
    <w:rsid w:val="00D6522B"/>
    <w:rsid w:val="00D6765E"/>
    <w:rsid w:val="00D72E66"/>
    <w:rsid w:val="00D73E03"/>
    <w:rsid w:val="00D75454"/>
    <w:rsid w:val="00D76533"/>
    <w:rsid w:val="00D8240E"/>
    <w:rsid w:val="00D82912"/>
    <w:rsid w:val="00DA2D09"/>
    <w:rsid w:val="00DA56CF"/>
    <w:rsid w:val="00DB34EC"/>
    <w:rsid w:val="00DB3E77"/>
    <w:rsid w:val="00DB5962"/>
    <w:rsid w:val="00DB7E8E"/>
    <w:rsid w:val="00DC67C5"/>
    <w:rsid w:val="00DD01D4"/>
    <w:rsid w:val="00DD0D44"/>
    <w:rsid w:val="00DD201D"/>
    <w:rsid w:val="00DD4673"/>
    <w:rsid w:val="00DE00BC"/>
    <w:rsid w:val="00DF2BDB"/>
    <w:rsid w:val="00E009DF"/>
    <w:rsid w:val="00E12745"/>
    <w:rsid w:val="00E13A10"/>
    <w:rsid w:val="00E14696"/>
    <w:rsid w:val="00E15609"/>
    <w:rsid w:val="00E16556"/>
    <w:rsid w:val="00E175A7"/>
    <w:rsid w:val="00E22231"/>
    <w:rsid w:val="00E25AD8"/>
    <w:rsid w:val="00E25B25"/>
    <w:rsid w:val="00E30F9E"/>
    <w:rsid w:val="00E352CD"/>
    <w:rsid w:val="00E50CC6"/>
    <w:rsid w:val="00E5550A"/>
    <w:rsid w:val="00E55F40"/>
    <w:rsid w:val="00E5725E"/>
    <w:rsid w:val="00E61A7B"/>
    <w:rsid w:val="00E67590"/>
    <w:rsid w:val="00E67ABD"/>
    <w:rsid w:val="00E71AD8"/>
    <w:rsid w:val="00E73FBE"/>
    <w:rsid w:val="00E7491D"/>
    <w:rsid w:val="00E84990"/>
    <w:rsid w:val="00E85967"/>
    <w:rsid w:val="00E87F82"/>
    <w:rsid w:val="00E92D3E"/>
    <w:rsid w:val="00E93003"/>
    <w:rsid w:val="00E94A2D"/>
    <w:rsid w:val="00E954F7"/>
    <w:rsid w:val="00E974C9"/>
    <w:rsid w:val="00EA0D7A"/>
    <w:rsid w:val="00EA6B5A"/>
    <w:rsid w:val="00EB21B8"/>
    <w:rsid w:val="00EB39CB"/>
    <w:rsid w:val="00EB4E31"/>
    <w:rsid w:val="00EB4F9F"/>
    <w:rsid w:val="00EB52B3"/>
    <w:rsid w:val="00EC1E3D"/>
    <w:rsid w:val="00EC3188"/>
    <w:rsid w:val="00EC32DB"/>
    <w:rsid w:val="00EC4FA5"/>
    <w:rsid w:val="00ED3A5E"/>
    <w:rsid w:val="00ED76F6"/>
    <w:rsid w:val="00EE335F"/>
    <w:rsid w:val="00EE338A"/>
    <w:rsid w:val="00EF3270"/>
    <w:rsid w:val="00EF3FA1"/>
    <w:rsid w:val="00EF4229"/>
    <w:rsid w:val="00EF4D2D"/>
    <w:rsid w:val="00EF55C8"/>
    <w:rsid w:val="00F015CC"/>
    <w:rsid w:val="00F01D7F"/>
    <w:rsid w:val="00F06F7D"/>
    <w:rsid w:val="00F10910"/>
    <w:rsid w:val="00F11EBB"/>
    <w:rsid w:val="00F12623"/>
    <w:rsid w:val="00F13CC0"/>
    <w:rsid w:val="00F215E2"/>
    <w:rsid w:val="00F226F0"/>
    <w:rsid w:val="00F27106"/>
    <w:rsid w:val="00F27B9F"/>
    <w:rsid w:val="00F31452"/>
    <w:rsid w:val="00F334E0"/>
    <w:rsid w:val="00F450BA"/>
    <w:rsid w:val="00F45241"/>
    <w:rsid w:val="00F454C0"/>
    <w:rsid w:val="00F458CB"/>
    <w:rsid w:val="00F5034E"/>
    <w:rsid w:val="00F50F79"/>
    <w:rsid w:val="00F5113D"/>
    <w:rsid w:val="00F55348"/>
    <w:rsid w:val="00F568BA"/>
    <w:rsid w:val="00F57045"/>
    <w:rsid w:val="00F653B6"/>
    <w:rsid w:val="00F666DB"/>
    <w:rsid w:val="00F70C40"/>
    <w:rsid w:val="00F72A68"/>
    <w:rsid w:val="00F73D23"/>
    <w:rsid w:val="00F74B65"/>
    <w:rsid w:val="00F81AA8"/>
    <w:rsid w:val="00F84755"/>
    <w:rsid w:val="00F86658"/>
    <w:rsid w:val="00FA0EE8"/>
    <w:rsid w:val="00FA2173"/>
    <w:rsid w:val="00FC0925"/>
    <w:rsid w:val="00FC28CF"/>
    <w:rsid w:val="00FC4007"/>
    <w:rsid w:val="00FE35CA"/>
    <w:rsid w:val="00FE3D45"/>
    <w:rsid w:val="00FE4DB9"/>
    <w:rsid w:val="07754C98"/>
    <w:rsid w:val="08A3792E"/>
    <w:rsid w:val="11395394"/>
    <w:rsid w:val="11BE386B"/>
    <w:rsid w:val="1E5A5AA0"/>
    <w:rsid w:val="236C399F"/>
    <w:rsid w:val="335152F9"/>
    <w:rsid w:val="34820E79"/>
    <w:rsid w:val="419E4E58"/>
    <w:rsid w:val="454207DB"/>
    <w:rsid w:val="45D04818"/>
    <w:rsid w:val="45EA017D"/>
    <w:rsid w:val="4B1C51E0"/>
    <w:rsid w:val="4C2203A8"/>
    <w:rsid w:val="548849D5"/>
    <w:rsid w:val="54C847FE"/>
    <w:rsid w:val="5A0C7F54"/>
    <w:rsid w:val="5D9D4454"/>
    <w:rsid w:val="61DE5F33"/>
    <w:rsid w:val="65010050"/>
    <w:rsid w:val="6D32707D"/>
    <w:rsid w:val="6D586301"/>
    <w:rsid w:val="6DB84BC6"/>
    <w:rsid w:val="7131408A"/>
    <w:rsid w:val="72A63CBE"/>
    <w:rsid w:val="74B033BA"/>
    <w:rsid w:val="7AB5740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BodyTextIndent">
    <w:name w:val="Body Text Indent"/>
    <w:basedOn w:val="Normal"/>
    <w:qFormat/>
    <w:pPr>
      <w:spacing w:line="160" w:lineRule="atLeast"/>
      <w:ind w:firstLine="1120" w:firstLineChars="400"/>
    </w:pPr>
    <w:rPr>
      <w:rFonts w:ascii="新宋体" w:eastAsia="新宋体" w:hAnsi="新宋体"/>
      <w:sz w:val="28"/>
    </w:rPr>
  </w:style>
  <w:style w:type="paragraph" w:styleId="PlainText">
    <w:name w:val="Plain Text"/>
    <w:basedOn w:val="Normal"/>
    <w:link w:val="Char2"/>
    <w:qFormat/>
    <w:rPr>
      <w:rFonts w:hAnsi="Courier New"/>
      <w:szCs w:val="20"/>
    </w:rPr>
  </w:style>
  <w:style w:type="paragraph" w:styleId="BalloonText">
    <w:name w:val="Balloon Text"/>
    <w:basedOn w:val="Normal"/>
    <w:link w:val="Char4"/>
    <w:uiPriority w:val="99"/>
    <w:semiHidden/>
    <w:qFormat/>
    <w:rPr>
      <w:rFonts w:ascii="Calibri" w:hAnsi="Calibri"/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Char2">
    <w:name w:val="纯文本 Char2"/>
    <w:basedOn w:val="DefaultParagraphFont"/>
    <w:link w:val="PlainText"/>
    <w:qFormat/>
    <w:rPr>
      <w:rFonts w:eastAsia="宋体" w:hAnsi="Courier New"/>
      <w:kern w:val="2"/>
      <w:sz w:val="21"/>
      <w:lang w:val="en-US" w:eastAsia="zh-CN" w:bidi="ar-SA"/>
    </w:rPr>
  </w:style>
  <w:style w:type="character" w:customStyle="1" w:styleId="Char">
    <w:name w:val="普通(网站) Char"/>
    <w:basedOn w:val="DefaultParagraphFont"/>
    <w:link w:val="NormalWeb"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1Char">
    <w:name w:val="标题1 Char"/>
    <w:basedOn w:val="DefaultParagraphFon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0">
    <w:name w:val="标题 1 Char"/>
    <w:basedOn w:val="DefaultParagraphFont"/>
    <w:link w:val="Heading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NoSpacing">
    <w:name w:val="No Spacing"/>
    <w:link w:val="Char0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Char0">
    <w:name w:val="无间隔 Char"/>
    <w:link w:val="NoSpacing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basedOn w:val="DefaultParagraphFont"/>
    <w:link w:val="Header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无间隔1"/>
    <w:link w:val="NoSpacingChar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1"/>
    <w:qFormat/>
    <w:locked/>
    <w:rPr>
      <w:rFonts w:ascii="Calibri" w:hAnsi="Calibr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character" w:customStyle="1" w:styleId="33">
    <w:name w:val="正文文本 (3) + 宋体3"/>
    <w:qFormat/>
    <w:rPr>
      <w:rFonts w:ascii="宋体" w:eastAsia="黑体" w:hAnsi="宋体" w:cs="宋体"/>
      <w:b/>
      <w:bCs/>
      <w:spacing w:val="-20"/>
      <w:sz w:val="20"/>
      <w:szCs w:val="20"/>
      <w:shd w:val="clear" w:color="auto" w:fill="FFFFFF"/>
      <w:lang w:val="en-US" w:eastAsia="en-US"/>
    </w:r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sz w:val="21"/>
      <w:lang w:val="en-US" w:eastAsia="zh-CN" w:bidi="ar-SA"/>
    </w:rPr>
  </w:style>
  <w:style w:type="paragraph" w:customStyle="1" w:styleId="1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2051"/>
    <customShpInfo spid="_x0000_s2052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689D5-3A6C-4BAF-81FA-59D66D7FD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Company>微软用户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青铜峡市高级中学高一物理第二次月考</dc:title>
  <dc:creator>微软中国</dc:creator>
  <cp:lastModifiedBy>DELL</cp:lastModifiedBy>
  <cp:revision>23</cp:revision>
  <cp:lastPrinted>2018-12-04T02:20:00Z</cp:lastPrinted>
  <dcterms:created xsi:type="dcterms:W3CDTF">2019-12-20T06:26:00Z</dcterms:created>
  <dcterms:modified xsi:type="dcterms:W3CDTF">2021-07-09T03:58:10Z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