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ind w:firstLine="640"/>
        <w:jc w:val="center"/>
        <w:rPr>
          <w:rStyle w:val="10"/>
          <w:rFonts w:ascii="黑体" w:hAnsi="黑体" w:eastAsia="黑体"/>
          <w:color w:val="000000"/>
          <w:spacing w:val="-20"/>
          <w:sz w:val="36"/>
          <w:szCs w:val="36"/>
          <w:lang w:val="en-US" w:eastAsia="zh-CN" w:bidi="ar-SA"/>
        </w:rPr>
      </w:pPr>
      <w:r>
        <w:rPr>
          <w:rStyle w:val="10"/>
          <w:rFonts w:hint="eastAsia" w:ascii="黑体" w:hAnsi="黑体" w:eastAsia="黑体"/>
          <w:color w:val="000000"/>
          <w:spacing w:val="-20"/>
          <w:sz w:val="36"/>
          <w:szCs w:val="36"/>
          <w:lang w:val="en-US" w:eastAsia="zh-CN" w:bidi="ar-SA"/>
        </w:rPr>
        <w:t>清华中学高2023届第一次月考</w:t>
      </w:r>
    </w:p>
    <w:p>
      <w:pPr>
        <w:pStyle w:val="21"/>
        <w:spacing w:before="120"/>
        <w:ind w:firstLine="640"/>
        <w:jc w:val="center"/>
        <w:rPr>
          <w:rStyle w:val="10"/>
          <w:rFonts w:ascii="黑体" w:hAnsi="黑体" w:eastAsia="黑体"/>
          <w:color w:val="000000"/>
          <w:sz w:val="44"/>
          <w:szCs w:val="44"/>
          <w:lang w:val="en-US" w:eastAsia="zh-CN" w:bidi="ar-SA"/>
        </w:rPr>
      </w:pPr>
      <w:r>
        <w:rPr>
          <w:rStyle w:val="10"/>
          <w:rFonts w:hint="eastAsia" w:ascii="黑体" w:hAnsi="黑体" w:eastAsia="黑体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Style w:val="10"/>
          <w:rFonts w:hint="eastAsia" w:ascii="黑体" w:hAnsi="黑体" w:eastAsia="黑体"/>
          <w:color w:val="000000"/>
          <w:sz w:val="44"/>
          <w:szCs w:val="44"/>
          <w:lang w:val="en-US" w:eastAsia="zh-CN" w:bidi="ar-SA"/>
        </w:rPr>
        <w:t xml:space="preserve"> 地 理 试 题</w:t>
      </w:r>
    </w:p>
    <w:p>
      <w:pPr>
        <w:pStyle w:val="21"/>
        <w:tabs>
          <w:tab w:val="left" w:pos="420"/>
          <w:tab w:val="left" w:pos="2310"/>
          <w:tab w:val="left" w:pos="4140"/>
          <w:tab w:val="left" w:pos="4200"/>
          <w:tab w:val="left" w:pos="6090"/>
          <w:tab w:val="left" w:pos="6120"/>
          <w:tab w:val="left" w:pos="7560"/>
        </w:tabs>
        <w:rPr>
          <w:rStyle w:val="10"/>
          <w:rFonts w:ascii="黑体" w:hAnsi="宋体" w:eastAsia="黑体" w:cs="宋体"/>
          <w:sz w:val="24"/>
          <w:lang w:val="en-US" w:eastAsia="zh-CN" w:bidi="ar-SA"/>
        </w:rPr>
      </w:pPr>
    </w:p>
    <w:p>
      <w:pPr>
        <w:pStyle w:val="21"/>
        <w:tabs>
          <w:tab w:val="left" w:pos="420"/>
          <w:tab w:val="left" w:pos="2310"/>
          <w:tab w:val="left" w:pos="4140"/>
          <w:tab w:val="left" w:pos="4200"/>
          <w:tab w:val="left" w:pos="6090"/>
          <w:tab w:val="left" w:pos="6120"/>
          <w:tab w:val="left" w:pos="7560"/>
        </w:tabs>
        <w:rPr>
          <w:rStyle w:val="10"/>
          <w:rFonts w:ascii="黑体" w:hAnsi="宋体" w:eastAsia="黑体" w:cs="宋体"/>
          <w:sz w:val="24"/>
          <w:lang w:val="en-US" w:eastAsia="zh-CN" w:bidi="ar-SA"/>
        </w:rPr>
      </w:pPr>
      <w:r>
        <w:rPr>
          <w:rStyle w:val="10"/>
          <w:rFonts w:hint="eastAsia" w:ascii="黑体" w:hAnsi="宋体" w:eastAsia="黑体" w:cs="宋体"/>
          <w:sz w:val="24"/>
          <w:lang w:val="en-US" w:eastAsia="zh-CN" w:bidi="ar-SA"/>
        </w:rPr>
        <w:t>一、选择题（下列各题所列答案中均只有一个正确答案，每小题2分，共60分）</w:t>
      </w:r>
    </w:p>
    <w:p>
      <w:pPr>
        <w:pStyle w:val="21"/>
        <w:spacing w:line="360" w:lineRule="auto"/>
        <w:ind w:firstLine="63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结合表（黑河—腾冲一线东西部地区比较表）并结合所学知识，完成1-2题。</w:t>
      </w:r>
    </w:p>
    <w:p>
      <w:pPr>
        <w:pStyle w:val="21"/>
        <w:spacing w:line="360" w:lineRule="auto"/>
        <w:ind w:firstLine="420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9525</wp:posOffset>
            </wp:positionV>
            <wp:extent cx="4581525" cy="1133475"/>
            <wp:effectExtent l="19050" t="0" r="9525" b="0"/>
            <wp:wrapTight wrapText="bothSides">
              <wp:wrapPolygon>
                <wp:start x="-90" y="0"/>
                <wp:lineTo x="-90" y="21418"/>
                <wp:lineTo x="21645" y="21418"/>
                <wp:lineTo x="21645" y="0"/>
                <wp:lineTo x="-90" y="0"/>
              </wp:wrapPolygon>
            </wp:wrapTight>
            <wp:docPr id="1" name="图片 24" descr="C:\Users\laq\AppData\Roaming\Tencent\Users\269379749\QQ\WinTemp\RichOle\MRW2VD)1_W40OUWJFMU)($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 descr="C:\Users\laq\AppData\Roaming\Tencent\Users\269379749\QQ\WinTemp\RichOle\MRW2VD)1_W40OUWJFMU)($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0"/>
          <w:lang w:val="en-US" w:eastAsia="zh-CN" w:bidi="ar-SA"/>
        </w:rPr>
        <w:t xml:space="preserve"> </w:t>
      </w:r>
    </w:p>
    <w:p>
      <w:pPr>
        <w:pStyle w:val="21"/>
        <w:spacing w:line="360" w:lineRule="auto"/>
        <w:ind w:firstLine="420"/>
        <w:rPr>
          <w:rStyle w:val="10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1.对我国人口分布格局起决定性作用的因素是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地形和气候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B. 土壤和植被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C. 水文和农业   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D. 历史和经济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2. 西北地区总体人口稀少，但局部地区人口分布较集中，此类地区大多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海拔较高、气候凉爽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B. 地处山麓、临近河流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C. 矿产丰富、工业发达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D. 平原广阔、土壤肥沃</w:t>
      </w:r>
    </w:p>
    <w:p>
      <w:pPr>
        <w:pStyle w:val="21"/>
        <w:spacing w:line="360" w:lineRule="auto"/>
        <w:ind w:firstLine="52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读“农民工回流地点选择的推力、拉力示意图”，回答3-4题。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170815</wp:posOffset>
            </wp:positionV>
            <wp:extent cx="3581400" cy="1133475"/>
            <wp:effectExtent l="19050" t="0" r="0" b="0"/>
            <wp:wrapTight wrapText="bothSides">
              <wp:wrapPolygon>
                <wp:start x="-115" y="0"/>
                <wp:lineTo x="-115" y="21418"/>
                <wp:lineTo x="21600" y="21418"/>
                <wp:lineTo x="21600" y="0"/>
                <wp:lineTo x="-115" y="0"/>
              </wp:wrapPolygon>
            </wp:wrapTight>
            <wp:docPr id="3" name="图片 26" descr="https://bj.download.cycore.cn/question/2021/1/14/15/29/e81755fa-72cd-4faa-8c6a-2c385e1c4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6" descr="https://bj.download.cycore.cn/question/2021/1/14/15/29/e81755fa-72cd-4faa-8c6a-2c385e1c431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lang w:val="en-US" w:eastAsia="zh-CN" w:bidi="ar-SA"/>
        </w:rPr>
        <w:t>3.农民工回流对城市产生的影响是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不利于高新技术产业的发展</w:t>
      </w:r>
      <w:r>
        <w:rPr>
          <w:rStyle w:val="10"/>
          <w:rFonts w:hint="eastAsia"/>
          <w:lang w:val="en-US" w:eastAsia="zh-CN" w:bidi="ar-SA"/>
        </w:rPr>
        <w:tab/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B. 促进了城市经济发展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C. 缓解了人口对环境的压力</w:t>
      </w:r>
      <w:r>
        <w:rPr>
          <w:rStyle w:val="10"/>
          <w:rFonts w:hint="eastAsia"/>
          <w:lang w:val="en-US" w:eastAsia="zh-CN" w:bidi="ar-SA"/>
        </w:rPr>
        <w:tab/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D. 出现劳动力供应紧张的状况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 xml:space="preserve">4. 在农民工回流的推力和拉力中 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拉力Ⅰ可能表示较好的医疗卫生条件      B. 拉力Ⅱ可能表示完善的基础设施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C. 推力可能表示环境质量日趋恶化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D. 推力可能表示高昂的生活成本</w:t>
      </w:r>
    </w:p>
    <w:p>
      <w:pPr>
        <w:pStyle w:val="21"/>
        <w:spacing w:line="360" w:lineRule="auto"/>
        <w:ind w:firstLine="210"/>
        <w:rPr>
          <w:rStyle w:val="10"/>
          <w:color w:val="FF0000"/>
          <w:lang w:val="en-US" w:eastAsia="zh-CN" w:bidi="ar-SA"/>
        </w:rPr>
      </w:pPr>
      <w:r>
        <w:rPr>
          <w:rStyle w:val="10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346710</wp:posOffset>
            </wp:positionV>
            <wp:extent cx="3104515" cy="1755775"/>
            <wp:effectExtent l="0" t="0" r="70485" b="47625"/>
            <wp:wrapTight wrapText="bothSides">
              <wp:wrapPolygon>
                <wp:start x="0" y="0"/>
                <wp:lineTo x="0" y="21248"/>
                <wp:lineTo x="21384" y="21248"/>
                <wp:lineTo x="21384" y="0"/>
                <wp:lineTo x="0" y="0"/>
              </wp:wrapPolygon>
            </wp:wrapTight>
            <wp:docPr id="4" name="图片 28" descr="https://bj.download.cycore.cn/question/2021/1/14/15/29/51a44be9-75b0-4e7a-b1bb-95a93fc43d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8" descr="https://bj.download.cycore.cn/question/2021/1/14/15/29/51a44be9-75b0-4e7a-b1bb-95a93fc43d7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lang w:val="en-US" w:eastAsia="zh-CN" w:bidi="ar-SA"/>
        </w:rPr>
        <w:t>如图为北京市2011～2017年常住人口增量及增长速度变化统计图。据此答5-6题。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 xml:space="preserve">5.关于图中信息说法正确的是 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2011年北京常住人口最多</w:t>
      </w:r>
      <w:r>
        <w:rPr>
          <w:rStyle w:val="10"/>
          <w:rFonts w:hint="eastAsia"/>
          <w:lang w:val="en-US" w:eastAsia="zh-CN" w:bidi="ar-SA"/>
        </w:rPr>
        <w:tab/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B. 2017年北京常住人口减少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C. 2016年北京常住人口最少</w:t>
      </w:r>
      <w:r>
        <w:rPr>
          <w:rStyle w:val="10"/>
          <w:rFonts w:hint="eastAsia"/>
          <w:lang w:val="en-US" w:eastAsia="zh-CN" w:bidi="ar-SA"/>
        </w:rPr>
        <w:tab/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D. 2015年北京常住人口增速最快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 xml:space="preserve">6. 自2017年以来北京市常住人口数量趋于下降，其主要原因有北京市 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 xml:space="preserve">①污染企业的关停转移        ②非首都功能产业向外转移疏散  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③城市生活成本较高          ④城市环境质量恶化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①②               B. ③④             C. ②③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D. ①④</w:t>
      </w:r>
    </w:p>
    <w:p>
      <w:pPr>
        <w:pStyle w:val="21"/>
        <w:spacing w:line="360" w:lineRule="auto"/>
        <w:ind w:firstLine="42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环境人口容量是指一个地区或一个国家能持续供养的人口数量。1850年，清朝的人口为4.3亿。当时的学者汪士铎惊呼：“人多之害，山顶已植黍稷，江中已有洲田，川中已辟老林，苗洞已开深菁，犹不足养……”。而今天的中国，不但养活了14亿人，人们的生活水平比那个时代还提高了许多。据此完成7-8题。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7. 以上材料表明，影响环境人口容量的重要因素是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地区对外开放程度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 B. 人口的生活与文化消费水平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C. 科技发展水平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     D. 蕴藏的资源数量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8. 随着人口不断增加，我国必须进行人口合理容量的估计，其主要意义在于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限制高消费现象的产生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B. 规划农业生产的发展规模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C. 制定人口战略和人口政策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D. 帮助贫困地区脱贫致富</w:t>
      </w:r>
    </w:p>
    <w:p>
      <w:pPr>
        <w:pStyle w:val="21"/>
        <w:spacing w:line="360" w:lineRule="auto"/>
        <w:ind w:firstLine="315"/>
        <w:rPr>
          <w:rStyle w:val="10"/>
          <w:color w:val="FF0000"/>
          <w:lang w:val="en-US" w:eastAsia="zh-CN" w:bidi="ar-SA"/>
        </w:rPr>
      </w:pPr>
      <w:r>
        <w:rPr>
          <w:rStyle w:val="10"/>
          <w:lang w:val="en-US" w:eastAsia="zh-CN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258445</wp:posOffset>
            </wp:positionV>
            <wp:extent cx="2710180" cy="1501775"/>
            <wp:effectExtent l="0" t="0" r="7620" b="22225"/>
            <wp:wrapTight wrapText="bothSides">
              <wp:wrapPolygon>
                <wp:start x="0" y="0"/>
                <wp:lineTo x="0" y="21189"/>
                <wp:lineTo x="21458" y="21189"/>
                <wp:lineTo x="21458" y="0"/>
                <wp:lineTo x="0" y="0"/>
              </wp:wrapPolygon>
            </wp:wrapTight>
            <wp:docPr id="5" name="图片 35" descr="https://bj.download.cycore.cn/question/2021/1/28/13/45/922f83b4-6bd6-48d6-9b83-1e0d3ed88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5" descr="https://bj.download.cycore.cn/question/2021/1/28/13/45/922f83b4-6bd6-48d6-9b83-1e0d3ed8838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lang w:val="en-US" w:eastAsia="zh-CN" w:bidi="ar-SA"/>
        </w:rPr>
        <w:t>读“某城市地租水平与距离城市中心距离关系示意图”（如下图），完成9-10题。</w:t>
      </w:r>
    </w:p>
    <w:p>
      <w:pPr>
        <w:pStyle w:val="21"/>
        <w:spacing w:line="360" w:lineRule="auto"/>
        <w:rPr>
          <w:rStyle w:val="10"/>
          <w:color w:val="FF000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9. 图中甲地最有可能形成的功能区是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住宅区   B. 行政区   C. 商业区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>D. 文教区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10.图中乙、丙、丁三地形成地租小高峰，其共同原因可能是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地势平坦开阔，建设成本较低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B. 靠近旅游区，环境优美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C. 距市中心较近，交通通达度高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D. 公路交汇处，交通便利</w:t>
      </w:r>
    </w:p>
    <w:p>
      <w:pPr>
        <w:pStyle w:val="21"/>
        <w:spacing w:line="360" w:lineRule="auto"/>
        <w:ind w:firstLine="315"/>
        <w:rPr>
          <w:rStyle w:val="10"/>
          <w:color w:val="FF0000"/>
          <w:lang w:val="en-US" w:eastAsia="zh-CN" w:bidi="ar-SA"/>
        </w:rPr>
      </w:pPr>
      <w:r>
        <w:rPr>
          <w:rStyle w:val="10"/>
          <w:lang w:val="en-US" w:eastAsia="zh-CN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278130</wp:posOffset>
            </wp:positionV>
            <wp:extent cx="3228975" cy="1133475"/>
            <wp:effectExtent l="19050" t="0" r="9525" b="0"/>
            <wp:wrapTight wrapText="bothSides">
              <wp:wrapPolygon>
                <wp:start x="-127" y="0"/>
                <wp:lineTo x="-127" y="21418"/>
                <wp:lineTo x="21664" y="21418"/>
                <wp:lineTo x="21664" y="0"/>
                <wp:lineTo x="-127" y="0"/>
              </wp:wrapPolygon>
            </wp:wrapTight>
            <wp:docPr id="6" name="图片 40" descr="https://bj.download.cycore.cn/question/2021/3/21/22/20/0f6df438-c4bf-4f5d-85c0-8db9c6903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0" descr="https://bj.download.cycore.cn/question/2021/3/21/22/20/0f6df438-c4bf-4f5d-85c0-8db9c6903ca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lang w:val="en-US" w:eastAsia="zh-CN" w:bidi="ar-SA"/>
        </w:rPr>
        <w:t>读“某城市功能区人口数量日变化示意图”（如图），完成11-12题。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11.该功能区最有可能是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住宅区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B. 商业区</w:t>
      </w:r>
      <w:r>
        <w:rPr>
          <w:rStyle w:val="10"/>
          <w:rFonts w:hint="eastAsia"/>
          <w:lang w:val="en-US" w:eastAsia="zh-CN" w:bidi="ar-SA"/>
        </w:rPr>
        <w:tab/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C. 工业区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D. 行政区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12.此类功能区通常位于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 xml:space="preserve"> ①城镇中心地区   ②自然风光优美地区     ③交通干道两侧   ④距离城镇中心较远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①③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     B. ①④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 C. ②③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    D. ②④</w:t>
      </w:r>
    </w:p>
    <w:p>
      <w:pPr>
        <w:pStyle w:val="21"/>
        <w:spacing w:line="360" w:lineRule="auto"/>
        <w:ind w:firstLine="31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下图为某城市空间结构图，读图完成13-14题。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78105</wp:posOffset>
            </wp:positionV>
            <wp:extent cx="3571875" cy="2019300"/>
            <wp:effectExtent l="19050" t="0" r="9525" b="0"/>
            <wp:wrapTight wrapText="bothSides">
              <wp:wrapPolygon>
                <wp:start x="-115" y="0"/>
                <wp:lineTo x="-115" y="21396"/>
                <wp:lineTo x="21658" y="21396"/>
                <wp:lineTo x="21658" y="0"/>
                <wp:lineTo x="-115" y="0"/>
              </wp:wrapPolygon>
            </wp:wrapTight>
            <wp:docPr id="7" name="图片 43" descr="https://bj.download.cycore.cn/question/2021/3/30/17/51/1e0de105-4220-4a53-be24-5683912a28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3" descr="https://bj.download.cycore.cn/question/2021/3/30/17/51/1e0de105-4220-4a53-be24-5683912a28b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lang w:val="en-US" w:eastAsia="zh-CN" w:bidi="ar-SA"/>
        </w:rPr>
        <w:t>13.该城市的空间结构模式是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同心圆模式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B. 扇形模式</w:t>
      </w:r>
      <w:r>
        <w:rPr>
          <w:rStyle w:val="10"/>
          <w:rFonts w:hint="eastAsia"/>
          <w:lang w:val="en-US" w:eastAsia="zh-CN" w:bidi="ar-SA"/>
        </w:rPr>
        <w:tab/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C. 多核心模式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D. 田园城市模式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14.下列说法中，正确的是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①③是低级住宅区</w:t>
      </w:r>
      <w:r>
        <w:rPr>
          <w:rStyle w:val="10"/>
          <w:rFonts w:hint="eastAsia"/>
          <w:lang w:val="en-US" w:eastAsia="zh-CN" w:bidi="ar-SA"/>
        </w:rPr>
        <w:tab/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B. ⑤处宜布局钢铁工业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C. ④处宜布局造纸厂</w:t>
      </w:r>
      <w:r>
        <w:rPr>
          <w:rStyle w:val="10"/>
          <w:rFonts w:hint="eastAsia"/>
          <w:lang w:val="en-US" w:eastAsia="zh-CN" w:bidi="ar-SA"/>
        </w:rPr>
        <w:tab/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D. ②处宜布局化学工业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 xml:space="preserve">15.地理信息技术为市民日常生活搭建平台，表现为  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①在平台上快捷查找酒店、医院等      ②在平台上查找公交车的实时位置等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③对公共服务设施提供优化方案        ④在最短时间内指挥警车到达事故地点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①②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   B. ③④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C. ①③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D. ②④</w:t>
      </w:r>
    </w:p>
    <w:p>
      <w:pPr>
        <w:pStyle w:val="21"/>
        <w:spacing w:line="360" w:lineRule="auto"/>
        <w:ind w:firstLine="210"/>
        <w:rPr>
          <w:rStyle w:val="10"/>
          <w:color w:val="FF0000"/>
          <w:lang w:val="en-US" w:eastAsia="zh-CN" w:bidi="ar-SA"/>
        </w:rPr>
      </w:pPr>
      <w:r>
        <w:rPr>
          <w:rStyle w:val="10"/>
          <w:lang w:val="en-US" w:eastAsia="zh-CN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584835</wp:posOffset>
            </wp:positionV>
            <wp:extent cx="5274310" cy="657225"/>
            <wp:effectExtent l="19050" t="0" r="2540" b="0"/>
            <wp:wrapTight wrapText="bothSides">
              <wp:wrapPolygon>
                <wp:start x="-78" y="0"/>
                <wp:lineTo x="-78" y="21287"/>
                <wp:lineTo x="21610" y="21287"/>
                <wp:lineTo x="21610" y="0"/>
                <wp:lineTo x="-78" y="0"/>
              </wp:wrapPolygon>
            </wp:wrapTight>
            <wp:docPr id="9" name="图片 38" descr="C:\Users\laq\AppData\Roaming\Tencent\Users\269379749\QQ\WinTemp\RichOle\65V$}~(ZFT~2`X23PWGIM5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8" descr="C:\Users\laq\AppData\Roaming\Tencent\Users\269379749\QQ\WinTemp\RichOle\65V$}~(ZFT~2`X23PWGIM5T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lang w:val="en-US" w:eastAsia="zh-CN" w:bidi="ar-SA"/>
        </w:rPr>
        <w:t xml:space="preserve">如表为2020年北京不同类型车位数与夜间停车需求量统计表（来源：北京市交通委员会）。读表，完成16-17题。  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16.甲类车位主要集中分布在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 xml:space="preserve">A. 商业区        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>B. 工业区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C. 行政区            D. 住宅区</w:t>
      </w:r>
    </w:p>
    <w:p>
      <w:pPr>
        <w:pStyle w:val="21"/>
        <w:spacing w:line="360" w:lineRule="auto"/>
        <w:ind w:firstLine="10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17.为缓解停车位供需矛盾，北京市可以采取的措施有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①减少路侧车位数量           ②提高夜间停车位费用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③实施错峰共享车位           ④大力修建立体停车位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①②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B. ①③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C. ②④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  D. ③④</w:t>
      </w:r>
    </w:p>
    <w:p>
      <w:pPr>
        <w:pStyle w:val="21"/>
        <w:spacing w:line="360" w:lineRule="auto"/>
        <w:ind w:firstLine="210"/>
        <w:rPr>
          <w:rStyle w:val="10"/>
          <w:color w:val="FF000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333375</wp:posOffset>
            </wp:positionV>
            <wp:extent cx="2029460" cy="1590675"/>
            <wp:effectExtent l="19050" t="0" r="8890" b="0"/>
            <wp:wrapTight wrapText="bothSides">
              <wp:wrapPolygon>
                <wp:start x="-203" y="0"/>
                <wp:lineTo x="-203" y="21471"/>
                <wp:lineTo x="21695" y="21471"/>
                <wp:lineTo x="21695" y="0"/>
                <wp:lineTo x="-203" y="0"/>
              </wp:wrapPolygon>
            </wp:wrapTight>
            <wp:docPr id="11" name="图片 49" descr="https://bj.download.cycore.cn/question/2021/3/18/10/42/22bd9c70-9208-4e76-8d6e-09aab065d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9" descr="https://bj.download.cycore.cn/question/2021/3/18/10/42/22bd9c70-9208-4e76-8d6e-09aab065dcb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lang w:val="en-US" w:eastAsia="zh-CN" w:bidi="ar-SA"/>
        </w:rPr>
        <w:t>2019年中国政府工作报告指出：城镇化率超过50％，这是中国社会结构的一个历史性变化。下图示意城市化进程，读图完成18-19题。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18.中国城市化进程处于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I阶段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>B. Ⅱ阶段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>C. Ⅲ阶段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>D. I、Ⅱ之间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19.现阶段，中国城市化进程中可能出现的问题有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城市环境污染加剧    B. 城市化进程过慢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C. 城市规模不断变小    D. 逆城市化严重</w:t>
      </w:r>
    </w:p>
    <w:p>
      <w:pPr>
        <w:pStyle w:val="21"/>
        <w:spacing w:line="360" w:lineRule="auto"/>
        <w:ind w:firstLine="31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伴随着城市化进程的加快，我国广大农村人口大规模地向城市流动，导致了农村“人口空心化”，也使农村耕地低效益趋势越来越突出。为提高农业收益，各地政府纷纷采取措施，鼓励耕地流转。答20-22题。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20.上述材料对农村“人口空心化”最科学的表述是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男性比例降低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B. 女性比例降低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>C. 青壮年比例降低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>D. 村中心人口减少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21.“人口空心化”引起的耕地低效益趋势主要表现在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①播种面积减小 ②机械化水平下降 ③农药用量增加 ④技术进步缓慢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①②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 B. ②③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C. ③④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D. ①④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22. 推测耕地流转将会带来的变化是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农产品种类更加丰富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B. 农业生产走向专业化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C. 农产品价格波动加大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D. 人口大量向农村回流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1009650</wp:posOffset>
            </wp:positionV>
            <wp:extent cx="3162300" cy="1476375"/>
            <wp:effectExtent l="19050" t="0" r="0" b="0"/>
            <wp:wrapTight wrapText="bothSides">
              <wp:wrapPolygon>
                <wp:start x="-130" y="0"/>
                <wp:lineTo x="-130" y="21461"/>
                <wp:lineTo x="21600" y="21461"/>
                <wp:lineTo x="21600" y="0"/>
                <wp:lineTo x="-130" y="0"/>
              </wp:wrapPolygon>
            </wp:wrapTight>
            <wp:docPr id="12" name="图片 52" descr="https://bj.download.cycore.cn/question/2021/3/24/14/10/c357ac79-835b-4ce3-8461-051467d6b7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2" descr="https://bj.download.cycore.cn/question/2021/3/24/14/10/c357ac79-835b-4ce3-8461-051467d6b7e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lang w:val="en-US" w:eastAsia="zh-CN" w:bidi="ar-SA"/>
        </w:rPr>
        <w:t>地域文化是人类在特定的地域范围内，在自然环境的基础上，在长期的生产生活中创造的，是人类活动的产物。地域文化体现了人类对自然的利用和改造状况，是一定地域内各种自然因素和人文因素综合作用的结果。下图为“浙江水乡乌镇、重庆过江索道”景观示意图。完成23-25题。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23.下列表述不属于“地域文化”的特性是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特定的地域性</w:t>
      </w:r>
      <w:r>
        <w:rPr>
          <w:rStyle w:val="10"/>
          <w:rFonts w:hint="eastAsia"/>
          <w:lang w:val="en-US" w:eastAsia="zh-CN" w:bidi="ar-SA"/>
        </w:rPr>
        <w:tab/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B. 相对的稳定性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C. 综合性（物质方面、非物质方面）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D. 与时俱进的创新性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24.能够体现“地域文化”的有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①建筑风格    ②生活水平高低    ③宗教信仰   ④消费习惯   ⑤习俗  ⑥教育水平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①②③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B. ④⑤⑥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C. ①③⑤          D. ②④⑥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25.“浙江水乡乌镇”与“重庆过江索道”反映出两地</w:t>
      </w:r>
    </w:p>
    <w:p>
      <w:pPr>
        <w:pStyle w:val="21"/>
        <w:spacing w:line="360" w:lineRule="auto"/>
        <w:ind w:firstLine="210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地形地势不同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B. 气候条件不同  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>C. 植被状况不同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D. 耕作方式不同</w:t>
      </w:r>
    </w:p>
    <w:p>
      <w:pPr>
        <w:pStyle w:val="21"/>
        <w:spacing w:line="360" w:lineRule="auto"/>
        <w:ind w:firstLine="31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在冷空气的影响下,2020年2月20日夜间起,黑龙江省迎来鼠年最强降雪。截至22日17时,哈尔滨持续降雪42小时。据此完成26-27题。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26.形成本次降雪的天气系统是下列选项中的</w:t>
      </w:r>
    </w:p>
    <w:p>
      <w:pPr>
        <w:pStyle w:val="21"/>
        <w:widowControl/>
        <w:spacing w:line="360" w:lineRule="auto"/>
        <w:jc w:val="left"/>
        <w:rPr>
          <w:rStyle w:val="10"/>
          <w:rFonts w:ascii="宋体" w:hAnsi="宋体" w:cs="宋体"/>
          <w:kern w:val="0"/>
          <w:sz w:val="24"/>
          <w:lang w:val="en-US" w:eastAsia="zh-CN" w:bidi="ar-SA"/>
        </w:rPr>
      </w:pPr>
      <w:r>
        <w:rPr>
          <w:rStyle w:val="10"/>
          <w:rFonts w:ascii="宋体" w:hAnsi="宋体" w:cs="宋体"/>
          <w:kern w:val="0"/>
          <w:sz w:val="24"/>
          <w:lang w:val="en-US" w:eastAsia="zh-CN" w:bidi="ar-SA"/>
        </w:rPr>
        <w:drawing>
          <wp:inline distT="0" distB="0" distL="0" distR="0">
            <wp:extent cx="4943475" cy="1975485"/>
            <wp:effectExtent l="19050" t="0" r="9525" b="0"/>
            <wp:docPr id="18" name="图片 1" descr="C:\Users\laq\AppData\Roaming\Tencent\Users\269379749\QQ\WinTemp\RichOle\D37BB(T(}ZYRKG}`D]}3A]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C:\Users\laq\AppData\Roaming\Tencent\Users\269379749\QQ\WinTemp\RichOle\D37BB(T(}ZYRKG}`D]}3A]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97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27.下列选项中正确表示该天气系统过境时气温变化的是( )</w:t>
      </w:r>
    </w:p>
    <w:p>
      <w:pPr>
        <w:pStyle w:val="21"/>
        <w:widowControl/>
        <w:spacing w:line="360" w:lineRule="auto"/>
        <w:jc w:val="left"/>
        <w:rPr>
          <w:rStyle w:val="10"/>
          <w:rFonts w:ascii="宋体" w:hAnsi="宋体" w:cs="宋体"/>
          <w:kern w:val="0"/>
          <w:sz w:val="24"/>
          <w:lang w:val="en-US" w:eastAsia="zh-CN" w:bidi="ar-SA"/>
        </w:rPr>
      </w:pPr>
      <w:r>
        <w:rPr>
          <w:rStyle w:val="10"/>
          <w:rFonts w:ascii="宋体" w:hAnsi="宋体" w:cs="宋体"/>
          <w:kern w:val="0"/>
          <w:sz w:val="24"/>
          <w:lang w:val="en-US" w:eastAsia="zh-CN" w:bidi="ar-SA"/>
        </w:rPr>
        <w:drawing>
          <wp:inline distT="0" distB="0" distL="0" distR="0">
            <wp:extent cx="5048250" cy="2110740"/>
            <wp:effectExtent l="0" t="0" r="0" b="3810"/>
            <wp:docPr id="19" name="图片 3" descr="C:\Users\laq\AppData\Roaming\Tencent\Users\269379749\QQ\WinTemp\RichOle\S)`02HYO6H_UFN0[I({HWY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C:\Users\laq\AppData\Roaming\Tencent\Users\269379749\QQ\WinTemp\RichOle\S)`02HYO6H_UFN0[I({HWYH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rPr>
          <w:rStyle w:val="10"/>
          <w:color w:val="FF000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 xml:space="preserve">28.下列天气现象或谚语中，与冷锋活动有关的是  </w:t>
      </w:r>
    </w:p>
    <w:p>
      <w:pPr>
        <w:pStyle w:val="21"/>
        <w:spacing w:line="360" w:lineRule="auto"/>
        <w:ind w:firstLine="31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我国北方地区夏季的暴雨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B. 春末夏初长江中下游地区的梅雨</w:t>
      </w:r>
    </w:p>
    <w:p>
      <w:pPr>
        <w:pStyle w:val="21"/>
        <w:spacing w:line="360" w:lineRule="auto"/>
        <w:ind w:firstLine="31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 xml:space="preserve">C. 台风云娜带来的暴雨         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>D. 一场春雨一场暖</w:t>
      </w:r>
    </w:p>
    <w:p>
      <w:pPr>
        <w:pStyle w:val="21"/>
        <w:spacing w:line="360" w:lineRule="auto"/>
        <w:ind w:firstLine="31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565785</wp:posOffset>
            </wp:positionV>
            <wp:extent cx="2162175" cy="1971675"/>
            <wp:effectExtent l="19050" t="0" r="9525" b="0"/>
            <wp:wrapTight wrapText="bothSides">
              <wp:wrapPolygon>
                <wp:start x="-190" y="0"/>
                <wp:lineTo x="-190" y="21496"/>
                <wp:lineTo x="21695" y="21496"/>
                <wp:lineTo x="21695" y="0"/>
                <wp:lineTo x="-190" y="0"/>
              </wp:wrapPolygon>
            </wp:wrapTight>
            <wp:docPr id="17" name="图片 55" descr="https://bj.download.cycore.cn/question/2021/3/30/10/58/2f285784-6803-43ea-9139-847e7eb3ca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5" descr="https://bj.download.cycore.cn/question/2021/3/30/10/58/2f285784-6803-43ea-9139-847e7eb3cad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lang w:val="en-US" w:eastAsia="zh-CN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567690</wp:posOffset>
            </wp:positionV>
            <wp:extent cx="2076450" cy="1866900"/>
            <wp:effectExtent l="19050" t="0" r="0" b="0"/>
            <wp:wrapTight wrapText="bothSides">
              <wp:wrapPolygon>
                <wp:start x="-198" y="0"/>
                <wp:lineTo x="-198" y="21380"/>
                <wp:lineTo x="21600" y="21380"/>
                <wp:lineTo x="21600" y="0"/>
                <wp:lineTo x="-198" y="0"/>
              </wp:wrapPolygon>
            </wp:wrapTight>
            <wp:docPr id="16" name="图片 56" descr="https://bj.download.cycore.cn/question/2021/3/30/10/58/179213b3-105f-4fc6-9ed2-9e94ff87e9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6" descr="https://bj.download.cycore.cn/question/2021/3/30/10/58/179213b3-105f-4fc6-9ed2-9e94ff87e98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lang w:val="en-US" w:eastAsia="zh-CN" w:bidi="ar-SA"/>
        </w:rPr>
        <w:t>下面四图为某中学学生绘制的气压带、风带示意图（阴影代表气压带，箭头代表盛行风向）。读图，完成29-30题。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 xml:space="preserve"> 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29. 图中风带绘制出现错误的是</w:t>
      </w:r>
    </w:p>
    <w:p>
      <w:pPr>
        <w:pStyle w:val="21"/>
        <w:spacing w:line="360" w:lineRule="auto"/>
        <w:ind w:firstLine="31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甲图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B. 乙图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C. 丙图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 D. 丁图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30.乙图气压带出现在图示位置时，北半球的季节是</w:t>
      </w:r>
    </w:p>
    <w:p>
      <w:pPr>
        <w:pStyle w:val="21"/>
        <w:spacing w:line="360" w:lineRule="auto"/>
        <w:ind w:firstLine="315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A. 春季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B. 夏季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C. 秋季</w:t>
      </w:r>
      <w:r>
        <w:rPr>
          <w:rStyle w:val="10"/>
          <w:rFonts w:hint="eastAsia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      D. 冬季</w:t>
      </w:r>
    </w:p>
    <w:p>
      <w:pPr>
        <w:pStyle w:val="21"/>
        <w:spacing w:line="360" w:lineRule="auto"/>
        <w:rPr>
          <w:rStyle w:val="10"/>
          <w:lang w:val="en-US" w:eastAsia="zh-CN" w:bidi="ar-SA"/>
        </w:rPr>
      </w:pPr>
      <w:r>
        <w:rPr>
          <w:rStyle w:val="10"/>
          <w:rFonts w:hint="eastAsia" w:ascii="黑体" w:hAnsi="宋体" w:eastAsia="黑体" w:cs="宋体"/>
          <w:sz w:val="24"/>
          <w:lang w:val="en-US" w:eastAsia="zh-CN" w:bidi="ar-SA"/>
        </w:rPr>
        <w:t>二、综合题（共40分）</w:t>
      </w:r>
    </w:p>
    <w:p>
      <w:pPr>
        <w:pStyle w:val="21"/>
        <w:rPr>
          <w:rStyle w:val="10"/>
          <w:lang w:val="en-US" w:eastAsia="zh-CN" w:bidi="ar-SA"/>
        </w:rPr>
      </w:pPr>
      <w:r>
        <w:rPr>
          <w:rStyle w:val="10"/>
          <w:rFonts w:hint="eastAsia" w:ascii="Segoe UI" w:hAnsi="Segoe UI" w:cs="Segoe UI"/>
          <w:color w:val="333333"/>
          <w:szCs w:val="21"/>
          <w:shd w:val="clear" w:color="auto" w:fill="FFFFFF"/>
          <w:lang w:val="en-US" w:eastAsia="zh-CN" w:bidi="ar-SA"/>
        </w:rPr>
        <w:t>31.</w:t>
      </w:r>
      <w:r>
        <w:rPr>
          <w:rStyle w:val="10"/>
          <w:rFonts w:ascii="Segoe UI" w:hAnsi="Segoe UI" w:cs="Segoe UI"/>
          <w:color w:val="333333"/>
          <w:szCs w:val="21"/>
          <w:shd w:val="clear" w:color="auto" w:fill="FFFFFF"/>
          <w:lang w:val="en-US" w:eastAsia="zh-CN" w:bidi="ar-SA"/>
        </w:rPr>
        <w:t>读我国部分地区春季某时天气系统图，回答下列问题</w:t>
      </w:r>
      <w:r>
        <w:rPr>
          <w:rStyle w:val="10"/>
          <w:rFonts w:hint="eastAsia" w:ascii="Segoe UI" w:hAnsi="Segoe UI" w:cs="Segoe UI"/>
          <w:color w:val="333333"/>
          <w:kern w:val="0"/>
          <w:szCs w:val="21"/>
          <w:shd w:val="clear" w:color="auto" w:fill="FFFFFF"/>
          <w:lang w:val="en-US" w:eastAsia="zh-CN" w:bidi="ar-SA"/>
        </w:rPr>
        <w:t>（22分）</w:t>
      </w:r>
      <w:r>
        <w:rPr>
          <w:rStyle w:val="10"/>
          <w:rFonts w:ascii="Segoe UI" w:hAnsi="Segoe UI" w:cs="Segoe UI"/>
          <w:color w:val="333333"/>
          <w:szCs w:val="21"/>
          <w:shd w:val="clear" w:color="auto" w:fill="FFFFFF"/>
          <w:lang w:val="en-US" w:eastAsia="zh-CN" w:bidi="ar-SA"/>
        </w:rPr>
        <w:t>。</w:t>
      </w:r>
    </w:p>
    <w:p>
      <w:pPr>
        <w:pStyle w:val="21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drawing>
          <wp:inline distT="0" distB="0" distL="0" distR="0">
            <wp:extent cx="4752975" cy="3333750"/>
            <wp:effectExtent l="0" t="0" r="9525" b="0"/>
            <wp:docPr id="62" name="图片 62" descr="https://bj.download.cycore.cn/question/2020/12/28/10/36/a44ed718-87bf-4d32-b6a8-432a162782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https://bj.download.cycore.cn/question/2020/12/28/10/36/a44ed718-87bf-4d32-b6a8-432a162782ad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2"/>
        <w:shd w:val="clear" w:color="auto" w:fill="FFFFFF"/>
        <w:spacing w:before="0" w:beforeAutospacing="0" w:after="0" w:afterAutospacing="0" w:line="360" w:lineRule="auto"/>
        <w:rPr>
          <w:rStyle w:val="10"/>
          <w:rFonts w:ascii="Segoe UI" w:hAnsi="Segoe UI" w:cs="Segoe UI"/>
          <w:color w:val="333333"/>
          <w:sz w:val="21"/>
          <w:szCs w:val="21"/>
          <w:lang w:val="en-US" w:eastAsia="zh-CN" w:bidi="ar-SA"/>
        </w:rPr>
      </w:pPr>
      <w:r>
        <w:rPr>
          <w:rStyle w:val="10"/>
          <w:rFonts w:ascii="Segoe UI" w:hAnsi="Segoe UI" w:cs="Segoe UI"/>
          <w:color w:val="333333"/>
          <w:sz w:val="21"/>
          <w:szCs w:val="21"/>
          <w:lang w:val="en-US" w:eastAsia="zh-CN" w:bidi="ar-SA"/>
        </w:rPr>
        <w:t>（1）从气压状况看，图中甲为_________，按气流状况划分属于________，图中乙处垂直方向上气流的运动状况为________（填“上升”或“下沉”），水平方向上气流运动状况为</w:t>
      </w:r>
    </w:p>
    <w:p>
      <w:pPr>
        <w:pStyle w:val="22"/>
        <w:shd w:val="clear" w:color="auto" w:fill="FFFFFF"/>
        <w:spacing w:before="0" w:beforeAutospacing="0" w:after="0" w:afterAutospacing="0" w:line="360" w:lineRule="auto"/>
        <w:rPr>
          <w:rStyle w:val="10"/>
          <w:rFonts w:ascii="Segoe UI" w:hAnsi="Segoe UI" w:cs="Segoe UI"/>
          <w:color w:val="333333"/>
          <w:sz w:val="21"/>
          <w:szCs w:val="21"/>
          <w:lang w:val="en-US" w:eastAsia="zh-CN" w:bidi="ar-SA"/>
        </w:rPr>
      </w:pPr>
      <w:r>
        <w:rPr>
          <w:rStyle w:val="10"/>
          <w:rFonts w:ascii="Segoe UI" w:hAnsi="Segoe UI" w:cs="Segoe UI"/>
          <w:color w:val="333333"/>
          <w:sz w:val="21"/>
          <w:szCs w:val="21"/>
          <w:lang w:val="en-US" w:eastAsia="zh-CN" w:bidi="ar-SA"/>
        </w:rPr>
        <w:t>_________（填“辐合”或“辐散”）。</w:t>
      </w:r>
    </w:p>
    <w:p>
      <w:pPr>
        <w:pStyle w:val="22"/>
        <w:shd w:val="clear" w:color="auto" w:fill="FFFFFF"/>
        <w:spacing w:before="0" w:beforeAutospacing="0" w:after="0" w:afterAutospacing="0" w:line="360" w:lineRule="auto"/>
        <w:rPr>
          <w:rStyle w:val="10"/>
          <w:rFonts w:ascii="Segoe UI" w:hAnsi="Segoe UI" w:cs="Segoe UI"/>
          <w:color w:val="333333"/>
          <w:sz w:val="21"/>
          <w:szCs w:val="21"/>
          <w:lang w:val="en-US" w:eastAsia="zh-CN" w:bidi="ar-SA"/>
        </w:rPr>
      </w:pPr>
      <w:r>
        <w:rPr>
          <w:rStyle w:val="10"/>
          <w:rFonts w:ascii="Segoe UI" w:hAnsi="Segoe UI" w:cs="Segoe UI"/>
          <w:color w:val="333333"/>
          <w:sz w:val="21"/>
          <w:szCs w:val="21"/>
          <w:lang w:val="en-US" w:eastAsia="zh-CN" w:bidi="ar-SA"/>
        </w:rPr>
        <w:t>（2）甲、乙气压中心控制地区，乙是_______天气，气温日较差较大的是______。</w:t>
      </w:r>
    </w:p>
    <w:p>
      <w:pPr>
        <w:pStyle w:val="22"/>
        <w:shd w:val="clear" w:color="auto" w:fill="FFFFFF"/>
        <w:spacing w:before="0" w:beforeAutospacing="0" w:after="0" w:afterAutospacing="0" w:line="360" w:lineRule="auto"/>
        <w:rPr>
          <w:rStyle w:val="10"/>
          <w:rFonts w:ascii="Segoe UI" w:hAnsi="Segoe UI" w:cs="Segoe UI"/>
          <w:color w:val="333333"/>
          <w:sz w:val="21"/>
          <w:szCs w:val="21"/>
          <w:lang w:val="en-US" w:eastAsia="zh-CN" w:bidi="ar-SA"/>
        </w:rPr>
      </w:pPr>
      <w:r>
        <w:rPr>
          <w:rStyle w:val="10"/>
          <w:rFonts w:ascii="Segoe UI" w:hAnsi="Segoe UI" w:cs="Segoe UI"/>
          <w:color w:val="333333"/>
          <w:sz w:val="21"/>
          <w:szCs w:val="21"/>
          <w:lang w:val="en-US" w:eastAsia="zh-CN" w:bidi="ar-SA"/>
        </w:rPr>
        <w:t>（3）A、B两地相比，________地的风力较大，判断理由是_________________________________。</w:t>
      </w:r>
      <w:r>
        <w:rPr>
          <w:rStyle w:val="10"/>
          <w:rFonts w:hint="eastAsia" w:ascii="Segoe UI" w:hAnsi="Segoe UI" w:cs="Segoe UI"/>
          <w:color w:val="333333"/>
          <w:sz w:val="21"/>
          <w:szCs w:val="21"/>
          <w:lang w:val="en-US" w:eastAsia="zh-CN" w:bidi="ar-SA"/>
        </w:rPr>
        <w:t xml:space="preserve">  </w:t>
      </w:r>
    </w:p>
    <w:p>
      <w:pPr>
        <w:pStyle w:val="22"/>
        <w:shd w:val="clear" w:color="auto" w:fill="FFFFFF"/>
        <w:spacing w:before="0" w:beforeAutospacing="0" w:after="0" w:afterAutospacing="0" w:line="360" w:lineRule="auto"/>
        <w:rPr>
          <w:rStyle w:val="10"/>
          <w:rFonts w:ascii="Segoe UI" w:hAnsi="Segoe UI" w:cs="Segoe UI"/>
          <w:color w:val="333333"/>
          <w:sz w:val="21"/>
          <w:szCs w:val="21"/>
          <w:lang w:val="en-US" w:eastAsia="zh-CN" w:bidi="ar-SA"/>
        </w:rPr>
      </w:pPr>
      <w:r>
        <w:rPr>
          <w:rStyle w:val="10"/>
          <w:lang w:val="en-US" w:eastAsia="zh-CN"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300990</wp:posOffset>
            </wp:positionV>
            <wp:extent cx="2745105" cy="1515110"/>
            <wp:effectExtent l="0" t="0" r="17145" b="8890"/>
            <wp:wrapTight wrapText="bothSides">
              <wp:wrapPolygon>
                <wp:start x="0" y="0"/>
                <wp:lineTo x="0" y="21455"/>
                <wp:lineTo x="21435" y="21455"/>
                <wp:lineTo x="21435" y="0"/>
                <wp:lineTo x="0" y="0"/>
              </wp:wrapPolygon>
            </wp:wrapTight>
            <wp:docPr id="20" name="图片 1" descr="https://bj.download.cycore.cn/question/2021/1/29/8/36/a760fe6a-3e6f-49e8-acb0-517ebe8b6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 descr="https://bj.download.cycore.cn/question/2021/1/29/8/36/a760fe6a-3e6f-49e8-acb0-517ebe8b6133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Segoe UI" w:hAnsi="Segoe UI" w:cs="Segoe UI"/>
          <w:color w:val="333333"/>
          <w:sz w:val="21"/>
          <w:szCs w:val="21"/>
          <w:lang w:val="en-US" w:eastAsia="zh-CN" w:bidi="ar-SA"/>
        </w:rPr>
        <w:t>（4）近日，_____锋将从哈尔滨过境，</w:t>
      </w:r>
      <w:r>
        <w:rPr>
          <w:rStyle w:val="10"/>
          <w:rFonts w:hint="eastAsia" w:ascii="Segoe UI" w:hAnsi="Segoe UI" w:cs="Segoe UI"/>
          <w:color w:val="333333"/>
          <w:sz w:val="21"/>
          <w:szCs w:val="21"/>
          <w:lang w:val="en-US" w:eastAsia="zh-CN" w:bidi="ar-SA"/>
        </w:rPr>
        <w:t>描述</w:t>
      </w:r>
      <w:r>
        <w:rPr>
          <w:rStyle w:val="10"/>
          <w:rFonts w:ascii="Segoe UI" w:hAnsi="Segoe UI" w:cs="Segoe UI"/>
          <w:color w:val="333333"/>
          <w:sz w:val="21"/>
          <w:szCs w:val="21"/>
          <w:lang w:val="en-US" w:eastAsia="zh-CN" w:bidi="ar-SA"/>
        </w:rPr>
        <w:t>锋面过境</w:t>
      </w:r>
      <w:r>
        <w:rPr>
          <w:rStyle w:val="10"/>
          <w:rFonts w:hint="eastAsia" w:ascii="Segoe UI" w:hAnsi="Segoe UI" w:cs="Segoe UI"/>
          <w:color w:val="333333"/>
          <w:sz w:val="21"/>
          <w:szCs w:val="21"/>
          <w:lang w:val="en-US" w:eastAsia="zh-CN" w:bidi="ar-SA"/>
        </w:rPr>
        <w:t>时的天气变化</w:t>
      </w:r>
      <w:r>
        <w:rPr>
          <w:rStyle w:val="10"/>
          <w:rFonts w:ascii="Segoe UI" w:hAnsi="Segoe UI" w:cs="Segoe UI"/>
          <w:color w:val="333333"/>
          <w:sz w:val="21"/>
          <w:szCs w:val="21"/>
          <w:lang w:val="en-US" w:eastAsia="zh-CN" w:bidi="ar-SA"/>
        </w:rPr>
        <w:t>____________________________。</w:t>
      </w:r>
    </w:p>
    <w:p>
      <w:pPr>
        <w:pStyle w:val="21"/>
        <w:widowControl/>
        <w:spacing w:line="360" w:lineRule="auto"/>
        <w:jc w:val="left"/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</w:pPr>
      <w:r>
        <w:rPr>
          <w:rStyle w:val="10"/>
          <w:rFonts w:hint="eastAsia" w:ascii="Segoe UI" w:hAnsi="Segoe UI" w:cs="Segoe UI"/>
          <w:color w:val="333333"/>
          <w:kern w:val="0"/>
          <w:szCs w:val="21"/>
          <w:shd w:val="clear" w:color="auto" w:fill="FFFFFF"/>
          <w:lang w:val="en-US" w:eastAsia="zh-CN" w:bidi="ar-SA"/>
        </w:rPr>
        <w:t>32.</w:t>
      </w:r>
      <w:r>
        <w:rPr>
          <w:rStyle w:val="10"/>
          <w:rFonts w:ascii="Segoe UI" w:hAnsi="Segoe UI" w:cs="Segoe UI"/>
          <w:color w:val="333333"/>
          <w:kern w:val="0"/>
          <w:szCs w:val="21"/>
          <w:shd w:val="clear" w:color="auto" w:fill="FFFFFF"/>
          <w:lang w:val="en-US" w:eastAsia="zh-CN" w:bidi="ar-SA"/>
        </w:rPr>
        <w:t>读“气压带、风带示意图”，完成下列要求</w:t>
      </w:r>
      <w:r>
        <w:rPr>
          <w:rStyle w:val="10"/>
          <w:rFonts w:hint="eastAsia" w:ascii="Segoe UI" w:hAnsi="Segoe UI" w:cs="Segoe UI"/>
          <w:color w:val="333333"/>
          <w:kern w:val="0"/>
          <w:szCs w:val="21"/>
          <w:shd w:val="clear" w:color="auto" w:fill="FFFFFF"/>
          <w:lang w:val="en-US" w:eastAsia="zh-CN" w:bidi="ar-SA"/>
        </w:rPr>
        <w:t>（18分）。</w:t>
      </w: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hint="eastAsia" w:ascii="宋体" w:hAnsi="宋体" w:cs="宋体"/>
          <w:color w:val="333333"/>
          <w:kern w:val="0"/>
          <w:szCs w:val="21"/>
          <w:lang w:val="en-US" w:eastAsia="zh-CN" w:bidi="ar-SA"/>
        </w:rPr>
        <w:t>⑴</w:t>
      </w: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t>气压带Ｃ、Ｅ分别是： _______________、______________。</w:t>
      </w:r>
    </w:p>
    <w:p>
      <w:pPr>
        <w:pStyle w:val="21"/>
        <w:widowControl/>
        <w:shd w:val="clear" w:color="auto" w:fill="FFFFFF"/>
        <w:spacing w:line="360" w:lineRule="auto"/>
        <w:jc w:val="left"/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hAnsi="宋体" w:cs="宋体"/>
          <w:color w:val="333333"/>
          <w:kern w:val="0"/>
          <w:szCs w:val="21"/>
          <w:lang w:val="en-US" w:eastAsia="zh-CN" w:bidi="ar-SA"/>
        </w:rPr>
        <w:t>⑵</w:t>
      </w: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t>若上图表示北半球的三圈环流， Ｂ为_________ 、Ｄ为_____________。</w:t>
      </w:r>
    </w:p>
    <w:p>
      <w:pPr>
        <w:pStyle w:val="21"/>
        <w:widowControl/>
        <w:shd w:val="clear" w:color="auto" w:fill="FFFFFF"/>
        <w:spacing w:line="360" w:lineRule="auto"/>
        <w:jc w:val="left"/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hAnsi="宋体" w:cs="宋体"/>
          <w:color w:val="333333"/>
          <w:kern w:val="0"/>
          <w:szCs w:val="21"/>
          <w:lang w:val="en-US" w:eastAsia="zh-CN" w:bidi="ar-SA"/>
        </w:rPr>
        <w:t>⑶</w:t>
      </w: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t>图中H代表三圈环流中的__________环流圈。</w:t>
      </w:r>
    </w:p>
    <w:p>
      <w:pPr>
        <w:pStyle w:val="21"/>
        <w:widowControl/>
        <w:shd w:val="clear" w:color="auto" w:fill="FFFFFF"/>
        <w:spacing w:line="360" w:lineRule="auto"/>
        <w:jc w:val="left"/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hAnsi="宋体" w:cs="宋体"/>
          <w:color w:val="333333"/>
          <w:kern w:val="0"/>
          <w:szCs w:val="21"/>
          <w:lang w:val="en-US" w:eastAsia="zh-CN" w:bidi="ar-SA"/>
        </w:rPr>
        <w:t>⑷</w:t>
      </w: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t>各气压带中，少雨的是_________，多雨的是________（用字母表示）。</w:t>
      </w:r>
    </w:p>
    <w:p>
      <w:pPr>
        <w:pStyle w:val="21"/>
        <w:widowControl/>
        <w:shd w:val="clear" w:color="auto" w:fill="FFFFFF"/>
        <w:spacing w:line="360" w:lineRule="auto"/>
        <w:jc w:val="left"/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hAnsi="宋体" w:cs="宋体"/>
          <w:color w:val="333333"/>
          <w:kern w:val="0"/>
          <w:szCs w:val="21"/>
          <w:lang w:val="en-US" w:eastAsia="zh-CN" w:bidi="ar-SA"/>
        </w:rPr>
        <w:t>⑸</w:t>
      </w: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t>若上图表示南半球的三圈环流，则图中D的风向是_________</w:t>
      </w:r>
    </w:p>
    <w:p>
      <w:pPr>
        <w:pStyle w:val="21"/>
        <w:widowControl/>
        <w:shd w:val="clear" w:color="auto" w:fill="FFFFFF"/>
        <w:spacing w:line="360" w:lineRule="auto"/>
        <w:jc w:val="left"/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hAnsi="宋体" w:cs="宋体"/>
          <w:color w:val="333333"/>
          <w:kern w:val="0"/>
          <w:szCs w:val="21"/>
          <w:lang w:val="en-US" w:eastAsia="zh-CN" w:bidi="ar-SA"/>
        </w:rPr>
        <w:t>⑹</w:t>
      </w: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t>形成三圈环流的因素有（   ）</w:t>
      </w:r>
    </w:p>
    <w:p>
      <w:pPr>
        <w:pStyle w:val="21"/>
        <w:widowControl/>
        <w:shd w:val="clear" w:color="auto" w:fill="FFFFFF"/>
        <w:spacing w:line="360" w:lineRule="auto"/>
        <w:jc w:val="left"/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hAnsi="宋体" w:cs="宋体"/>
          <w:color w:val="333333"/>
          <w:kern w:val="0"/>
          <w:szCs w:val="21"/>
          <w:lang w:val="en-US" w:eastAsia="zh-CN" w:bidi="ar-SA"/>
        </w:rPr>
        <w:t>①</w:t>
      </w: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t>海陆热力性质的差异</w:t>
      </w:r>
      <w:r>
        <w:rPr>
          <w:rStyle w:val="10"/>
          <w:rFonts w:hint="eastAsia" w:ascii="Segoe UI" w:hAnsi="Segoe UI" w:cs="Segoe UI"/>
          <w:color w:val="333333"/>
          <w:kern w:val="0"/>
          <w:szCs w:val="21"/>
          <w:lang w:val="en-US" w:eastAsia="zh-CN" w:bidi="ar-SA"/>
        </w:rPr>
        <w:t xml:space="preserve">            </w:t>
      </w:r>
      <w:r>
        <w:rPr>
          <w:rStyle w:val="10"/>
          <w:rFonts w:hint="eastAsia" w:ascii="宋体" w:hAnsi="宋体" w:cs="宋体"/>
          <w:color w:val="333333"/>
          <w:kern w:val="0"/>
          <w:szCs w:val="21"/>
          <w:lang w:val="en-US" w:eastAsia="zh-CN" w:bidi="ar-SA"/>
        </w:rPr>
        <w:t>②</w:t>
      </w: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t>气压带和风带的季节移动</w:t>
      </w:r>
    </w:p>
    <w:p>
      <w:pPr>
        <w:pStyle w:val="21"/>
        <w:widowControl/>
        <w:shd w:val="clear" w:color="auto" w:fill="FFFFFF"/>
        <w:spacing w:line="360" w:lineRule="auto"/>
        <w:jc w:val="left"/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hAnsi="宋体" w:cs="宋体"/>
          <w:color w:val="333333"/>
          <w:kern w:val="0"/>
          <w:szCs w:val="21"/>
          <w:lang w:val="en-US" w:eastAsia="zh-CN" w:bidi="ar-SA"/>
        </w:rPr>
        <w:t>③</w:t>
      </w: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t>太阳辐射对高低纬的加热不均  </w:t>
      </w:r>
      <w:r>
        <w:rPr>
          <w:rStyle w:val="10"/>
          <w:rFonts w:hint="eastAsia" w:ascii="Segoe UI" w:hAnsi="Segoe UI" w:cs="Segoe UI"/>
          <w:color w:val="333333"/>
          <w:kern w:val="0"/>
          <w:szCs w:val="21"/>
          <w:lang w:val="en-US" w:eastAsia="zh-CN" w:bidi="ar-SA"/>
        </w:rPr>
        <w:t xml:space="preserve">   </w:t>
      </w: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hint="eastAsia" w:ascii="宋体" w:hAnsi="宋体" w:cs="宋体"/>
          <w:color w:val="333333"/>
          <w:kern w:val="0"/>
          <w:szCs w:val="21"/>
          <w:lang w:val="en-US" w:eastAsia="zh-CN" w:bidi="ar-SA"/>
        </w:rPr>
        <w:t>④</w:t>
      </w: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t>地转偏向力</w:t>
      </w:r>
    </w:p>
    <w:p>
      <w:pPr>
        <w:pStyle w:val="21"/>
        <w:widowControl/>
        <w:shd w:val="clear" w:color="auto" w:fill="FFFFFF"/>
        <w:spacing w:line="360" w:lineRule="auto"/>
        <w:jc w:val="left"/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</w:pP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t>A．</w:t>
      </w:r>
      <w:r>
        <w:rPr>
          <w:rStyle w:val="10"/>
          <w:rFonts w:hint="eastAsia" w:ascii="宋体" w:hAnsi="宋体" w:cs="宋体"/>
          <w:color w:val="333333"/>
          <w:kern w:val="0"/>
          <w:szCs w:val="21"/>
          <w:lang w:val="en-US" w:eastAsia="zh-CN" w:bidi="ar-SA"/>
        </w:rPr>
        <w:t>①②</w:t>
      </w: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hint="eastAsia" w:ascii="Segoe UI" w:hAnsi="Segoe UI" w:cs="Segoe UI"/>
          <w:color w:val="333333"/>
          <w:kern w:val="0"/>
          <w:szCs w:val="21"/>
          <w:lang w:val="en-US" w:eastAsia="zh-CN" w:bidi="ar-SA"/>
        </w:rPr>
        <w:t xml:space="preserve">          </w:t>
      </w: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t>B．</w:t>
      </w:r>
      <w:r>
        <w:rPr>
          <w:rStyle w:val="10"/>
          <w:rFonts w:hint="eastAsia" w:ascii="宋体" w:hAnsi="宋体" w:cs="宋体"/>
          <w:color w:val="333333"/>
          <w:kern w:val="0"/>
          <w:szCs w:val="21"/>
          <w:lang w:val="en-US" w:eastAsia="zh-CN" w:bidi="ar-SA"/>
        </w:rPr>
        <w:t xml:space="preserve">③④          </w:t>
      </w: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t xml:space="preserve"> C．</w:t>
      </w:r>
      <w:r>
        <w:rPr>
          <w:rStyle w:val="10"/>
          <w:rFonts w:hint="eastAsia" w:ascii="宋体" w:hAnsi="宋体" w:cs="宋体"/>
          <w:color w:val="333333"/>
          <w:kern w:val="0"/>
          <w:szCs w:val="21"/>
          <w:lang w:val="en-US" w:eastAsia="zh-CN" w:bidi="ar-SA"/>
        </w:rPr>
        <w:t xml:space="preserve">①③         </w:t>
      </w:r>
      <w:r>
        <w:rPr>
          <w:rStyle w:val="10"/>
          <w:rFonts w:ascii="Segoe UI" w:hAnsi="Segoe UI" w:cs="Segoe UI"/>
          <w:color w:val="333333"/>
          <w:kern w:val="0"/>
          <w:szCs w:val="21"/>
          <w:lang w:val="en-US" w:eastAsia="zh-CN" w:bidi="ar-SA"/>
        </w:rPr>
        <w:t xml:space="preserve"> D．</w:t>
      </w:r>
      <w:r>
        <w:rPr>
          <w:rStyle w:val="10"/>
          <w:rFonts w:hint="eastAsia" w:ascii="宋体" w:hAnsi="宋体" w:cs="宋体"/>
          <w:color w:val="333333"/>
          <w:kern w:val="0"/>
          <w:szCs w:val="21"/>
          <w:lang w:val="en-US" w:eastAsia="zh-CN" w:bidi="ar-SA"/>
        </w:rPr>
        <w:t>②</w:t>
      </w:r>
      <w:r>
        <w:rPr>
          <w:rStyle w:val="10"/>
          <w:rFonts w:ascii="宋体" w:hAnsi="宋体" w:cs="宋体"/>
          <w:color w:val="333333"/>
          <w:kern w:val="0"/>
          <w:szCs w:val="21"/>
          <w:lang w:val="en-US" w:eastAsia="zh-CN" w:bidi="ar-SA"/>
        </w:rPr>
        <w:t>④</w:t>
      </w:r>
    </w:p>
    <w:p>
      <w:pPr>
        <w:pStyle w:val="21"/>
        <w:ind w:firstLine="640"/>
        <w:jc w:val="center"/>
        <w:rPr>
          <w:rStyle w:val="10"/>
          <w:rFonts w:ascii="黑体" w:hAnsi="黑体" w:eastAsia="黑体"/>
          <w:color w:val="000000"/>
          <w:spacing w:val="-20"/>
          <w:sz w:val="36"/>
          <w:szCs w:val="36"/>
          <w:lang w:val="en-US" w:eastAsia="zh-CN" w:bidi="ar-SA"/>
        </w:rPr>
      </w:pPr>
      <w:r>
        <w:rPr>
          <w:rStyle w:val="10"/>
          <w:rFonts w:hint="eastAsia" w:ascii="黑体" w:hAnsi="黑体" w:eastAsia="黑体"/>
          <w:color w:val="000000"/>
          <w:spacing w:val="-20"/>
          <w:sz w:val="36"/>
          <w:szCs w:val="36"/>
          <w:lang w:val="en-US" w:eastAsia="zh-CN" w:bidi="ar-SA"/>
        </w:rPr>
        <w:t>清华中学高2023届4月月考</w:t>
      </w:r>
    </w:p>
    <w:p>
      <w:pPr>
        <w:pStyle w:val="21"/>
        <w:spacing w:before="120"/>
        <w:ind w:firstLine="640"/>
        <w:jc w:val="center"/>
        <w:rPr>
          <w:rStyle w:val="10"/>
          <w:rFonts w:ascii="黑体" w:hAnsi="黑体" w:eastAsia="黑体"/>
          <w:color w:val="auto"/>
          <w:sz w:val="44"/>
          <w:szCs w:val="44"/>
          <w:lang w:val="en-US" w:eastAsia="zh-CN" w:bidi="ar-SA"/>
        </w:rPr>
      </w:pPr>
      <w:r>
        <w:rPr>
          <w:rStyle w:val="10"/>
          <w:rFonts w:hint="eastAsia" w:ascii="黑体" w:hAnsi="黑体" w:eastAsia="黑体"/>
          <w:color w:val="auto"/>
          <w:sz w:val="32"/>
          <w:szCs w:val="32"/>
          <w:lang w:val="en-US" w:eastAsia="zh-CN" w:bidi="ar-SA"/>
        </w:rPr>
        <w:t xml:space="preserve"> </w:t>
      </w:r>
      <w:r>
        <w:rPr>
          <w:rStyle w:val="10"/>
          <w:rFonts w:hint="eastAsia" w:ascii="黑体" w:hAnsi="黑体" w:eastAsia="黑体"/>
          <w:color w:val="auto"/>
          <w:sz w:val="44"/>
          <w:szCs w:val="44"/>
          <w:lang w:val="en-US" w:eastAsia="zh-CN" w:bidi="ar-SA"/>
        </w:rPr>
        <w:t xml:space="preserve"> 地 理 答 案</w:t>
      </w:r>
    </w:p>
    <w:p>
      <w:pPr>
        <w:pStyle w:val="21"/>
        <w:ind w:firstLine="315"/>
        <w:rPr>
          <w:rStyle w:val="10"/>
          <w:color w:val="auto"/>
          <w:lang w:val="en-US" w:eastAsia="zh-CN" w:bidi="ar-SA"/>
        </w:rPr>
      </w:pPr>
    </w:p>
    <w:p>
      <w:pPr>
        <w:pStyle w:val="21"/>
        <w:rPr>
          <w:rStyle w:val="10"/>
          <w:color w:val="auto"/>
          <w:lang w:val="en-US" w:eastAsia="zh-CN" w:bidi="ar-SA"/>
        </w:rPr>
      </w:pPr>
      <w:r>
        <w:rPr>
          <w:rStyle w:val="10"/>
          <w:rFonts w:hint="eastAsia"/>
          <w:color w:val="auto"/>
          <w:lang w:val="en-US" w:eastAsia="zh-CN" w:bidi="ar-SA"/>
        </w:rPr>
        <w:t>1-2  AB       3-4  CD      5-6  BC       7-8  CC       9-10  CD</w:t>
      </w:r>
    </w:p>
    <w:p>
      <w:pPr>
        <w:pStyle w:val="21"/>
        <w:rPr>
          <w:rStyle w:val="10"/>
          <w:color w:val="auto"/>
          <w:lang w:val="en-US" w:eastAsia="zh-CN" w:bidi="ar-SA"/>
        </w:rPr>
      </w:pPr>
      <w:r>
        <w:rPr>
          <w:rStyle w:val="10"/>
          <w:rFonts w:hint="eastAsia"/>
          <w:color w:val="auto"/>
          <w:lang w:val="en-US" w:eastAsia="zh-CN" w:bidi="ar-SA"/>
        </w:rPr>
        <w:t>11-12  BA    13-15  BBA    16-17  DD     18-19  AC    20-22  CDB</w:t>
      </w:r>
    </w:p>
    <w:p>
      <w:pPr>
        <w:pStyle w:val="21"/>
        <w:rPr>
          <w:rStyle w:val="10"/>
          <w:color w:val="auto"/>
          <w:lang w:val="en-US" w:eastAsia="zh-CN" w:bidi="ar-SA"/>
        </w:rPr>
      </w:pPr>
      <w:r>
        <w:rPr>
          <w:rStyle w:val="10"/>
          <w:rFonts w:hint="eastAsia"/>
          <w:color w:val="auto"/>
          <w:lang w:val="en-US" w:eastAsia="zh-CN" w:bidi="ar-SA"/>
        </w:rPr>
        <w:t>23-25  DCA    26-28 BAA    29-30  CD</w:t>
      </w:r>
    </w:p>
    <w:p>
      <w:pPr>
        <w:pStyle w:val="21"/>
        <w:rPr>
          <w:rStyle w:val="10"/>
          <w:color w:val="auto"/>
          <w:lang w:val="en-US" w:eastAsia="zh-CN" w:bidi="ar-SA"/>
        </w:rPr>
      </w:pPr>
    </w:p>
    <w:p>
      <w:pPr>
        <w:pStyle w:val="21"/>
        <w:rPr>
          <w:rStyle w:val="10"/>
          <w:color w:val="auto"/>
          <w:lang w:val="en-US" w:eastAsia="zh-CN" w:bidi="ar-SA"/>
        </w:rPr>
      </w:pPr>
      <w:r>
        <w:rPr>
          <w:rStyle w:val="10"/>
          <w:color w:val="auto"/>
          <w:lang w:val="en-US" w:eastAsia="zh-CN" w:bidi="ar-SA"/>
        </w:rPr>
        <w:t>31</w:t>
      </w:r>
      <w:r>
        <w:rPr>
          <w:rStyle w:val="10"/>
          <w:rFonts w:hint="eastAsia"/>
          <w:color w:val="auto"/>
          <w:lang w:val="en-US" w:eastAsia="zh-CN" w:bidi="ar-SA"/>
        </w:rPr>
        <w:t>.</w:t>
      </w:r>
    </w:p>
    <w:p>
      <w:pPr>
        <w:pStyle w:val="21"/>
        <w:rPr>
          <w:rStyle w:val="10"/>
          <w:color w:val="auto"/>
          <w:lang w:val="en-US" w:eastAsia="zh-CN" w:bidi="ar-SA"/>
        </w:rPr>
      </w:pPr>
      <w:r>
        <w:rPr>
          <w:rStyle w:val="10"/>
          <w:color w:val="auto"/>
          <w:lang w:val="en-US" w:eastAsia="zh-CN" w:bidi="ar-SA"/>
        </w:rPr>
        <w:drawing>
          <wp:inline distT="0" distB="0" distL="0" distR="0">
            <wp:extent cx="3810000" cy="1019175"/>
            <wp:effectExtent l="0" t="0" r="0" b="9525"/>
            <wp:docPr id="65" name="图片 65" descr="C:\Users\laq\AppData\Roaming\Tencent\Users\269379749\QQ\WinTemp\RichOle\3UGN$J4{7Q4[LWS82Z2U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C:\Users\laq\AppData\Roaming\Tencent\Users\269379749\QQ\WinTemp\RichOle\3UGN$J4{7Q4[LWS82Z2U4_5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1"/>
        <w:rPr>
          <w:rStyle w:val="10"/>
          <w:color w:val="auto"/>
          <w:lang w:val="en-US" w:eastAsia="zh-CN" w:bidi="ar-SA"/>
        </w:rPr>
      </w:pPr>
      <w:r>
        <w:rPr>
          <w:rStyle w:val="10"/>
          <w:color w:val="auto"/>
          <w:lang w:val="en-US" w:eastAsia="zh-CN" w:bidi="ar-SA"/>
        </w:rPr>
        <w:t>32</w:t>
      </w:r>
      <w:r>
        <w:rPr>
          <w:rStyle w:val="10"/>
          <w:rFonts w:hint="eastAsia"/>
          <w:color w:val="auto"/>
          <w:lang w:val="en-US" w:eastAsia="zh-CN" w:bidi="ar-SA"/>
        </w:rPr>
        <w:t>.</w:t>
      </w:r>
    </w:p>
    <w:p>
      <w:pPr>
        <w:pStyle w:val="21"/>
        <w:ind w:firstLine="315"/>
        <w:rPr>
          <w:rStyle w:val="10"/>
          <w:lang w:val="en-US" w:eastAsia="zh-CN" w:bidi="ar-SA"/>
        </w:rPr>
      </w:pPr>
      <w:r>
        <w:rPr>
          <w:rStyle w:val="10"/>
          <w:lang w:val="en-US" w:eastAsia="zh-CN" w:bidi="ar-SA"/>
        </w:rPr>
        <w:drawing>
          <wp:inline distT="0" distB="0" distL="0" distR="0">
            <wp:extent cx="3619500" cy="1000125"/>
            <wp:effectExtent l="0" t="0" r="0" b="9525"/>
            <wp:docPr id="21" name="图片 3" descr="C:\Users\laq\AppData\Roaming\Tencent\Users\269379749\QQ\WinTemp\RichOle\(Z}]S}JU1F@IP]LEFU[ZQ[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 descr="C:\Users\laq\AppData\Roaming\Tencent\Users\269379749\QQ\WinTemp\RichOle\(Z}]S}JU1F@IP]LEFU[ZQ[I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21D46E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Normal (Web)"/>
    <w:basedOn w:val="2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jpe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WPS Office_11.1.0.10667_F1E327BC-269C-435d-A152-05C5408002CA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2009-03-27T08:43:00Z</dcterms:created>
  <dcterms:modified xsi:type="dcterms:W3CDTF">2021-08-11T08:51:33Z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2052-11.1.0.10667</vt:lpwstr>
  </property>
  <property fmtid="{D5CDD505-2E9C-101B-9397-08002B2CF9AE}" pid="5" name="ICV">
    <vt:lpwstr>C5BCE7A040094122BDA7BD43EECFD6C2</vt:lpwstr>
  </property>
</Properties>
</file>