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怀化市中小学课程改革教育质量监测试卷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2021年上期期末考试  高二化学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rPr>
          <w:rFonts w:hint="eastAsia"/>
        </w:rPr>
        <w:t xml:space="preserve">可能用到的相对原子质量：H-1 </w:t>
      </w:r>
      <w:r>
        <w:t xml:space="preserve"> </w:t>
      </w:r>
      <w:r>
        <w:rPr>
          <w:rFonts w:hint="eastAsia"/>
        </w:rPr>
        <w:t xml:space="preserve">C-12 </w:t>
      </w:r>
      <w:r>
        <w:t xml:space="preserve"> </w:t>
      </w:r>
      <w:r>
        <w:rPr>
          <w:rFonts w:hint="eastAsia"/>
        </w:rPr>
        <w:t>N-14</w:t>
      </w:r>
      <w:r>
        <w:t xml:space="preserve"> </w:t>
      </w:r>
      <w:r>
        <w:rPr>
          <w:rFonts w:hint="eastAsia"/>
        </w:rPr>
        <w:t xml:space="preserve"> </w:t>
      </w:r>
      <w:r>
        <w:t>O</w:t>
      </w:r>
      <w:r>
        <w:rPr>
          <w:rFonts w:hint="eastAsia"/>
        </w:rPr>
        <w:t xml:space="preserve">-16 </w:t>
      </w:r>
      <w:r>
        <w:t xml:space="preserve"> </w:t>
      </w:r>
      <w:r>
        <w:rPr>
          <w:rFonts w:hint="eastAsia"/>
        </w:rPr>
        <w:t xml:space="preserve">Al-27 </w:t>
      </w:r>
      <w:r>
        <w:t xml:space="preserve"> </w:t>
      </w:r>
      <w:r>
        <w:rPr>
          <w:rFonts w:hint="eastAsia"/>
        </w:rPr>
        <w:t>Co-59</w:t>
      </w:r>
      <w:r>
        <w:t xml:space="preserve"> </w:t>
      </w:r>
      <w:r>
        <w:rPr>
          <w:rFonts w:hint="eastAsia"/>
        </w:rPr>
        <w:t xml:space="preserve"> As-75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rPr>
          <w:rFonts w:hint="eastAsia"/>
        </w:rPr>
        <w:t>满分100分，考试时间75分钟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注意事项：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1．答题前，考生务必将自己的姓名、准考证号写在答题卡和该试题卷的封面上，并认真核对条形码上的姓名、准考证号和科目。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2．考生作答时，选择题和非选择题均须做在答题卡上，在本试题卷上答题无效。考生在答题卡上按答题卡中注意事项的要求答题。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3．考试结束后，将本试题卷和答题卡一并交回。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4．本试题卷共6页，如缺页，考生须声明，否则后果自负。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一、选择题：本题共10小题，每小题3分，共30分。在每小题给出的四个选项中，只有一项是符合题目要求的。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1．下列所述应用没有涉及氧化还原反应的是（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A．硅胶用作食品防潮剂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B．还原Fe粉用作食品脱氧剂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</w:t>
      </w:r>
      <w:r>
        <w:object>
          <v:shape id="_x0000_i1025" o:spt="75" type="#_x0000_t75" style="height:18.15pt;width:35.0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>补血剂与维生素C配合服用效果更佳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D．用硅藻土中浸润的</w:t>
      </w:r>
      <w:r>
        <w:object>
          <v:shape id="_x0000_i1026" o:spt="75" type="#_x0000_t75" style="height:18.15pt;width:41.9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吸收水果散发的乙烯给水果保鲜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2．下列说法正确的是（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A．淀粉、蛋白质、油脂均属于天然有机高分子化含物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B．Fe</w:t>
      </w:r>
      <w:r>
        <w:t>O</w:t>
      </w:r>
      <w:r>
        <w:rPr>
          <w:rFonts w:hint="eastAsia"/>
        </w:rPr>
        <w:t>粉末在空气中受热，迅速被氧化成</w:t>
      </w:r>
      <w:r>
        <w:object>
          <v:shape id="_x0000_i1027" o:spt="75" type="#_x0000_t75" style="height:18.15pt;width:31.9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</w:t>
      </w:r>
      <w:r>
        <w:object>
          <v:shape id="_x0000_i1028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</w:rPr>
        <w:t>可漂白纸浆，可用于杀菌、消毒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D．镀锌铁皮的镀层破损后，铁皮会加速腐蚀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3．己二酸是一种重要的化工原料，科学家在现有工业路线基础上，提出了一条“绿色”合成路线：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drawing>
          <wp:inline distT="0" distB="0" distL="0" distR="0">
            <wp:extent cx="3105150" cy="6877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8353" cy="6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A．苯与碘水混合，充分振荡后静置，下层溶液呈紫红色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B．环己醇与环己烷都属于烃的衍生物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C．己二酸与环己醇反应有</w:t>
      </w:r>
      <w:r>
        <w:object>
          <v:shape id="_x0000_i1029" o:spt="75" type="#_x0000_t75" style="height:18.15pt;width:25.6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>生成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D．环己醇分子中所有碳原子共平面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4．</w:t>
      </w:r>
      <w:r>
        <w:object>
          <v:shape id="_x0000_i1030" o:spt="75" type="#_x0000_t75" style="height:18.15pt;width:18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>为阿伏加德罗常数的值。下列说法正确的是（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A．标准状况下，</w:t>
      </w:r>
      <w:r>
        <w:object>
          <v:shape id="_x0000_i1031" o:spt="75" type="#_x0000_t75" style="height:18.15pt;width:50.7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>含有的分子数为</w:t>
      </w:r>
      <w:r>
        <w:object>
          <v:shape id="_x0000_i1032" o:spt="75" type="#_x0000_t75" style="height:18.15pt;width:18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</w:t>
      </w:r>
      <w:r>
        <w:object>
          <v:shape id="_x0000_i1033" o:spt="75" type="#_x0000_t75" style="height:16.3pt;width:76.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溶液中含有的</w:t>
      </w:r>
      <w:r>
        <w:object>
          <v:shape id="_x0000_i1034" o:spt="75" type="#_x0000_t75" style="height:15.05pt;width:16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>数为</w:t>
      </w:r>
      <w:r>
        <w:object>
          <v:shape id="_x0000_i1035" o:spt="75" type="#_x0000_t75" style="height:18.15pt;width:33.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t>C</w:t>
      </w:r>
      <w:r>
        <w:rPr>
          <w:rFonts w:hint="eastAsia"/>
        </w:rPr>
        <w:t>．足量的Cu与2mol浓硫酸加热充分反应后得到</w:t>
      </w:r>
      <w:r>
        <w:object>
          <v:shape id="_x0000_i1036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/>
        </w:rPr>
        <w:t>分子数为</w:t>
      </w:r>
      <w:r>
        <w:object>
          <v:shape id="_x0000_i1037" o:spt="75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</w:t>
      </w:r>
      <w:r>
        <w:object>
          <v:shape id="_x0000_i1038" o:spt="75" type="#_x0000_t75" style="height:18.15pt;width:59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/>
        </w:rPr>
        <w:t>与足量的水充分反应转移的电子数目为</w:t>
      </w:r>
      <w:r>
        <w:object>
          <v:shape id="_x0000_i1039" o:spt="75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5．下列实验现象及结论都正确的是（    ）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088"/>
        <w:gridCol w:w="3088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3088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实验</w:t>
            </w:r>
          </w:p>
        </w:tc>
        <w:tc>
          <w:tcPr>
            <w:tcW w:w="3088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现象</w:t>
            </w:r>
          </w:p>
        </w:tc>
        <w:tc>
          <w:tcPr>
            <w:tcW w:w="3088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浓硫酸滴入蔗糖中，产生的气体一体导入澄清石灰水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蔗糖变黑、体积膨胀，澄清石灰水变浑浊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使澄清石灰水变浑浊的气体一定是</w:t>
            </w:r>
            <w:r>
              <w:object>
                <v:shape id="_x0000_i1040" o:spt="75" type="#_x0000_t75" style="height:18.15pt;width:23.15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稀硫酸加入铜粉中，加热；再加入少量硝酸钾固体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加热时无明显现象；加入硝酸钾后溶液变蓝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硝酸钾起催化作用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少量铁粉加入稀硝酸中，充分反应后，滴加KSCN溶液</w:t>
            </w:r>
          </w:p>
        </w:tc>
        <w:tc>
          <w:tcPr>
            <w:tcW w:w="3088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有无色气泡产生，溶液呈血红色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稀硝酸能将Fe氧化成</w:t>
            </w:r>
            <w:r>
              <w:object>
                <v:shape id="_x0000_i1041" o:spt="75" type="#_x0000_t75" style="height:16.3pt;width:23.8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3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将钠加入硫酸铜溶液中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钠表面附着红色物质</w:t>
            </w:r>
          </w:p>
        </w:tc>
        <w:tc>
          <w:tcPr>
            <w:tcW w:w="3088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钠的金属性比铜强</w: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6．W、</w:t>
      </w:r>
      <w:r>
        <w:t>X</w:t>
      </w:r>
      <w:r>
        <w:rPr>
          <w:rFonts w:hint="eastAsia"/>
        </w:rPr>
        <w:t>、Y、Z为原子序数依次增大的短周期主族元素，Y的原子序数等于</w:t>
      </w:r>
      <w:r>
        <w:t>W</w:t>
      </w:r>
      <w:r>
        <w:rPr>
          <w:rFonts w:hint="eastAsia"/>
        </w:rPr>
        <w:t>与</w:t>
      </w:r>
      <w:r>
        <w:t>X</w:t>
      </w:r>
      <w:r>
        <w:rPr>
          <w:rFonts w:hint="eastAsia"/>
        </w:rPr>
        <w:t>的原子序数之和，Z的最外层电子数为K层的一半，</w:t>
      </w:r>
      <w:r>
        <w:t>W</w:t>
      </w:r>
      <w:r>
        <w:rPr>
          <w:rFonts w:hint="eastAsia"/>
        </w:rPr>
        <w:t>与</w:t>
      </w:r>
      <w:r>
        <w:t>X</w:t>
      </w:r>
      <w:r>
        <w:rPr>
          <w:rFonts w:hint="eastAsia"/>
        </w:rPr>
        <w:t>形成的一种气态化合物能使湿润的红色石蕊试纸变蓝。下列说法正确的是（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A．原子半径：</w:t>
      </w:r>
      <w:r>
        <w:t>Z</w:t>
      </w:r>
      <w:r>
        <w:rPr>
          <w:rFonts w:hint="eastAsia"/>
        </w:rPr>
        <w:t>&gt;</w:t>
      </w:r>
      <w:r>
        <w:t>X</w:t>
      </w:r>
      <w:r>
        <w:rPr>
          <w:rFonts w:hint="eastAsia"/>
        </w:rPr>
        <w:t>&gt;Y</w:t>
      </w:r>
      <w:r>
        <w:tab/>
      </w:r>
      <w:r>
        <w:tab/>
      </w:r>
      <w:r>
        <w:rPr>
          <w:rFonts w:hint="eastAsia"/>
        </w:rPr>
        <w:t>B．W与Y能形成含有非极性键的离子化合物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C．X和Y的最简单氢化物的沸点：X&gt;Y</w:t>
      </w:r>
      <w:r>
        <w:tab/>
      </w:r>
      <w:r>
        <w:rPr>
          <w:rFonts w:hint="eastAsia"/>
        </w:rPr>
        <w:t>D．由W、X、Y三种元素所组成化合物的水溶液均显酸性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7．关于反应</w:t>
      </w:r>
      <w:r>
        <w:object>
          <v:shape id="_x0000_i1042" o:spt="75" type="#_x0000_t75" style="height:18.8pt;width:260.4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/>
        </w:rPr>
        <w:t>，下列说法正确的是（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</w:t>
      </w:r>
      <w:r>
        <w:object>
          <v:shape id="_x0000_i1043" o:spt="75" type="#_x0000_t75" style="height:18.15pt;width:41.9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/>
        </w:rPr>
        <w:t>是还原产物</w:t>
      </w:r>
      <w:r>
        <w:tab/>
      </w:r>
      <w:r>
        <w:rPr>
          <w:rFonts w:hint="eastAsia"/>
        </w:rPr>
        <w:t>B．</w:t>
      </w:r>
      <w:r>
        <w:object>
          <v:shape id="_x0000_i1044" o:spt="75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/>
        </w:rPr>
        <w:t>表现出强氧化性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</w:t>
      </w:r>
      <w:r>
        <w:object>
          <v:shape id="_x0000_i1045" o:spt="75" type="#_x0000_t75" style="height:18.15pt;width:29.4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/>
        </w:rPr>
        <w:t>是氧化剂</w:t>
      </w:r>
      <w:r>
        <w:tab/>
      </w:r>
      <w:r>
        <w:tab/>
      </w:r>
      <w:r>
        <w:rPr>
          <w:rFonts w:hint="eastAsia"/>
        </w:rPr>
        <w:t>D．氧化产物与还原产物的质量之比为2：1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8．下列离子方程式书写错误的是（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A．钠与水反应：</w:t>
      </w:r>
      <w:r>
        <w:object>
          <v:shape id="_x0000_i1046" o:spt="75" type="#_x0000_t75" style="height:18.8pt;width:177.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B．氯气与水反应：</w:t>
      </w:r>
      <w:r>
        <w:object>
          <v:shape id="_x0000_i1047" o:spt="75" type="#_x0000_t75" style="height:18.8pt;width:15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C．铜与氯化铁溶液反应：</w:t>
      </w:r>
      <w:r>
        <w:object>
          <v:shape id="_x0000_i1048" o:spt="75" type="#_x0000_t75" style="height:16.3pt;width:117.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</w:t>
      </w:r>
      <w:r>
        <w:object>
          <v:shape id="_x0000_i1049" o:spt="75" type="#_x0000_t75" style="height:19.4pt;width:50.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/>
        </w:rPr>
        <w:t>溶液与过量的</w:t>
      </w:r>
      <w:r>
        <w:object>
          <v:shape id="_x0000_i1050" o:spt="75" type="#_x0000_t75" style="height:18.15pt;width:46.3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/>
        </w:rPr>
        <w:t>溶液反应：</w:t>
      </w:r>
      <w:r>
        <w:object>
          <v:shape id="_x0000_i1051" o:spt="75" type="#_x0000_t75" style="height:18.8pt;width:226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9．</w:t>
      </w:r>
      <w:r>
        <w:object>
          <v:shape id="_x0000_i1052" o:spt="75" type="#_x0000_t75" style="height:19.4pt;width:46.9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/>
        </w:rPr>
        <w:t>催化某反应的一种反应机理如下图所示。下列说法正确的是（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drawing>
          <wp:inline distT="0" distB="0" distL="0" distR="0">
            <wp:extent cx="1757680" cy="1709420"/>
            <wp:effectExtent l="0" t="0" r="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1"/>
                    <a:srcRect b="8457"/>
                    <a:stretch>
                      <a:fillRect/>
                    </a:stretch>
                  </pic:blipFill>
                  <pic:spPr>
                    <a:xfrm>
                      <a:off x="0" y="0"/>
                      <a:ext cx="1823045" cy="17725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</w:t>
      </w:r>
      <w:r>
        <w:object>
          <v:shape id="_x0000_i1053" o:spt="75" type="#_x0000_t75" style="height:16.3pt;width:25.6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/>
        </w:rPr>
        <w:t>没有参与该催化循环</w:t>
      </w:r>
      <w:r>
        <w:tab/>
      </w:r>
      <w:r>
        <w:rPr>
          <w:rFonts w:hint="eastAsia"/>
        </w:rPr>
        <w:t>B．该反应可产生清洁燃料</w:t>
      </w:r>
      <w:r>
        <w:object>
          <v:shape id="_x0000_i1054" o:spt="75" type="#_x0000_t75" style="height:18.15pt;width:16.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C．该反应可消耗温室气体</w:t>
      </w:r>
      <w:r>
        <w:object>
          <v:shape id="_x0000_i1055" o:spt="75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tab/>
      </w:r>
      <w:r>
        <w:rPr>
          <w:rFonts w:hint="eastAsia"/>
        </w:rPr>
        <w:t>D．该催化循环中Fe的成键数目不变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t>1</w:t>
      </w:r>
      <w:r>
        <w:rPr>
          <w:rFonts w:hint="eastAsia"/>
        </w:rPr>
        <w:t>0．理论研究表明，在101kPa和298K下HCN=HNC异构化反应过程的能量变化如图所示。下列说法正确的是（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drawing>
          <wp:inline distT="0" distB="0" distL="0" distR="0">
            <wp:extent cx="2202815" cy="1454785"/>
            <wp:effectExtent l="0" t="0" r="698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8"/>
                    <a:srcRect b="7866"/>
                    <a:stretch>
                      <a:fillRect/>
                    </a:stretch>
                  </pic:blipFill>
                  <pic:spPr>
                    <a:xfrm>
                      <a:off x="0" y="0"/>
                      <a:ext cx="2248941" cy="14852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A．HNC比HCN稳定</w:t>
      </w:r>
      <w:r>
        <w:tab/>
      </w:r>
      <w:r>
        <w:tab/>
      </w:r>
      <w:r>
        <w:rPr>
          <w:rFonts w:hint="eastAsia"/>
        </w:rPr>
        <w:t>B．该异构化反应的</w:t>
      </w:r>
      <w:r>
        <w:object>
          <v:shape id="_x0000_i1056" o:spt="75" type="#_x0000_t75" style="height:16.3pt;width:103.3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C．正反应的活化能小于逆反应的活化能</w:t>
      </w:r>
      <w:r>
        <w:tab/>
      </w:r>
      <w:r>
        <w:rPr>
          <w:rFonts w:hint="eastAsia"/>
        </w:rPr>
        <w:t>D．使用催化剂，可以改变该反应的反应热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二、选择题：本题共4小题，每小题4分，共16分。在每小题给出的四个选项中，有一个或两个选项符合题目要求。全部选对的得4分，选对但不全的得2分，有选错的得0分。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11．碳酸钠俗称纯碱，是一种重要的化工原料。以碳酸氢铵和氯化钠为原料制备碳酸钠的过程如下：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drawing>
          <wp:inline distT="0" distB="0" distL="0" distR="0">
            <wp:extent cx="4719955" cy="845185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790323" cy="85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下列说法错误的是（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A．“搅拌”的目的是为了提高反应速率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B．“搅拌”中主要发生的化反应为：</w:t>
      </w:r>
      <w:r>
        <w:object>
          <v:shape id="_x0000_i1057" o:spt="75" type="#_x0000_t75" style="height:25.05pt;width:209.1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C．“抽滤”后滤液中大量存在的阳离子有</w:t>
      </w:r>
      <w:r>
        <w:object>
          <v:shape id="_x0000_i1058" o:spt="75" type="#_x0000_t75" style="height:16.3pt;width:23.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/>
        </w:rPr>
        <w:t>、</w:t>
      </w:r>
      <w:r>
        <w:object>
          <v:shape id="_x0000_i1059" o:spt="75" type="#_x0000_t75" style="height:15.05pt;width:16.9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D．“300℃加热”时发生的化学反应属于氧化还原反应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12．丙酮缩甘油被称之为万能溶剂，其主要制备方法如下图。下列说法正确的是（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drawing>
          <wp:inline distT="0" distB="0" distL="0" distR="0">
            <wp:extent cx="1964055" cy="7467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011284" cy="7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A．丙酮缩甘油的分子式为</w:t>
      </w:r>
      <w:r>
        <w:object>
          <v:shape id="_x0000_i1060" o:spt="75" type="#_x0000_t75" style="height:18.15pt;width:43.8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</w:t>
      </w:r>
      <w:r>
        <w:drawing>
          <wp:inline distT="0" distB="0" distL="0" distR="0">
            <wp:extent cx="577850" cy="320040"/>
            <wp:effectExtent l="0" t="0" r="0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98219" cy="33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发生消去反应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C．该反应属于取代反应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D．丙酮缩甘油的同分异构体中同时含羧基、羟基和三个甲基的有4种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13．一种新型</w:t>
      </w:r>
      <w:r>
        <w:object>
          <v:shape id="_x0000_i1061" o:spt="75" type="#_x0000_t75" style="height:18.15pt;width:48.8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hint="eastAsia"/>
        </w:rPr>
        <w:t>水介质电池，为解决环境和能源问题提供了一种新途径，其工作示意图如图所示，下列说法正确的是（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drawing>
          <wp:inline distT="0" distB="0" distL="0" distR="0">
            <wp:extent cx="2621915" cy="1466215"/>
            <wp:effectExtent l="0" t="0" r="698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655594" cy="148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A．放电时，金属锌为负极，电极反应为：</w:t>
      </w:r>
      <w:r>
        <w:object>
          <v:shape id="_x0000_i1062" o:spt="75" type="#_x0000_t75" style="height:21.9pt;width:149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B．放电时，</w:t>
      </w:r>
      <w:r>
        <w:object>
          <v:shape id="_x0000_i1063" o:spt="75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hint="eastAsia"/>
        </w:rPr>
        <w:t>被氧化为储氢物质HCOOH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C．充电时，电池总反应为：</w:t>
      </w:r>
      <w:r>
        <w:object>
          <v:shape id="_x0000_i1064" o:spt="75" type="#_x0000_t75" style="height:21.9pt;width:207.8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D．充电时，双极隔膜产生的</w:t>
      </w:r>
      <w:r>
        <w:object>
          <v:shape id="_x0000_i1065" o:spt="75" type="#_x0000_t75" style="height:15.05pt;width:16.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hint="eastAsia"/>
        </w:rPr>
        <w:t>向右侧正极室移动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14．20℃时，用NaOH调节</w:t>
      </w:r>
      <w:r>
        <w:object>
          <v:shape id="_x0000_i1066" o:spt="75" type="#_x0000_t75" style="height:18.15pt;width:95.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hint="eastAsia"/>
        </w:rPr>
        <w:t>溶液的pH，假设不同pH下均有</w:t>
      </w:r>
      <w:r>
        <w:object>
          <v:shape id="_x0000_i1067" o:spt="75" type="#_x0000_t75" style="height:21.9pt;width:252.3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rPr>
          <w:rFonts w:hint="eastAsia"/>
        </w:rPr>
        <w:t>，使用数字传感器测得溶液中各含碳粒子的物质的量浓度随pH的变化曲线如图。下列有关分析错误的是（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drawing>
          <wp:inline distT="0" distB="0" distL="0" distR="0">
            <wp:extent cx="1660525" cy="990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687549" cy="100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A．曲线a代表</w:t>
      </w:r>
      <w:r>
        <w:object>
          <v:shape id="_x0000_i1068" o:spt="75" type="#_x0000_t75" style="height:21.9pt;width:58.8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8">
            <o:LockedField>false</o:LockedField>
          </o:OLEObject>
        </w:object>
      </w:r>
      <w:r>
        <w:rPr>
          <w:rFonts w:hint="eastAsia"/>
        </w:rPr>
        <w:t>随pH的变化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B．pH从</w:t>
      </w:r>
      <w:r>
        <w:t>4</w:t>
      </w:r>
      <w:r>
        <w:rPr>
          <w:rFonts w:hint="eastAsia"/>
        </w:rPr>
        <w:t>到6时主要反应的离子方程式为：</w:t>
      </w:r>
      <w:r>
        <w:object>
          <v:shape id="_x0000_i1069" o:spt="75" type="#_x0000_t75" style="height:18.8pt;width:154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C．pH=7时：</w:t>
      </w:r>
      <w:r>
        <w:object>
          <v:shape id="_x0000_i1070" o:spt="75" type="#_x0000_t75" style="height:21.9pt;width:236.0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D．曲线a、c交点的</w:t>
      </w:r>
      <w:r>
        <w:object>
          <v:shape id="_x0000_i1071" o:spt="75" type="#_x0000_t75" style="height:21.9pt;width:107.0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三、非选择题：包括必考题和选考题两部分。第15~17题为必考题，每个试题考生都必须作答。第18，19题为选考题，考生根据要求作答。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（一）必考题：此题包括3小题，共39分。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15．（12分）过硫酸钾（</w:t>
      </w:r>
      <w:r>
        <w:object>
          <v:shape id="_x0000_i1072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rFonts w:hint="eastAsia"/>
        </w:rPr>
        <w:t>）是一种重要的化工原料。实验室模拟制备过硫酸钾并进行相关探究。回答下列问题：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Ⅰ、制备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（1）低温电解</w:t>
      </w:r>
      <w:r>
        <w:object>
          <v:shape id="_x0000_i1073" o:spt="75" type="#_x0000_t75" style="height:18.15pt;width:40.7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Fonts w:hint="eastAsia"/>
        </w:rPr>
        <w:t>溶液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称取</w:t>
      </w:r>
      <w:r>
        <w:object>
          <v:shape id="_x0000_i1074" o:spt="75" type="#_x0000_t75" style="height:18.15pt;width:58.8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hint="eastAsia"/>
        </w:rPr>
        <w:t>溶于90mL蒸馏水，再倒入大试管中，大试管浸在冰水浴中（装置见下图1），并冷却到5℃以下。电解2h，每隔约半小时补一次冰。反应结束后，将沉淀收集在漏斗中，用乙醇和乙醚洗涤、过滤，最后干燥、称重。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已知：过硫酸钾具有强氧化性（常被还原为硫酸钾），100℃时完全分解，不溶于乙醇。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①每隔约半小时补一次冰，目的是</w:t>
      </w:r>
      <w:r>
        <w:t>______</w:t>
      </w:r>
      <w:r>
        <w:rPr>
          <w:rFonts w:hint="eastAsia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②用乙醇和乙醚洗涤的原因是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drawing>
          <wp:inline distT="0" distB="0" distL="0" distR="0">
            <wp:extent cx="4956175" cy="12477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5153361" cy="129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Ⅱ、探究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（2）某同学预测过硫酸钾的分解产物有</w:t>
      </w:r>
      <w:r>
        <w:object>
          <v:shape id="_x0000_i1075" o:spt="75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rPr>
          <w:rFonts w:hint="eastAsia"/>
        </w:rPr>
        <w:t>、</w:t>
      </w:r>
      <w:r>
        <w:object>
          <v:shape id="_x0000_i1076" o:spt="75" type="#_x0000_t75" style="height:18.15pt;width:21.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5">
            <o:LockedField>false</o:LockedField>
          </o:OLEObject>
        </w:object>
      </w:r>
      <w:r>
        <w:rPr>
          <w:rFonts w:hint="eastAsia"/>
        </w:rPr>
        <w:t>、</w:t>
      </w:r>
      <w:r>
        <w:object>
          <v:shape id="_x0000_i1077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7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078" o:spt="75" type="#_x0000_t75" style="height:18.15pt;width:16.3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9">
            <o:LockedField>false</o:LockedField>
          </o:OLEObject>
        </w:object>
      </w:r>
      <w:r>
        <w:rPr>
          <w:rFonts w:hint="eastAsia"/>
        </w:rPr>
        <w:t>，并用图2装置验证分解产物中含有</w:t>
      </w:r>
      <w:r>
        <w:object>
          <v:shape id="_x0000_i1079" o:spt="75" type="#_x0000_t75" style="height:18.15pt;width:21.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1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080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hint="eastAsia"/>
        </w:rPr>
        <w:t>（部分夹持及加热仪器已省略）。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①实验时，通入He排尽装置的空气后，应先加热装置</w:t>
      </w:r>
      <w:r>
        <w:t>______</w:t>
      </w:r>
      <w:r>
        <w:rPr>
          <w:rFonts w:hint="eastAsia"/>
        </w:rPr>
        <w:t>（填“A”或“B”）。该实验需要控制适宜的反应速率，故装置A的加热方式为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②装置B中石棉绒的作用为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③装置D、E中盛放的试剂依次为</w:t>
      </w:r>
      <w:r>
        <w:t>______</w:t>
      </w:r>
      <w:r>
        <w:rPr>
          <w:rFonts w:hint="eastAsia"/>
        </w:rPr>
        <w:t>、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（3）在</w:t>
      </w:r>
      <w:r>
        <w:object>
          <v:shape id="_x0000_i1081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hint="eastAsia"/>
        </w:rPr>
        <w:t>催化下</w:t>
      </w:r>
      <w:r>
        <w:object>
          <v:shape id="_x0000_i1082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hint="eastAsia"/>
        </w:rPr>
        <w:t>溶液将</w:t>
      </w:r>
      <w:r>
        <w:object>
          <v:shape id="_x0000_i1083" o:spt="75" type="#_x0000_t75" style="height:15.05pt;width:29.4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hint="eastAsia"/>
        </w:rPr>
        <w:t>氧化，得红色溶液。该反应的离子方程式为：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16．（13分）草酸钻用途广泛，用于制指示剂、催化剂及有机合成中间体。利用含钴废料（主要成分为Co0，还含有少量的</w:t>
      </w:r>
      <w:r>
        <w:object>
          <v:shape id="_x0000_i1084" o:spt="75" type="#_x0000_t75" style="height:18.15pt;width:31.9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hint="eastAsia"/>
        </w:rPr>
        <w:t>、</w:t>
      </w:r>
      <w:r>
        <w:object>
          <v:shape id="_x0000_i1085" o:spt="75" type="#_x0000_t75" style="height:14.4pt;width:25.6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1">
            <o:LockedField>false</o:LockedField>
          </o:OLEObject>
        </w:object>
      </w:r>
      <w:r>
        <w:rPr>
          <w:rFonts w:hint="eastAsia"/>
        </w:rPr>
        <w:t>、</w:t>
      </w:r>
      <w:r>
        <w:object>
          <v:shape id="_x0000_i1086" o:spt="75" type="#_x0000_t75" style="height:18.15pt;width:31.9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hint="eastAsia"/>
        </w:rPr>
        <w:t>、</w:t>
      </w:r>
      <w:r>
        <w:object>
          <v:shape id="_x0000_i1087" o:spt="75" type="#_x0000_t75" style="height:14.4pt;width:25.6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  <w:r>
        <w:rPr>
          <w:rFonts w:hint="eastAsia"/>
        </w:rPr>
        <w:t>、</w:t>
      </w:r>
      <w:r>
        <w:object>
          <v:shape id="_x0000_i1088" o:spt="75" type="#_x0000_t75" style="height:16.3pt;width:29.4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hint="eastAsia"/>
        </w:rPr>
        <w:t>、碳及有机物等）制取</w:t>
      </w:r>
      <w:r>
        <w:object>
          <v:shape id="_x0000_i1089" o:spt="75" type="#_x0000_t75" style="height:18.15pt;width:42.5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hint="eastAsia"/>
        </w:rPr>
        <w:t>的一种工艺流程如下：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drawing>
          <wp:inline distT="0" distB="0" distL="0" distR="0">
            <wp:extent cx="5753735" cy="99504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780060" cy="99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已知：</w:t>
      </w:r>
      <w:r>
        <w:object>
          <v:shape id="_x0000_i1090" o:spt="75" type="#_x0000_t75" style="height:14.4pt;width:25.6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hint="eastAsia"/>
        </w:rPr>
        <w:t>与</w:t>
      </w:r>
      <w:r>
        <w:object>
          <v:shape id="_x0000_i1091" o:spt="75" type="#_x0000_t75" style="height:18.15pt;width:31.9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  <w:r>
        <w:rPr>
          <w:rFonts w:hint="eastAsia"/>
        </w:rPr>
        <w:t>的化学性质相似。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回答下列问题：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（1）“焙烧”的目的是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（2）为提高“碱浸”效率，可采取的措施有</w:t>
      </w:r>
      <w:r>
        <w:t>______</w:t>
      </w:r>
      <w:r>
        <w:rPr>
          <w:rFonts w:hint="eastAsia"/>
        </w:rPr>
        <w:t>，写出“碱浸”过程中发生的离子反应方程式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（3）“钻浸出”过程中</w:t>
      </w:r>
      <w:r>
        <w:object>
          <v:shape id="_x0000_i1092" o:spt="75" type="#_x0000_t75" style="height:16.3pt;width:25.6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hint="eastAsia"/>
        </w:rPr>
        <w:t>转化为</w:t>
      </w:r>
      <w:r>
        <w:object>
          <v:shape id="_x0000_i1093" o:spt="75" type="#_x0000_t75" style="height:16.3pt;width:25.6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hint="eastAsia"/>
        </w:rPr>
        <w:t>，反应的离子方程式为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（4）“净化除杂1”过程中，先在35℃左右加入</w:t>
      </w:r>
      <w:r>
        <w:object>
          <v:shape id="_x0000_i1094" o:spt="75" type="#_x0000_t75" style="height:18.15pt;width:30.0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Fonts w:hint="eastAsia"/>
        </w:rPr>
        <w:t>，其作用是</w:t>
      </w:r>
      <w:r>
        <w:t>______</w:t>
      </w:r>
      <w:r>
        <w:rPr>
          <w:rFonts w:hint="eastAsia"/>
        </w:rPr>
        <w:t>；再升温至80℃，加入</w:t>
      </w:r>
      <w:r>
        <w:object>
          <v:shape id="_x0000_i1095" o:spt="75" type="#_x0000_t75" style="height:18.15pt;width:42.5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hint="eastAsia"/>
        </w:rPr>
        <w:t>溶液，调pH至4.7以上。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（5）为测定产品的纯度，将ag产品用适当试剂转化，得到草酸铵</w:t>
      </w:r>
      <w:r>
        <w:object>
          <v:shape id="_x0000_i1096" o:spt="75" type="#_x0000_t75" style="height:21.9pt;width:78.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Fonts w:hint="eastAsia"/>
        </w:rPr>
        <w:t>溶液。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已知：</w:t>
      </w:r>
      <w:r>
        <w:object>
          <v:shape id="_x0000_i1097" o:spt="75" type="#_x0000_t75" style="height:18.15pt;width:54.4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hint="eastAsia"/>
        </w:rPr>
        <w:t>的</w:t>
      </w:r>
      <w:r>
        <w:object>
          <v:shape id="_x0000_i1098" o:spt="75" type="#_x0000_t75" style="height:18.8pt;width:77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hint="eastAsia"/>
        </w:rPr>
        <w:t>；</w:t>
      </w:r>
      <w:r>
        <w:object>
          <v:shape id="_x0000_i1099" o:spt="75" type="#_x0000_t75" style="height:18.15pt;width:41.9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t>的</w:t>
      </w:r>
      <w:r>
        <w:object>
          <v:shape id="_x0000_i1100" o:spt="75" type="#_x0000_t75" style="height:18.8pt;width:73.9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01" o:spt="75" type="#_x0000_t75" style="height:18.8pt;width:74.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①常温时，</w:t>
      </w:r>
      <w:r>
        <w:object>
          <v:shape id="_x0000_i1102" o:spt="75" type="#_x0000_t75" style="height:19.4pt;width:67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hint="eastAsia"/>
        </w:rPr>
        <w:t>溶液pH</w:t>
      </w:r>
      <w:r>
        <w:t>______</w:t>
      </w:r>
      <w:r>
        <w:rPr>
          <w:rFonts w:hint="eastAsia"/>
        </w:rPr>
        <w:t>7（填“大于”、“小于”或“等于”）。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②将草酸铵溶液用过量稀硫酸酸化，用</w:t>
      </w:r>
      <w:r>
        <w:object>
          <v:shape id="_x0000_i1103" o:spt="75" type="#_x0000_t75" style="height:18.8pt;width:112.7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hint="eastAsia"/>
        </w:rPr>
        <w:t>溶液滴定，测得平均消耗</w:t>
      </w:r>
      <w:r>
        <w:object>
          <v:shape id="_x0000_i1104" o:spt="75" type="#_x0000_t75" style="height:18.15pt;width:41.9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hint="eastAsia"/>
        </w:rPr>
        <w:t>溶液20.00mL，则草酸钴样品的纯度为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17．（14分）工业生产硫酸中，</w:t>
      </w:r>
      <w:r>
        <w:object>
          <v:shape id="_x0000_i1105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Fonts w:hint="eastAsia"/>
        </w:rPr>
        <w:t>的催化氧化是关键步骤，排放处理未达标的尾气会产生严重的空气污染。回答下列问题：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（1）</w:t>
      </w:r>
      <w:r>
        <w:object>
          <v:shape id="_x0000_i1106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hint="eastAsia"/>
        </w:rPr>
        <w:t>是形成酸雨的污染物之一，酸雨的pH范围是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（2）已知：①</w:t>
      </w:r>
      <w:r>
        <w:object>
          <v:shape id="_x0000_i1107" o:spt="75" type="#_x0000_t75" style="height:19.4pt;width:137.1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t xml:space="preserve">  </w:t>
      </w:r>
      <w:r>
        <w:object>
          <v:shape id="_x0000_i1108" o:spt="75" type="#_x0000_t75" style="height:18.8pt;width:85.1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②</w:t>
      </w:r>
      <w:r>
        <w:object>
          <v:shape id="_x0000_i1109" o:spt="75" type="#_x0000_t75" style="height:19.4pt;width:122.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t xml:space="preserve">  </w:t>
      </w:r>
      <w:r>
        <w:object>
          <v:shape id="_x0000_i1110" o:spt="75" type="#_x0000_t75" style="height:18.8pt;width:86.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③</w:t>
      </w:r>
      <w:r>
        <w:object>
          <v:shape id="_x0000_i1111" o:spt="75" type="#_x0000_t75" style="height:19.4pt;width:114.5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t xml:space="preserve">  </w:t>
      </w:r>
      <w:r>
        <w:object>
          <v:shape id="_x0000_i1112" o:spt="75" type="#_x0000_t75" style="height:18.8pt;width:85.1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写出</w:t>
      </w:r>
      <w:r>
        <w:object>
          <v:shape id="_x0000_i1113" o:spt="75" type="#_x0000_t75" style="height:18.15pt;width:27.5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114" o:spt="75" type="#_x0000_t75" style="height:18.15pt;width:16.3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hint="eastAsia"/>
        </w:rPr>
        <w:t>反应生成</w:t>
      </w:r>
      <w:r>
        <w:object>
          <v:shape id="_x0000_i1115" o:spt="75" type="#_x0000_t75" style="height:14.4pt;width:25.6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116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Fonts w:hint="eastAsia"/>
        </w:rPr>
        <w:t>的热化学方程式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（3）硫酸工业中涉及反应：</w:t>
      </w:r>
      <w:r>
        <w:object>
          <v:shape id="_x0000_i1117" o:spt="75" type="#_x0000_t75" style="height:30.05pt;width:155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t xml:space="preserve">  </w:t>
      </w:r>
      <w:r>
        <w:object>
          <v:shape id="_x0000_i1118" o:spt="75" type="#_x0000_t75" style="height:18.15pt;width:84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hint="eastAsia"/>
        </w:rPr>
        <w:t>。一定条件下，在恒压密闭容器中，通入</w:t>
      </w:r>
      <w:r>
        <w:object>
          <v:shape id="_x0000_i1119" o:spt="7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120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hint="eastAsia"/>
        </w:rPr>
        <w:t>发生上述反应，</w:t>
      </w:r>
      <w:r>
        <w:object>
          <v:shape id="_x0000_i1121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hint="eastAsia"/>
        </w:rPr>
        <w:t>的平衡转化率和压强、温度的关系如图所示。a点时该反应的压强平衡常数Kp=</w:t>
      </w:r>
      <w:r>
        <w:t>______</w:t>
      </w:r>
      <w:r>
        <w:rPr>
          <w:rFonts w:hint="eastAsia"/>
        </w:rPr>
        <w:t>（保留三位有效数字，已知：分压=气体总压强×该气体的物质的量分数，用各气体物质的分压替代浓度计算的平衡常数叫压强平衡常数）。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恒压条件下，关于该反应的下列说法中正确的是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A．Q大于0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B．相同时间内生成</w:t>
      </w:r>
      <w:r>
        <w:object>
          <v:shape id="_x0000_i1122" o:spt="75" type="#_x0000_t75" style="height:18.15pt;width:56.9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hint="eastAsia"/>
        </w:rPr>
        <w:t>，同时消耗</w:t>
      </w:r>
      <w:r>
        <w:object>
          <v:shape id="_x0000_i1123" o:spt="75" type="#_x0000_t75" style="height:18.15pt;width:48.8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hint="eastAsia"/>
        </w:rPr>
        <w:t>，反应达到平衡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C．相同温度下压强越大，</w:t>
      </w:r>
      <w:r>
        <w:object>
          <v:shape id="_x0000_i1124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hint="eastAsia"/>
        </w:rPr>
        <w:t>的转化率就越大，该反应的平衡常数就越大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D．反应达到平衡后，保持温度不变，再充入</w:t>
      </w:r>
      <w:r>
        <w:object>
          <v:shape id="_x0000_i1125" o:spt="7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126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27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/>
        </w:rPr>
        <w:t>的平衡转化率不变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drawing>
          <wp:inline distT="0" distB="0" distL="0" distR="0">
            <wp:extent cx="2164715" cy="1212850"/>
            <wp:effectExtent l="0" t="0" r="6985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2180226" cy="12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（4）已知：25℃时，</w:t>
      </w:r>
      <w:r>
        <w:object>
          <v:shape id="_x0000_i1128" o:spt="75" type="#_x0000_t75" style="height:19.4pt;width:125.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29" o:spt="75" type="#_x0000_t75" style="height:19.4pt;width:122.7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hint="eastAsia"/>
        </w:rPr>
        <w:t>，该温度下</w:t>
      </w:r>
      <w:r>
        <w:object>
          <v:shape id="_x0000_i1130" o:spt="75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hint="eastAsia"/>
        </w:rPr>
        <w:t>与</w:t>
      </w:r>
      <w:r>
        <w:object>
          <v:shape id="_x0000_i1131" o:spt="75" type="#_x0000_t75" style="height:18.15pt;width:36.9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hint="eastAsia"/>
        </w:rPr>
        <w:t>沉淀共存的悬浊液中，</w:t>
      </w:r>
      <w:r>
        <w:object>
          <v:shape id="_x0000_i1132" o:spt="75" type="#_x0000_t75" style="height:21.9pt;width:110.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（5）用如图装置回收</w:t>
      </w:r>
      <w:r>
        <w:object>
          <v:shape id="_x0000_i1133" o:spt="75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hint="eastAsia"/>
        </w:rPr>
        <w:t>，可制得硫酸，电极均为惰性电极，a、b膜分别为阳离子、阴离子交换膜，写出阴极的电极反应式</w:t>
      </w:r>
      <w:r>
        <w:t>______</w:t>
      </w:r>
      <w:r>
        <w:rPr>
          <w:rFonts w:hint="eastAsia"/>
        </w:rPr>
        <w:t>。当阴极收集到标准状况下的</w:t>
      </w:r>
      <w:r>
        <w:object>
          <v:shape id="_x0000_i1134" o:spt="75" type="#_x0000_t75" style="height:18.15pt;width:46.9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hint="eastAsia"/>
        </w:rPr>
        <w:t>时，理论上在阳极能得到</w:t>
      </w:r>
      <w:r>
        <w:t>______</w:t>
      </w:r>
      <w:r>
        <w:object>
          <v:shape id="_x0000_i1135" o:spt="75" type="#_x0000_t75" style="height:18.15pt;width:41.9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drawing>
          <wp:inline distT="0" distB="0" distL="0" distR="0">
            <wp:extent cx="2578735" cy="1153795"/>
            <wp:effectExtent l="0" t="0" r="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2593900" cy="11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（二）选考题：共15分。请考生从给出的两道题中任选一题作答。如果多做，则按所做的第一题计分。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18．[选修3：物质结构与性质</w:t>
      </w:r>
      <w:r>
        <w:t>]</w:t>
      </w:r>
      <w:r>
        <w:rPr>
          <w:rFonts w:hint="eastAsia"/>
        </w:rPr>
        <w:t>（15分）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A、B、C、D、E、F为前四周期元素且原子序数依次增大，其中基态A原子的电子分布在3个能级，且每个能级所含的电子数相同；C的原子核外最外层有6个运动状态不同的电子；D与E同周期且最外层有3个电子；E的最高价氧化物的水化物酸性最强；基态F原子最外层只有一个电子，其余电子层均充满电子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（1）F原子的外围电子排布式为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（2）已知元素A、B形成的</w:t>
      </w:r>
      <w:r>
        <w:object>
          <v:shape id="_x0000_i1136" o:spt="75" type="#_x0000_t75" style="height:19.4pt;width:33.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hint="eastAsia"/>
        </w:rPr>
        <w:t>分子中所有原子都满足8电子稳定结构，则其分子中</w:t>
      </w:r>
      <w:r>
        <w:object>
          <v:shape id="_x0000_i1137" o:spt="75" type="#_x0000_t75" style="height:10.65pt;width:12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hint="eastAsia"/>
        </w:rPr>
        <w:t>键与</w:t>
      </w:r>
      <w:r>
        <w:object>
          <v:shape id="_x0000_i1138" o:spt="75" type="#_x0000_t75" style="height:10.65pt;width:10.6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hint="eastAsia"/>
        </w:rPr>
        <w:t>键数目之比为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（3）A、B、C第一电离能由大到小的顺序为</w:t>
      </w:r>
      <w:r>
        <w:t>______</w:t>
      </w:r>
      <w:r>
        <w:rPr>
          <w:rFonts w:hint="eastAsia"/>
        </w:rPr>
        <w:t>（用元素符号作答）。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（4）B的气态氢化物极易溶于水的原因为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（5）A与C形成离子</w:t>
      </w:r>
      <w:r>
        <w:object>
          <v:shape id="_x0000_i1139" o:spt="75" type="#_x0000_t75" style="height:18.8pt;width:31.9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hint="eastAsia"/>
        </w:rPr>
        <w:t>的空间构型为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（6）基态E原子中，核外电子占据最高能级的电子云轮廓形状为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（7）B和D形成的原子晶体DB的晶胞参数为a=x</w:t>
      </w:r>
      <w:r>
        <w:t xml:space="preserve"> </w:t>
      </w:r>
      <w:r>
        <w:rPr>
          <w:rFonts w:hint="eastAsia"/>
        </w:rPr>
        <w:t>pm，它的晶胞结构如图。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drawing>
          <wp:inline distT="0" distB="0" distL="0" distR="0">
            <wp:extent cx="982980" cy="687070"/>
            <wp:effectExtent l="0" t="0" r="762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998926" cy="69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①紧邻的B原子之间距离为b，紧邻B、D原子间距离为d，则b：d=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②该晶体的密度为</w:t>
      </w:r>
      <w:r>
        <w:t>______</w:t>
      </w:r>
      <w:r>
        <w:object>
          <v:shape id="_x0000_i1140" o:spt="75" type="#_x0000_t75" style="height:18.15pt;width:38.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hint="eastAsia"/>
        </w:rPr>
        <w:t>（用含x的式子表示，阿伏加德罗常数的值用</w:t>
      </w:r>
      <w:r>
        <w:object>
          <v:shape id="_x0000_i1141" o:spt="75" type="#_x0000_t75" style="height:18.15pt;width:18.8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0">
            <o:LockedField>false</o:LockedField>
          </o:OLEObject>
        </w:object>
      </w:r>
      <w:r>
        <w:rPr>
          <w:rFonts w:hint="eastAsia"/>
        </w:rPr>
        <w:t>表示）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19．[选修5：有机化学基础]（15分）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化合物F是合成某种祛痰止咳药的重要中间体，其合成路线如下：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textAlignment w:val="center"/>
      </w:pPr>
      <w:r>
        <w:drawing>
          <wp:inline distT="0" distB="0" distL="0" distR="0">
            <wp:extent cx="3795395" cy="1306195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838592" cy="132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（1）F中含氧官能团的名称为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（2）B的结构简式为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（3）C→D的反应类型为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（4）若E中有D残留，则产物F中可能含有杂质</w:t>
      </w:r>
      <w:r>
        <w:object>
          <v:shape id="_x0000_i1142" o:spt="75" type="#_x0000_t75" style="height:18.15pt;width:6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3">
            <o:LockedField>false</o:LockedField>
          </o:OLEObject>
        </w:object>
      </w:r>
      <w:r>
        <w:rPr>
          <w:rFonts w:hint="eastAsia"/>
        </w:rPr>
        <w:t>，由D生成该杂质的化学反应方程式为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（5）符合下列条件的A的同分异构体有</w:t>
      </w:r>
      <w:r>
        <w:t>______种</w:t>
      </w:r>
      <w:r>
        <w:rPr>
          <w:rFonts w:hint="eastAsia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①氨基直接连在苯环上；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②能与碳酸氢钠溶液反应放出气泡。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其中核磁共振氢谱显示有5组吸收峰的结构简式为</w:t>
      </w:r>
      <w:r>
        <w:t>______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ind w:firstLine="400" w:firstLineChars="200"/>
        <w:jc w:val="both"/>
        <w:textAlignment w:val="center"/>
      </w:pPr>
      <w:r>
        <w:rPr>
          <w:rFonts w:hint="eastAsia"/>
        </w:rPr>
        <w:t>（6）已知：</w:t>
      </w:r>
      <w:r>
        <w:drawing>
          <wp:inline distT="0" distB="0" distL="0" distR="0">
            <wp:extent cx="603885" cy="32448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641124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143" o:spt="75" type="#_x0000_t75" style="height:16.3pt;width:48.8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drawing>
          <wp:inline distT="0" distB="0" distL="0" distR="0">
            <wp:extent cx="536575" cy="31750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565130" cy="3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0" distR="0">
            <wp:extent cx="694055" cy="301625"/>
            <wp:effectExtent l="0" t="0" r="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742658" cy="3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易被氧化（R为H或烃基）。设计以</w:t>
      </w:r>
      <w:r>
        <w:drawing>
          <wp:inline distT="0" distB="0" distL="0" distR="0">
            <wp:extent cx="786765" cy="302260"/>
            <wp:effectExtent l="0" t="0" r="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845479" cy="32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和</w:t>
      </w:r>
      <w:r>
        <w:drawing>
          <wp:inline distT="0" distB="0" distL="0" distR="0">
            <wp:extent cx="586105" cy="197485"/>
            <wp:effectExtent l="0" t="0" r="444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51"/>
                    <a:srcRect l="2606" r="3539"/>
                    <a:stretch>
                      <a:fillRect/>
                    </a:stretch>
                  </pic:blipFill>
                  <pic:spPr>
                    <a:xfrm>
                      <a:off x="0" y="0"/>
                      <a:ext cx="614722" cy="207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为原料制备</w:t>
      </w:r>
      <w:r>
        <w:drawing>
          <wp:inline distT="0" distB="0" distL="0" distR="0">
            <wp:extent cx="659765" cy="746760"/>
            <wp:effectExtent l="0" t="0" r="698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674777" cy="76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的合成路线</w:t>
      </w:r>
      <w:r>
        <w:t>______</w:t>
      </w:r>
      <w:r>
        <w:rPr>
          <w:rFonts w:hint="eastAsia"/>
        </w:rPr>
        <w:t>（无机试剂和有机溶剂任用，合成路线示例见本题题干）。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t>答案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一、选择题（1至10题每题3分；11至14题每题</w:t>
      </w:r>
      <w:r>
        <w:t>4</w:t>
      </w:r>
      <w:r>
        <w:rPr>
          <w:rFonts w:hint="eastAsia"/>
        </w:rPr>
        <w:t>分，有</w:t>
      </w:r>
      <w:r>
        <w:t>2</w:t>
      </w:r>
      <w:r>
        <w:rPr>
          <w:rFonts w:hint="eastAsia"/>
        </w:rPr>
        <w:t>个选项各</w:t>
      </w:r>
      <w:r>
        <w:t>2</w:t>
      </w:r>
      <w:r>
        <w:rPr>
          <w:rFonts w:hint="eastAsia"/>
        </w:rPr>
        <w:t>分，有错计0分，共</w:t>
      </w:r>
      <w:r>
        <w:t>46</w:t>
      </w:r>
      <w:r>
        <w:rPr>
          <w:rFonts w:hint="eastAsia"/>
        </w:rPr>
        <w:t>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1．A</w:t>
      </w:r>
      <w:r>
        <w:tab/>
      </w:r>
      <w:r>
        <w:t>2</w:t>
      </w:r>
      <w:r>
        <w:rPr>
          <w:rFonts w:hint="eastAsia"/>
        </w:rPr>
        <w:t>．C</w:t>
      </w:r>
      <w:r>
        <w:tab/>
      </w:r>
      <w:r>
        <w:t>3</w:t>
      </w:r>
      <w:r>
        <w:rPr>
          <w:rFonts w:hint="eastAsia"/>
        </w:rPr>
        <w:t>．C</w:t>
      </w:r>
      <w:r>
        <w:tab/>
      </w:r>
      <w:r>
        <w:t>4</w:t>
      </w:r>
      <w:r>
        <w:rPr>
          <w:rFonts w:hint="eastAsia"/>
        </w:rPr>
        <w:t>．D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t>5</w:t>
      </w:r>
      <w:r>
        <w:rPr>
          <w:rFonts w:hint="eastAsia"/>
        </w:rPr>
        <w:t>．C</w:t>
      </w:r>
      <w:r>
        <w:tab/>
      </w:r>
      <w:r>
        <w:t>6</w:t>
      </w:r>
      <w:r>
        <w:rPr>
          <w:rFonts w:hint="eastAsia"/>
        </w:rPr>
        <w:t>．A</w:t>
      </w:r>
      <w:r>
        <w:tab/>
      </w:r>
      <w:r>
        <w:t>7</w:t>
      </w:r>
      <w:r>
        <w:rPr>
          <w:rFonts w:hint="eastAsia"/>
        </w:rPr>
        <w:t>．D</w:t>
      </w:r>
      <w:r>
        <w:tab/>
      </w:r>
      <w:r>
        <w:t>8</w:t>
      </w:r>
      <w:r>
        <w:rPr>
          <w:rFonts w:hint="eastAsia"/>
        </w:rPr>
        <w:t>．C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t>9</w:t>
      </w:r>
      <w:r>
        <w:rPr>
          <w:rFonts w:hint="eastAsia"/>
        </w:rPr>
        <w:t>．B</w:t>
      </w:r>
      <w:r>
        <w:tab/>
      </w:r>
      <w:r>
        <w:t>10</w:t>
      </w:r>
      <w:r>
        <w:rPr>
          <w:rFonts w:hint="eastAsia"/>
        </w:rPr>
        <w:t>．B</w:t>
      </w:r>
      <w:r>
        <w:tab/>
      </w:r>
      <w:r>
        <w:t>11</w:t>
      </w:r>
      <w:r>
        <w:rPr>
          <w:rFonts w:hint="eastAsia"/>
        </w:rPr>
        <w:t>．CD</w:t>
      </w:r>
      <w:r>
        <w:tab/>
      </w:r>
      <w:r>
        <w:t>12</w:t>
      </w:r>
      <w:r>
        <w:rPr>
          <w:rFonts w:hint="eastAsia"/>
        </w:rPr>
        <w:t>．BD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t>13</w:t>
      </w:r>
      <w:r>
        <w:rPr>
          <w:rFonts w:hint="eastAsia"/>
        </w:rPr>
        <w:t>．AC</w:t>
      </w:r>
      <w:r>
        <w:tab/>
      </w:r>
      <w:r>
        <w:t>14</w:t>
      </w:r>
      <w:r>
        <w:rPr>
          <w:rFonts w:hint="eastAsia"/>
        </w:rPr>
        <w:t>．D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说明：主观题化学符号、化学式、方程式及其它表达式有错均记零分。方程式不配平记零分，不标条件、气体符号、沉淀符号等不扣分。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15．（除标注外每空</w:t>
      </w:r>
      <w:r>
        <w:t>1</w:t>
      </w:r>
      <w:r>
        <w:rPr>
          <w:rFonts w:hint="eastAsia"/>
        </w:rPr>
        <w:t>分，共</w:t>
      </w:r>
      <w:r>
        <w:t>12</w:t>
      </w:r>
      <w:r>
        <w:rPr>
          <w:rFonts w:hint="eastAsia"/>
        </w:rPr>
        <w:t>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（1）①保持电解过程中温度始终在5℃以下（合理答案均计分）（2分）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②</w:t>
      </w:r>
      <w:r>
        <w:object>
          <v:shape id="_x0000_i1144" o:spt="75" type="#_x0000_t75" style="height:18.15pt;width:40.0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3">
            <o:LockedField>false</o:LockedField>
          </o:OLEObject>
        </w:object>
      </w:r>
      <w:r>
        <w:rPr>
          <w:rFonts w:hint="eastAsia"/>
        </w:rPr>
        <w:t>不溶于乙醇、乙醚，避免溶解损耗（合理答案均计分）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 xml:space="preserve">（2）①B </w:t>
      </w:r>
      <w:r>
        <w:t xml:space="preserve"> </w:t>
      </w:r>
      <w:r>
        <w:rPr>
          <w:rFonts w:hint="eastAsia"/>
        </w:rPr>
        <w:t>沸水浴（写了水浴即给分）（2分）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②增大铁粉与</w:t>
      </w:r>
      <w:r>
        <w:object>
          <v:shape id="_x0000_i1145" o:spt="75" type="#_x0000_t75" style="height:18.15pt;width:16.3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5">
            <o:LockedField>false</o:LockedField>
          </o:OLEObject>
        </w:object>
      </w:r>
      <w:r>
        <w:rPr>
          <w:rFonts w:hint="eastAsia"/>
        </w:rPr>
        <w:t>的接触面积，使</w:t>
      </w:r>
      <w:r>
        <w:object>
          <v:shape id="_x0000_i1146" o:spt="75" type="#_x0000_t75" style="height:18.15pt;width:16.3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7">
            <o:LockedField>false</o:LockedField>
          </o:OLEObject>
        </w:object>
      </w:r>
      <w:r>
        <w:rPr>
          <w:rFonts w:hint="eastAsia"/>
        </w:rPr>
        <w:t xml:space="preserve">完全反应，同时防止固体粉末堵塞导管（合理答案均计分）（2分） 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③</w:t>
      </w:r>
      <w:r>
        <w:object>
          <v:shape id="_x0000_i1147" o:spt="75" type="#_x0000_t75" style="height:18.15pt;width:31.9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9">
            <o:LockedField>false</o:LockedField>
          </o:OLEObject>
        </w:object>
      </w:r>
      <w:r>
        <w:rPr>
          <w:rFonts w:hint="eastAsia"/>
        </w:rPr>
        <w:t xml:space="preserve">溶液 </w:t>
      </w:r>
      <w:r>
        <w:t xml:space="preserve"> </w:t>
      </w:r>
      <w:r>
        <w:rPr>
          <w:rFonts w:hint="eastAsia"/>
        </w:rPr>
        <w:t>品红溶液（</w:t>
      </w:r>
      <w:r>
        <w:object>
          <v:shape id="_x0000_i1148" o:spt="75" type="#_x0000_t75" style="height:18.15pt;width:41.9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1">
            <o:LockedField>false</o:LockedField>
          </o:OLEObject>
        </w:object>
      </w:r>
      <w:r>
        <w:rPr>
          <w:rFonts w:hint="eastAsia"/>
        </w:rPr>
        <w:t xml:space="preserve">溶液）（合理答案均计分） 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（3）③</w:t>
      </w:r>
      <w:r>
        <w:object>
          <v:shape id="_x0000_i1149" o:spt="75" type="#_x0000_t75" style="height:18.8pt;width:260.4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3">
            <o:LockedField>false</o:LockedField>
          </o:OLEObject>
        </w:object>
      </w:r>
      <w:r>
        <w:rPr>
          <w:rFonts w:hint="eastAsia"/>
        </w:rPr>
        <w:t>（2分）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16．（除标注外每空2分，共13分）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（1）除去碳和有机物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（2）升高温度或增大氢氧化钠溶液的浓度（合理答案均计分）（1分）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object>
          <v:shape id="_x0000_i1150" o:spt="75" type="#_x0000_t75" style="height:18.8pt;width:145.9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5">
            <o:LockedField>false</o:LockedField>
          </o:OLEObject>
        </w:object>
      </w:r>
      <w:r>
        <w:t xml:space="preserve">  </w:t>
      </w:r>
      <w:r>
        <w:object>
          <v:shape id="_x0000_i1151" o:spt="75" type="#_x0000_t75" style="height:18.8pt;width:154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7">
            <o:LockedField>false</o:LockedField>
          </o:OLEObject>
        </w:object>
      </w:r>
      <w:r>
        <w:rPr>
          <w:rFonts w:hint="eastAsia"/>
        </w:rPr>
        <w:t>（对</w:t>
      </w:r>
      <w:r>
        <w:t>1</w:t>
      </w:r>
      <w:r>
        <w:rPr>
          <w:rFonts w:hint="eastAsia"/>
        </w:rPr>
        <w:t>个计</w:t>
      </w:r>
      <w:r>
        <w:t>1</w:t>
      </w:r>
      <w:r>
        <w:rPr>
          <w:rFonts w:hint="eastAsia"/>
        </w:rPr>
        <w:t>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（3）</w:t>
      </w:r>
      <w:r>
        <w:object>
          <v:shape id="_x0000_i1152" o:spt="75" type="#_x0000_t75" style="height:18.8pt;width:215.3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（4）将</w:t>
      </w:r>
      <w:r>
        <w:object>
          <v:shape id="_x0000_i1153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1">
            <o:LockedField>false</o:LockedField>
          </o:OLEObject>
        </w:object>
      </w:r>
      <w:r>
        <w:rPr>
          <w:rFonts w:hint="eastAsia"/>
        </w:rPr>
        <w:t>氧化为</w:t>
      </w:r>
      <w:r>
        <w:object>
          <v:shape id="_x0000_i1154" o:spt="75" type="#_x0000_t75" style="height:16.3pt;width:23.8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（5）①小于  ②73.5/a%（0.735/a也计分）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17．（每空2分，共14分）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（1）pH＜5.6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（2）</w:t>
      </w:r>
      <w:r>
        <w:object>
          <v:shape id="_x0000_i1155" o:spt="75" type="#_x0000_t75" style="height:19.4pt;width:194.7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5">
            <o:LockedField>false</o:LockedField>
          </o:OLEObject>
        </w:object>
      </w:r>
      <w:r>
        <w:t xml:space="preserve">  </w:t>
      </w:r>
      <w:r>
        <w:object>
          <v:shape id="_x0000_i1156" o:spt="75" type="#_x0000_t75" style="height:19.4pt;width:120.8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（3）0.0446（或</w:t>
      </w:r>
      <w:r>
        <w:object>
          <v:shape id="_x0000_i1157" o:spt="75" type="#_x0000_t75" style="height:16.3pt;width:53.2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9">
            <o:LockedField>false</o:LockedField>
          </o:OLEObject>
        </w:object>
      </w:r>
      <w:r>
        <w:rPr>
          <w:rFonts w:hint="eastAsia"/>
        </w:rPr>
        <w:t>）（写0.0445也送分）  BD（对</w:t>
      </w:r>
      <w:r>
        <w:t>1</w:t>
      </w:r>
      <w:r>
        <w:rPr>
          <w:rFonts w:hint="eastAsia"/>
        </w:rPr>
        <w:t>个计</w:t>
      </w:r>
      <w:r>
        <w:t>1</w:t>
      </w:r>
      <w:r>
        <w:rPr>
          <w:rFonts w:hint="eastAsia"/>
        </w:rPr>
        <w:t>分，有错计0分）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（4）26（26：1）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（5）</w:t>
      </w:r>
      <w:r>
        <w:object>
          <v:shape id="_x0000_i1158" o:spt="75" type="#_x0000_t75" style="height:21.9pt;width:228.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1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196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18．（除标注外每空2分，共15分）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（1）</w:t>
      </w:r>
      <w:r>
        <w:object>
          <v:shape id="_x0000_i1159" o:spt="75" type="#_x0000_t75" style="height:16.3pt;width:36.9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（2）3：4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（3）N﹥O﹥C（1分）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（4）</w:t>
      </w:r>
      <w:r>
        <w:object>
          <v:shape id="_x0000_i1160" o:spt="75" type="#_x0000_t75" style="height:18.15pt;width:25.0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5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161" o:spt="75" type="#_x0000_t75" style="height:18.15pt;width:25.6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7">
            <o:LockedField>false</o:LockedField>
          </o:OLEObject>
        </w:object>
      </w:r>
      <w:r>
        <w:rPr>
          <w:rFonts w:hint="eastAsia"/>
        </w:rPr>
        <w:t>均为极性分子，极性分子易溶于极性分子且</w:t>
      </w:r>
      <w:r>
        <w:object>
          <v:shape id="_x0000_i1162" o:spt="75" type="#_x0000_t75" style="height:18.15pt;width:25.0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9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163" o:spt="75" type="#_x0000_t75" style="height:18.15pt;width:25.6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0">
            <o:LockedField>false</o:LockedField>
          </o:OLEObject>
        </w:object>
      </w:r>
      <w:r>
        <w:rPr>
          <w:rFonts w:hint="eastAsia"/>
        </w:rPr>
        <w:t>还易形成氢键（合理答案均计分）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（5）平面三角形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 xml:space="preserve">（6）哑铃形 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（7）①</w:t>
      </w:r>
      <w:r>
        <w:object>
          <v:shape id="_x0000_i1164" o:spt="75" type="#_x0000_t75" style="height:33.8pt;width:26.9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2">
            <o:LockedField>false</o:LockedField>
          </o:OLEObject>
        </w:object>
      </w:r>
      <w:r>
        <w:t xml:space="preserve">  </w:t>
      </w:r>
      <w:r>
        <w:rPr>
          <w:rFonts w:hint="eastAsia"/>
        </w:rPr>
        <w:t>②</w:t>
      </w:r>
      <w:r>
        <w:object>
          <v:shape id="_x0000_i1165" o:spt="75" type="#_x0000_t75" style="height:33.8pt;width:71.3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19．（除标注外每空 2分，共 15分）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（1）羟基（1分）（2）</w:t>
      </w:r>
      <w:r>
        <w:drawing>
          <wp:inline distT="0" distB="0" distL="0" distR="0">
            <wp:extent cx="896620" cy="715645"/>
            <wp:effectExtent l="0" t="0" r="0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96">
                      <a:extLst>
                        <a:ext uri="{BEBA8EAE-BF5A-486C-A8C5-ECC9F3942E4B}">
                          <a14:imgProps xmlns:a14="http://schemas.microsoft.com/office/drawing/2010/main">
                            <a14:imgLayer r:embed="rId29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86" cy="73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（3）氧化反应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（4）</w:t>
      </w:r>
      <w:r>
        <w:drawing>
          <wp:inline distT="0" distB="0" distL="0" distR="0">
            <wp:extent cx="2650490" cy="664210"/>
            <wp:effectExtent l="0" t="0" r="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98">
                      <a:extLst>
                        <a:ext uri="{BEBA8EAE-BF5A-486C-A8C5-ECC9F3942E4B}">
                          <a14:imgProps xmlns:a14="http://schemas.microsoft.com/office/drawing/2010/main">
                            <a14:imgLayer r:embed="rId29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16" cy="68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 xml:space="preserve">（5）13  </w:t>
      </w:r>
      <w:r>
        <w:drawing>
          <wp:inline distT="0" distB="0" distL="0" distR="0">
            <wp:extent cx="879475" cy="778510"/>
            <wp:effectExtent l="0" t="0" r="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00">
                      <a:extLst>
                        <a:ext uri="{BEBA8EAE-BF5A-486C-A8C5-ECC9F3942E4B}">
                          <a14:imgProps xmlns:a14="http://schemas.microsoft.com/office/drawing/2010/main">
                            <a14:imgLayer r:embed="rId30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32" cy="7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（6）</w:t>
      </w:r>
      <w:r>
        <w:drawing>
          <wp:inline distT="0" distB="0" distL="0" distR="0">
            <wp:extent cx="3876675" cy="8064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02">
                      <a:extLst>
                        <a:ext uri="{BEBA8EAE-BF5A-486C-A8C5-ECC9F3942E4B}">
                          <a14:imgProps xmlns:a14="http://schemas.microsoft.com/office/drawing/2010/main">
                            <a14:imgLayer r:embed="rId30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713" cy="81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both"/>
        <w:textAlignment w:val="center"/>
      </w:pPr>
      <w:r>
        <w:rPr>
          <w:rFonts w:hint="eastAsia"/>
        </w:rPr>
        <w:t>（依次对一步计</w:t>
      </w:r>
      <w:r>
        <w:t>1</w:t>
      </w:r>
      <w:r>
        <w:rPr>
          <w:rFonts w:hint="eastAsia"/>
        </w:rPr>
        <w:t>分，共4分，有错后不再计分）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00169" name="图片 100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69" name="图片 10016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27BD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86083"/>
    <w:rsid w:val="00191C29"/>
    <w:rsid w:val="001C63DA"/>
    <w:rsid w:val="001D0C6F"/>
    <w:rsid w:val="00201A7E"/>
    <w:rsid w:val="00204526"/>
    <w:rsid w:val="00221FC9"/>
    <w:rsid w:val="00244CEF"/>
    <w:rsid w:val="002457C2"/>
    <w:rsid w:val="00256AF1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91D7F"/>
    <w:rsid w:val="004B44B5"/>
    <w:rsid w:val="004D44FD"/>
    <w:rsid w:val="00512084"/>
    <w:rsid w:val="0051638E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B13B4"/>
    <w:rsid w:val="006B4331"/>
    <w:rsid w:val="006D5DE9"/>
    <w:rsid w:val="006F45E0"/>
    <w:rsid w:val="00701D6B"/>
    <w:rsid w:val="007061B2"/>
    <w:rsid w:val="00740A09"/>
    <w:rsid w:val="00762E26"/>
    <w:rsid w:val="00777F9C"/>
    <w:rsid w:val="007A71FD"/>
    <w:rsid w:val="008028B5"/>
    <w:rsid w:val="00832EC9"/>
    <w:rsid w:val="00843B85"/>
    <w:rsid w:val="008634CD"/>
    <w:rsid w:val="008731FA"/>
    <w:rsid w:val="00880A38"/>
    <w:rsid w:val="00893DD6"/>
    <w:rsid w:val="008D1156"/>
    <w:rsid w:val="008D2E94"/>
    <w:rsid w:val="008E30E3"/>
    <w:rsid w:val="00974E0F"/>
    <w:rsid w:val="00982128"/>
    <w:rsid w:val="009A27BF"/>
    <w:rsid w:val="009B5666"/>
    <w:rsid w:val="009B776E"/>
    <w:rsid w:val="009C4252"/>
    <w:rsid w:val="009D2BAB"/>
    <w:rsid w:val="00A07DF2"/>
    <w:rsid w:val="00A405DB"/>
    <w:rsid w:val="00A46D54"/>
    <w:rsid w:val="00A536B0"/>
    <w:rsid w:val="00A87777"/>
    <w:rsid w:val="00AB3EE3"/>
    <w:rsid w:val="00AD4827"/>
    <w:rsid w:val="00AD6B6A"/>
    <w:rsid w:val="00B1235C"/>
    <w:rsid w:val="00B51250"/>
    <w:rsid w:val="00B73811"/>
    <w:rsid w:val="00B80D67"/>
    <w:rsid w:val="00B8100F"/>
    <w:rsid w:val="00B96924"/>
    <w:rsid w:val="00BB50C6"/>
    <w:rsid w:val="00C02815"/>
    <w:rsid w:val="00C25B16"/>
    <w:rsid w:val="00C321EB"/>
    <w:rsid w:val="00CA4A07"/>
    <w:rsid w:val="00CE1FAC"/>
    <w:rsid w:val="00D51257"/>
    <w:rsid w:val="00D634C2"/>
    <w:rsid w:val="00D756B6"/>
    <w:rsid w:val="00D77F6E"/>
    <w:rsid w:val="00DA0796"/>
    <w:rsid w:val="00DA5448"/>
    <w:rsid w:val="00DB6888"/>
    <w:rsid w:val="00DC061C"/>
    <w:rsid w:val="00DE1B0B"/>
    <w:rsid w:val="00DF071B"/>
    <w:rsid w:val="00E22C2C"/>
    <w:rsid w:val="00E470B9"/>
    <w:rsid w:val="00E63075"/>
    <w:rsid w:val="00E97096"/>
    <w:rsid w:val="00EA0188"/>
    <w:rsid w:val="00EB17B4"/>
    <w:rsid w:val="00ED1550"/>
    <w:rsid w:val="00ED2FAB"/>
    <w:rsid w:val="00ED4F9A"/>
    <w:rsid w:val="00EE1A37"/>
    <w:rsid w:val="00F00BA0"/>
    <w:rsid w:val="00F14EEB"/>
    <w:rsid w:val="00F21C80"/>
    <w:rsid w:val="00F42721"/>
    <w:rsid w:val="00F626E6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60AE759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" Type="http://schemas.openxmlformats.org/officeDocument/2006/relationships/oleObject" Target="embeddings/oleObject44.bin"/><Relationship Id="rId97" Type="http://schemas.openxmlformats.org/officeDocument/2006/relationships/image" Target="media/image51.png"/><Relationship Id="rId96" Type="http://schemas.openxmlformats.org/officeDocument/2006/relationships/image" Target="media/image50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8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7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0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4.png"/><Relationship Id="rId83" Type="http://schemas.openxmlformats.org/officeDocument/2006/relationships/image" Target="media/image43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2.png"/><Relationship Id="rId80" Type="http://schemas.openxmlformats.org/officeDocument/2006/relationships/image" Target="media/image41.wmf"/><Relationship Id="rId8" Type="http://schemas.openxmlformats.org/officeDocument/2006/relationships/image" Target="media/image3.wmf"/><Relationship Id="rId79" Type="http://schemas.openxmlformats.org/officeDocument/2006/relationships/oleObject" Target="embeddings/oleObject36.bin"/><Relationship Id="rId78" Type="http://schemas.openxmlformats.org/officeDocument/2006/relationships/image" Target="media/image40.png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png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4.png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png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6" Type="http://schemas.openxmlformats.org/officeDocument/2006/relationships/fontTable" Target="fontTable.xml"/><Relationship Id="rId305" Type="http://schemas.openxmlformats.org/officeDocument/2006/relationships/customXml" Target="../customXml/item2.xml"/><Relationship Id="rId304" Type="http://schemas.openxmlformats.org/officeDocument/2006/relationships/customXml" Target="../customXml/item1.xml"/><Relationship Id="rId303" Type="http://schemas.microsoft.com/office/2007/relationships/hdphoto" Target="media/hdphoto4.wdp"/><Relationship Id="rId302" Type="http://schemas.openxmlformats.org/officeDocument/2006/relationships/image" Target="media/image155.png"/><Relationship Id="rId301" Type="http://schemas.microsoft.com/office/2007/relationships/hdphoto" Target="media/hdphoto3.wdp"/><Relationship Id="rId300" Type="http://schemas.openxmlformats.org/officeDocument/2006/relationships/image" Target="media/image154.png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microsoft.com/office/2007/relationships/hdphoto" Target="media/hdphoto2.wdp"/><Relationship Id="rId298" Type="http://schemas.openxmlformats.org/officeDocument/2006/relationships/image" Target="media/image153.png"/><Relationship Id="rId297" Type="http://schemas.microsoft.com/office/2007/relationships/hdphoto" Target="media/hdphoto1.wdp"/><Relationship Id="rId296" Type="http://schemas.openxmlformats.org/officeDocument/2006/relationships/image" Target="media/image152.png"/><Relationship Id="rId295" Type="http://schemas.openxmlformats.org/officeDocument/2006/relationships/image" Target="media/image151.wmf"/><Relationship Id="rId294" Type="http://schemas.openxmlformats.org/officeDocument/2006/relationships/oleObject" Target="embeddings/oleObject141.bin"/><Relationship Id="rId293" Type="http://schemas.openxmlformats.org/officeDocument/2006/relationships/image" Target="media/image150.wmf"/><Relationship Id="rId292" Type="http://schemas.openxmlformats.org/officeDocument/2006/relationships/oleObject" Target="embeddings/oleObject140.bin"/><Relationship Id="rId291" Type="http://schemas.openxmlformats.org/officeDocument/2006/relationships/image" Target="media/image149.wmf"/><Relationship Id="rId290" Type="http://schemas.openxmlformats.org/officeDocument/2006/relationships/oleObject" Target="embeddings/oleObject139.bin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38.bin"/><Relationship Id="rId288" Type="http://schemas.openxmlformats.org/officeDocument/2006/relationships/image" Target="media/image148.wmf"/><Relationship Id="rId287" Type="http://schemas.openxmlformats.org/officeDocument/2006/relationships/oleObject" Target="embeddings/oleObject137.bin"/><Relationship Id="rId286" Type="http://schemas.openxmlformats.org/officeDocument/2006/relationships/image" Target="media/image147.wmf"/><Relationship Id="rId285" Type="http://schemas.openxmlformats.org/officeDocument/2006/relationships/oleObject" Target="embeddings/oleObject136.bin"/><Relationship Id="rId284" Type="http://schemas.openxmlformats.org/officeDocument/2006/relationships/image" Target="media/image146.wmf"/><Relationship Id="rId283" Type="http://schemas.openxmlformats.org/officeDocument/2006/relationships/oleObject" Target="embeddings/oleObject135.bin"/><Relationship Id="rId282" Type="http://schemas.openxmlformats.org/officeDocument/2006/relationships/image" Target="media/image145.wmf"/><Relationship Id="rId281" Type="http://schemas.openxmlformats.org/officeDocument/2006/relationships/oleObject" Target="embeddings/oleObject134.bin"/><Relationship Id="rId280" Type="http://schemas.openxmlformats.org/officeDocument/2006/relationships/image" Target="media/image144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3.bin"/><Relationship Id="rId278" Type="http://schemas.openxmlformats.org/officeDocument/2006/relationships/image" Target="media/image143.wmf"/><Relationship Id="rId277" Type="http://schemas.openxmlformats.org/officeDocument/2006/relationships/oleObject" Target="embeddings/oleObject132.bin"/><Relationship Id="rId276" Type="http://schemas.openxmlformats.org/officeDocument/2006/relationships/image" Target="media/image142.wmf"/><Relationship Id="rId275" Type="http://schemas.openxmlformats.org/officeDocument/2006/relationships/oleObject" Target="embeddings/oleObject131.bin"/><Relationship Id="rId274" Type="http://schemas.openxmlformats.org/officeDocument/2006/relationships/image" Target="media/image141.wmf"/><Relationship Id="rId273" Type="http://schemas.openxmlformats.org/officeDocument/2006/relationships/oleObject" Target="embeddings/oleObject130.bin"/><Relationship Id="rId272" Type="http://schemas.openxmlformats.org/officeDocument/2006/relationships/image" Target="media/image140.wmf"/><Relationship Id="rId271" Type="http://schemas.openxmlformats.org/officeDocument/2006/relationships/oleObject" Target="embeddings/oleObject129.bin"/><Relationship Id="rId270" Type="http://schemas.openxmlformats.org/officeDocument/2006/relationships/image" Target="media/image139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28.bin"/><Relationship Id="rId268" Type="http://schemas.openxmlformats.org/officeDocument/2006/relationships/image" Target="media/image138.wmf"/><Relationship Id="rId267" Type="http://schemas.openxmlformats.org/officeDocument/2006/relationships/oleObject" Target="embeddings/oleObject127.bin"/><Relationship Id="rId266" Type="http://schemas.openxmlformats.org/officeDocument/2006/relationships/image" Target="media/image137.wmf"/><Relationship Id="rId265" Type="http://schemas.openxmlformats.org/officeDocument/2006/relationships/oleObject" Target="embeddings/oleObject126.bin"/><Relationship Id="rId264" Type="http://schemas.openxmlformats.org/officeDocument/2006/relationships/image" Target="media/image136.wmf"/><Relationship Id="rId263" Type="http://schemas.openxmlformats.org/officeDocument/2006/relationships/oleObject" Target="embeddings/oleObject125.bin"/><Relationship Id="rId262" Type="http://schemas.openxmlformats.org/officeDocument/2006/relationships/image" Target="media/image135.wmf"/><Relationship Id="rId261" Type="http://schemas.openxmlformats.org/officeDocument/2006/relationships/oleObject" Target="embeddings/oleObject124.bin"/><Relationship Id="rId260" Type="http://schemas.openxmlformats.org/officeDocument/2006/relationships/image" Target="media/image134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3.bin"/><Relationship Id="rId258" Type="http://schemas.openxmlformats.org/officeDocument/2006/relationships/image" Target="media/image133.wmf"/><Relationship Id="rId257" Type="http://schemas.openxmlformats.org/officeDocument/2006/relationships/oleObject" Target="embeddings/oleObject122.bin"/><Relationship Id="rId256" Type="http://schemas.openxmlformats.org/officeDocument/2006/relationships/image" Target="media/image132.wmf"/><Relationship Id="rId255" Type="http://schemas.openxmlformats.org/officeDocument/2006/relationships/oleObject" Target="embeddings/oleObject121.bin"/><Relationship Id="rId254" Type="http://schemas.openxmlformats.org/officeDocument/2006/relationships/image" Target="media/image131.wmf"/><Relationship Id="rId253" Type="http://schemas.openxmlformats.org/officeDocument/2006/relationships/oleObject" Target="embeddings/oleObject120.bin"/><Relationship Id="rId252" Type="http://schemas.openxmlformats.org/officeDocument/2006/relationships/image" Target="media/image130.png"/><Relationship Id="rId251" Type="http://schemas.openxmlformats.org/officeDocument/2006/relationships/image" Target="media/image129.png"/><Relationship Id="rId250" Type="http://schemas.openxmlformats.org/officeDocument/2006/relationships/image" Target="media/image128.png"/><Relationship Id="rId25" Type="http://schemas.openxmlformats.org/officeDocument/2006/relationships/oleObject" Target="embeddings/oleObject11.bin"/><Relationship Id="rId249" Type="http://schemas.openxmlformats.org/officeDocument/2006/relationships/image" Target="media/image127.png"/><Relationship Id="rId248" Type="http://schemas.openxmlformats.org/officeDocument/2006/relationships/image" Target="media/image126.png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4.png"/><Relationship Id="rId244" Type="http://schemas.openxmlformats.org/officeDocument/2006/relationships/image" Target="media/image123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22.png"/><Relationship Id="rId241" Type="http://schemas.openxmlformats.org/officeDocument/2006/relationships/image" Target="media/image121.wmf"/><Relationship Id="rId240" Type="http://schemas.openxmlformats.org/officeDocument/2006/relationships/oleObject" Target="embeddings/oleObject117.bin"/><Relationship Id="rId24" Type="http://schemas.openxmlformats.org/officeDocument/2006/relationships/image" Target="media/image11.wmf"/><Relationship Id="rId239" Type="http://schemas.openxmlformats.org/officeDocument/2006/relationships/image" Target="media/image120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9.png"/><Relationship Id="rId236" Type="http://schemas.openxmlformats.org/officeDocument/2006/relationships/image" Target="media/image118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7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6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5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4.png"/><Relationship Id="rId227" Type="http://schemas.openxmlformats.org/officeDocument/2006/relationships/image" Target="media/image113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10.bin"/><Relationship Id="rId223" Type="http://schemas.openxmlformats.org/officeDocument/2006/relationships/oleObject" Target="embeddings/oleObject109.bin"/><Relationship Id="rId222" Type="http://schemas.openxmlformats.org/officeDocument/2006/relationships/image" Target="media/image111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10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9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7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6.png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5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101.bin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3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1.wmf"/><Relationship Id="rId200" Type="http://schemas.openxmlformats.org/officeDocument/2006/relationships/oleObject" Target="embeddings/oleObject97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0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9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8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7.wmf"/><Relationship Id="rId192" Type="http://schemas.openxmlformats.org/officeDocument/2006/relationships/oleObject" Target="embeddings/oleObject93.bin"/><Relationship Id="rId191" Type="http://schemas.openxmlformats.org/officeDocument/2006/relationships/oleObject" Target="embeddings/oleObject92.bin"/><Relationship Id="rId190" Type="http://schemas.openxmlformats.org/officeDocument/2006/relationships/image" Target="media/image96.wmf"/><Relationship Id="rId19" Type="http://schemas.openxmlformats.org/officeDocument/2006/relationships/image" Target="media/image9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5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91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9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8.wmf"/><Relationship Id="rId173" Type="http://schemas.openxmlformats.org/officeDocument/2006/relationships/oleObject" Target="embeddings/oleObject83.bin"/><Relationship Id="rId172" Type="http://schemas.openxmlformats.org/officeDocument/2006/relationships/oleObject" Target="embeddings/oleObject82.bin"/><Relationship Id="rId171" Type="http://schemas.openxmlformats.org/officeDocument/2006/relationships/image" Target="media/image87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8.wmf"/><Relationship Id="rId169" Type="http://schemas.openxmlformats.org/officeDocument/2006/relationships/image" Target="media/image86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5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4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3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82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1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80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9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8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7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7.wmf"/><Relationship Id="rId149" Type="http://schemas.openxmlformats.org/officeDocument/2006/relationships/image" Target="media/image76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5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4.wmf"/><Relationship Id="rId144" Type="http://schemas.openxmlformats.org/officeDocument/2006/relationships/oleObject" Target="embeddings/oleObject68.bin"/><Relationship Id="rId143" Type="http://schemas.openxmlformats.org/officeDocument/2006/relationships/oleObject" Target="embeddings/oleObject67.bin"/><Relationship Id="rId142" Type="http://schemas.openxmlformats.org/officeDocument/2006/relationships/oleObject" Target="embeddings/oleObject66.bin"/><Relationship Id="rId141" Type="http://schemas.openxmlformats.org/officeDocument/2006/relationships/image" Target="media/image73.png"/><Relationship Id="rId140" Type="http://schemas.openxmlformats.org/officeDocument/2006/relationships/image" Target="media/image72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5.bin"/><Relationship Id="rId138" Type="http://schemas.openxmlformats.org/officeDocument/2006/relationships/image" Target="media/image71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70.wmf"/><Relationship Id="rId135" Type="http://schemas.openxmlformats.org/officeDocument/2006/relationships/oleObject" Target="embeddings/oleObject63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8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7.wmf"/><Relationship Id="rId13" Type="http://schemas.openxmlformats.org/officeDocument/2006/relationships/image" Target="media/image6.png"/><Relationship Id="rId129" Type="http://schemas.openxmlformats.org/officeDocument/2006/relationships/oleObject" Target="embeddings/oleObject60.bin"/><Relationship Id="rId128" Type="http://schemas.openxmlformats.org/officeDocument/2006/relationships/image" Target="media/image66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7.bin"/><Relationship Id="rId122" Type="http://schemas.openxmlformats.org/officeDocument/2006/relationships/oleObject" Target="embeddings/oleObject56.bin"/><Relationship Id="rId121" Type="http://schemas.openxmlformats.org/officeDocument/2006/relationships/oleObject" Target="embeddings/oleObject55.bin"/><Relationship Id="rId120" Type="http://schemas.openxmlformats.org/officeDocument/2006/relationships/image" Target="media/image63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9.png"/><Relationship Id="rId111" Type="http://schemas.openxmlformats.org/officeDocument/2006/relationships/image" Target="media/image58.wmf"/><Relationship Id="rId110" Type="http://schemas.openxmlformats.org/officeDocument/2006/relationships/oleObject" Target="embeddings/oleObject50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7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6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5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54.wmf"/><Relationship Id="rId102" Type="http://schemas.openxmlformats.org/officeDocument/2006/relationships/oleObject" Target="embeddings/oleObject46.bin"/><Relationship Id="rId101" Type="http://schemas.openxmlformats.org/officeDocument/2006/relationships/image" Target="media/image53.wmf"/><Relationship Id="rId100" Type="http://schemas.openxmlformats.org/officeDocument/2006/relationships/oleObject" Target="embeddings/oleObject45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8A572-8D19-402A-BF8C-A8BCD704D1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4532</Words>
  <Characters>4914</Characters>
  <Lines>56</Lines>
  <Paragraphs>15</Paragraphs>
  <TotalTime>0</TotalTime>
  <ScaleCrop>false</ScaleCrop>
  <LinksUpToDate>false</LinksUpToDate>
  <CharactersWithSpaces>5037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2021-07-09T08:32:00Z</dcterms:created>
  <dc:creator>Administrator</dc:creator>
  <cp:lastModifiedBy>Administrator</cp:lastModifiedBy>
  <dcterms:modified xsi:type="dcterms:W3CDTF">2021-07-10T08:52:47Z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